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4BCAD" w14:textId="45428DFA" w:rsidR="00221E28" w:rsidRPr="0076401F" w:rsidRDefault="00053CFD" w:rsidP="009F2623">
      <w:pPr>
        <w:pStyle w:val="Title-"/>
        <w:jc w:val="both"/>
      </w:pPr>
      <w:r w:rsidRPr="00053CFD">
        <w:t xml:space="preserve">Morphometric Study </w:t>
      </w:r>
      <w:r>
        <w:t>o</w:t>
      </w:r>
      <w:r w:rsidRPr="00053CFD">
        <w:t xml:space="preserve">f </w:t>
      </w:r>
      <w:r>
        <w:t>t</w:t>
      </w:r>
      <w:r w:rsidRPr="00053CFD">
        <w:t xml:space="preserve">he Lumbar Intervertebral Disc </w:t>
      </w:r>
      <w:r>
        <w:t>a</w:t>
      </w:r>
      <w:r w:rsidRPr="00053CFD">
        <w:t xml:space="preserve">nd Lumbar </w:t>
      </w:r>
      <w:r w:rsidRPr="00870B69">
        <w:t xml:space="preserve">Spinal Canal in Healthy Egyptians by MRI (from Age 20 up to 60 Year </w:t>
      </w:r>
      <w:r w:rsidRPr="0076401F">
        <w:t>Old)</w:t>
      </w:r>
    </w:p>
    <w:p w14:paraId="629BAE2E" w14:textId="77AE2720" w:rsidR="005F4C43" w:rsidRPr="00E63D93" w:rsidRDefault="00CB0F13" w:rsidP="005070F0">
      <w:pPr>
        <w:pStyle w:val="H1"/>
      </w:pPr>
      <w:r w:rsidRPr="00E63D93">
        <w:t xml:space="preserve">Abstract </w:t>
      </w:r>
    </w:p>
    <w:p w14:paraId="690B1A85" w14:textId="41584DFA" w:rsidR="00093A6F" w:rsidRPr="00093A6F" w:rsidRDefault="00093A6F" w:rsidP="00093A6F">
      <w:pPr>
        <w:pStyle w:val="P"/>
      </w:pPr>
      <w:r w:rsidRPr="00093A6F">
        <w:rPr>
          <w:b/>
          <w:bCs/>
        </w:rPr>
        <w:t xml:space="preserve">Background: </w:t>
      </w:r>
      <w:r w:rsidRPr="00093A6F">
        <w:t>Intervertebral discs are the main articulations of the spinal column, allowing flexibility, bending, and rotation. This study aimed to measure the dimensions of lumbar intervertebral discs (IVDs) and the lumbar spinal canal in Egyptian adults aged 20–60 years, and to assess age- and sex-related variations.</w:t>
      </w:r>
    </w:p>
    <w:p w14:paraId="68E1FC2E" w14:textId="2F890288" w:rsidR="00093A6F" w:rsidRPr="00093A6F" w:rsidRDefault="00093A6F" w:rsidP="00093A6F">
      <w:pPr>
        <w:pStyle w:val="P"/>
      </w:pPr>
      <w:r w:rsidRPr="00093A6F">
        <w:rPr>
          <w:b/>
          <w:bCs/>
        </w:rPr>
        <w:t xml:space="preserve">Methods: </w:t>
      </w:r>
      <w:r w:rsidRPr="00093A6F">
        <w:t>This retrospective descriptive study included 240 subjects divided into four age groups (20–&lt;30, 30–&lt;40, 40–&lt;50, and 50–&lt;60 years). Each group consisted of 30 males and 30 females. Anterior, middle, and posterior intervertebral disc heights, anteroposterior disc length, transverse diameter, and spinal canal dimensions were measured using imaging studies. Disc degeneration was evaluated using the modified Pfirrmann grading system.</w:t>
      </w:r>
    </w:p>
    <w:p w14:paraId="1652B9FF" w14:textId="3632E390" w:rsidR="00093A6F" w:rsidRPr="00093A6F" w:rsidRDefault="00093A6F" w:rsidP="00093A6F">
      <w:pPr>
        <w:pStyle w:val="P"/>
      </w:pPr>
      <w:r w:rsidRPr="00093A6F">
        <w:rPr>
          <w:b/>
          <w:bCs/>
        </w:rPr>
        <w:t xml:space="preserve">Results: </w:t>
      </w:r>
      <w:r w:rsidRPr="00093A6F">
        <w:t>Anterior disc height showed a significant age-related decrease, particularly at lower lumbar levels (L3–S1), while no significant change was observed at L1/L2. Middle and posterior disc heights differed significantly across age groups at most lumbar levels, peaking in middle-aged groups and decreasing in the youngest and oldest groups. Anteroposterior disc length and transverse diameter showed no significant age-related differences. The anteroposterior diameter of the spinal canal at L1 decreased progressively with age, whereas canal width showed modest variation. All disc dimensions were significantly larger in males than females at all lumbar levels (P ≤ 0.001). Disc degeneration increased progressively with advancing age (P &lt; 0.001).</w:t>
      </w:r>
    </w:p>
    <w:p w14:paraId="0EFE0025" w14:textId="77777777" w:rsidR="00093A6F" w:rsidRDefault="00093A6F" w:rsidP="00093A6F">
      <w:pPr>
        <w:pStyle w:val="P"/>
        <w:rPr>
          <w:b/>
          <w:bCs/>
          <w:rtl/>
        </w:rPr>
      </w:pPr>
      <w:r w:rsidRPr="00093A6F">
        <w:rPr>
          <w:b/>
          <w:bCs/>
        </w:rPr>
        <w:t xml:space="preserve">Conclusion: </w:t>
      </w:r>
      <w:r w:rsidRPr="00093A6F">
        <w:t>Lumbar intervertebral disc dimensions in healthy Egyptian adults demonstrate clear age- and sex-related variations, with disc heights peaking in middle age, declining in older age, and consistently larger values observed in males</w:t>
      </w:r>
      <w:r w:rsidRPr="00093A6F">
        <w:rPr>
          <w:b/>
          <w:bCs/>
        </w:rPr>
        <w:t>.</w:t>
      </w:r>
    </w:p>
    <w:p w14:paraId="1441AA3E" w14:textId="5950E214" w:rsidR="00092DC6" w:rsidRPr="004770D4" w:rsidRDefault="00C829C8" w:rsidP="00093A6F">
      <w:pPr>
        <w:pStyle w:val="P"/>
        <w:rPr>
          <w:lang w:val="en-US"/>
        </w:rPr>
      </w:pPr>
      <w:r w:rsidRPr="004770D4">
        <w:rPr>
          <w:b/>
          <w:bCs/>
        </w:rPr>
        <w:t>Keywords</w:t>
      </w:r>
      <w:r w:rsidR="004770D4" w:rsidRPr="004770D4">
        <w:t xml:space="preserve"> Lumbar Intervertebral Disc</w:t>
      </w:r>
      <w:r w:rsidR="00A54376" w:rsidRPr="004770D4">
        <w:t xml:space="preserve">, </w:t>
      </w:r>
      <w:r w:rsidR="004770D4" w:rsidRPr="004770D4">
        <w:t>Lumbar Spinal Canal</w:t>
      </w:r>
      <w:r w:rsidR="006878D1" w:rsidRPr="004770D4">
        <w:rPr>
          <w:lang w:val="en-US"/>
        </w:rPr>
        <w:t xml:space="preserve">, </w:t>
      </w:r>
      <w:r w:rsidR="004770D4" w:rsidRPr="004770D4">
        <w:t>MRI</w:t>
      </w:r>
      <w:r w:rsidR="00A75914">
        <w:rPr>
          <w:rFonts w:hint="cs"/>
          <w:rtl/>
        </w:rPr>
        <w:t>.</w:t>
      </w:r>
    </w:p>
    <w:p w14:paraId="54F991E2" w14:textId="299D66BB" w:rsidR="00950A9C" w:rsidRPr="002055C8" w:rsidRDefault="00950A9C" w:rsidP="005070F0">
      <w:pPr>
        <w:pStyle w:val="H1"/>
      </w:pPr>
      <w:r w:rsidRPr="002055C8">
        <w:t>Introduction:</w:t>
      </w:r>
      <w:r w:rsidR="00662198" w:rsidRPr="002055C8">
        <w:t xml:space="preserve"> </w:t>
      </w:r>
    </w:p>
    <w:p w14:paraId="328F428F" w14:textId="0E3AD0CD" w:rsidR="002055C8" w:rsidRPr="006E1383" w:rsidRDefault="00CC71C8" w:rsidP="002055C8">
      <w:pPr>
        <w:pStyle w:val="P"/>
      </w:pPr>
      <w:bookmarkStart w:id="0" w:name="_Hlk535793804"/>
      <w:bookmarkStart w:id="1" w:name="_Hlk2170686"/>
      <w:r w:rsidRPr="006E1383">
        <w:rPr>
          <w:lang w:val="x-none"/>
        </w:rPr>
        <w:t>T</w:t>
      </w:r>
      <w:r w:rsidR="002055C8" w:rsidRPr="006E1383">
        <w:t xml:space="preserve">he intervertebral discs, situated </w:t>
      </w:r>
      <w:r w:rsidR="00CF58B1">
        <w:t>among</w:t>
      </w:r>
      <w:r w:rsidR="002055C8" w:rsidRPr="006E1383">
        <w:t xml:space="preserve"> the vertebral bodies, serve to connect them, forming the main joints within the spinal column. Forming one-third of the spinal column's height, these discs consistently transmit the loads generated by body weight and muscle movement throughout the spine. Their function includes enabling the spine to bend, flex, and twist, thereby providing flexibility. In the lumbar region, they typically measure around 7 to 10 mm in thickness and 4 cm in diameter </w:t>
      </w:r>
      <w:r w:rsidR="008123B7" w:rsidRPr="006E1383">
        <w:fldChar w:fldCharType="begin">
          <w:fldData xml:space="preserve">PEVuZE5vdGU+PENpdGU+PEF1dGhvcj5SYWo8L0F1dGhvcj48WWVhcj4yMDA4PC9ZZWFyPjxSZWNO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=
</w:fldData>
        </w:fldChar>
      </w:r>
      <w:r w:rsidR="008123B7" w:rsidRPr="006E1383">
        <w:instrText xml:space="preserve"> ADDIN EN.CITE </w:instrText>
      </w:r>
      <w:r w:rsidR="008123B7" w:rsidRPr="006E1383">
        <w:fldChar w:fldCharType="begin">
          <w:fldData xml:space="preserve">PEVuZE5vdGU+PENpdGU+PEF1dGhvcj5SYWo8L0F1dGhvcj48WWVhcj4yMDA4PC9ZZWFyPjxSZWNO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=
</w:fldData>
        </w:fldChar>
      </w:r>
      <w:r w:rsidR="008123B7" w:rsidRPr="006E1383">
        <w:instrText xml:space="preserve"> ADDIN EN.CITE.DATA </w:instrText>
      </w:r>
      <w:r w:rsidR="008123B7" w:rsidRPr="006E1383">
        <w:fldChar w:fldCharType="end"/>
      </w:r>
      <w:r w:rsidR="008123B7" w:rsidRPr="006E1383">
        <w:fldChar w:fldCharType="separate"/>
      </w:r>
      <w:r w:rsidR="008123B7" w:rsidRPr="006E1383">
        <w:rPr>
          <w:noProof/>
          <w:vertAlign w:val="superscript"/>
        </w:rPr>
        <w:t>[1]</w:t>
      </w:r>
      <w:r w:rsidR="008123B7" w:rsidRPr="006E1383">
        <w:fldChar w:fldCharType="end"/>
      </w:r>
    </w:p>
    <w:p w14:paraId="3CF934E7" w14:textId="7C34ACDB" w:rsidR="002055C8" w:rsidRPr="006E1383" w:rsidRDefault="00A94B78" w:rsidP="002055C8">
      <w:pPr>
        <w:pStyle w:val="P"/>
      </w:pPr>
      <w:r w:rsidRPr="00A94B78">
        <w:t xml:space="preserve">The intervertebral discs are composed of three primary elements: the </w:t>
      </w:r>
      <w:r w:rsidR="00317813" w:rsidRPr="00317813">
        <w:t xml:space="preserve">interior </w:t>
      </w:r>
      <w:r w:rsidRPr="00A94B78">
        <w:t xml:space="preserve">nucleus pulposus, the outer annulus fibrosus, and the cartilaginous endplates that secure the discs to </w:t>
      </w:r>
      <w:r w:rsidR="00317813" w:rsidRPr="00317813">
        <w:t>adjacent</w:t>
      </w:r>
      <w:r w:rsidRPr="00A94B78">
        <w:t xml:space="preserve"> vertebrae </w:t>
      </w:r>
      <w:r w:rsidR="008123B7" w:rsidRPr="006E1383">
        <w:fldChar w:fldCharType="begin"/>
      </w:r>
      <w:r w:rsidR="008123B7" w:rsidRPr="006E1383">
        <w:instrText xml:space="preserve"> ADDIN EN.CITE &lt;EndNote&gt;&lt;Cite&gt;&lt;Author&gt;Waxenbaum&lt;/Author&gt;&lt;Year&gt;2025&lt;/Year&gt;&lt;RecNum&gt;2&lt;/RecNum&gt;&lt;DisplayText&gt;&lt;style face="superscript"&gt;[2]&lt;/style&gt;&lt;/DisplayText&gt;&lt;record&gt;&lt;rec-number&gt;2&lt;/rec-number&gt;&lt;foreign-keys&gt;&lt;key app="EN" db-id="2sa02eavo0ae2serr245pztcxpx5terwwsa0" timestamp="1766583744"&gt;2&lt;/key&gt;&lt;/foreign-keys&gt;&lt;ref-type name="Book Section"&gt;5&lt;/ref-type&gt;&lt;contributors&gt;&lt;authors&gt;&lt;author&gt;Waxenbaum, J. A.&lt;/author&gt;&lt;author&gt;Reddy, V.&lt;/author&gt;&lt;author&gt;Futterman, B.&lt;/author&gt;&lt;/authors&gt;&lt;/contributors&gt;&lt;auth-address&gt;NYIT College of Osteopathic Medicine&amp;#xD;McKinsey &amp;amp; Company&lt;/auth-address&gt;&lt;titles&gt;&lt;title&gt;Anatomy, Back, Intervertebral Discs&lt;/title&gt;&lt;secondary-title&gt;StatPearls&lt;/secondary-title&gt;&lt;/titles&gt;&lt;dates&gt;&lt;year&gt;2025&lt;/year&gt;&lt;/dates&gt;&lt;pub-location&gt;Treasure Island (FL) ineligible companies. Disclosure: Vamsi Reddy declares no relevant financial relationships with ineligible companies. Disclosure: Bennett Futterman declares no relevant financial relationships with ineligible companies.&lt;/pub-location&gt;&lt;publisher&gt;StatPearls Publishing&amp;#xD;Copyright © 2025, StatPearls Publishing LLC.&lt;/publisher&gt;&lt;accession-num&gt;29262063&lt;/accession-num&gt;&lt;urls&gt;&lt;/urls&gt;&lt;language&gt;eng&lt;/language&gt;&lt;/record&gt;&lt;/Cite&gt;&lt;/EndNote&gt;</w:instrText>
      </w:r>
      <w:r w:rsidR="008123B7" w:rsidRPr="006E1383">
        <w:fldChar w:fldCharType="separate"/>
      </w:r>
      <w:r w:rsidR="008123B7" w:rsidRPr="006E1383">
        <w:rPr>
          <w:noProof/>
          <w:vertAlign w:val="superscript"/>
        </w:rPr>
        <w:t>[2]</w:t>
      </w:r>
      <w:r w:rsidR="008123B7" w:rsidRPr="006E1383">
        <w:fldChar w:fldCharType="end"/>
      </w:r>
      <w:r w:rsidR="008123B7" w:rsidRPr="006E1383">
        <w:t>.</w:t>
      </w:r>
    </w:p>
    <w:p w14:paraId="3F6F4A4D" w14:textId="63D49DDF" w:rsidR="002055C8" w:rsidRPr="006E1383" w:rsidRDefault="002055C8" w:rsidP="002055C8">
      <w:pPr>
        <w:pStyle w:val="P"/>
      </w:pPr>
      <w:r w:rsidRPr="006E1383">
        <w:t xml:space="preserve">Degeneration of intervertebral discs occurs much earlier compared to other musculoskeletal tissues. Even as young as 11 years old, signs of disc degeneration can be detected, particularly in the lumbar region. As individuals age, especially males, the degeneration of these discs progressively worsens. By the age of 50, approximately 10% of discs show severe degeneration, increasing to about 60% by the age of 70 </w:t>
      </w:r>
      <w:r w:rsidR="008123B7" w:rsidRPr="006E1383">
        <w:fldChar w:fldCharType="begin"/>
      </w:r>
      <w:r w:rsidR="008123B7" w:rsidRPr="006E1383">
        <w:instrText xml:space="preserve"> ADDIN EN.CITE &lt;EndNote&gt;&lt;Cite&gt;&lt;Author&gt;Urban&lt;/Author&gt;&lt;Year&gt;2003&lt;/Year&gt;&lt;RecNum&gt;3&lt;/RecNum&gt;&lt;DisplayText&gt;&lt;style face="superscript"&gt;[3]&lt;/style&gt;&lt;/DisplayText&gt;&lt;record&gt;&lt;rec-number&gt;3&lt;/rec-number&gt;&lt;foreign-keys&gt;&lt;key app="EN" db-id="2sa02eavo0ae2serr245pztcxpx5terwwsa0" timestamp="1766583771"&gt;3&lt;/key&gt;&lt;/foreign-keys&gt;&lt;ref-type name="Journal Article"&gt;17&lt;/ref-type&gt;&lt;contributors&gt;&lt;authors&gt;&lt;author&gt;Urban, J. P.&lt;/author&gt;&lt;author&gt;Roberts, S.&lt;/author&gt;&lt;/authors&gt;&lt;/contributors&gt;&lt;auth-address&gt;University Laboratory of Physiology, Oxford University, Oxford, UK. jpgu@physiol.ox.ac.uk.&lt;/auth-address&gt;&lt;titles&gt;&lt;title&gt;Degeneration of the intervertebral disc&lt;/title&gt;&lt;secondary-title&gt;Arthritis Res Ther&lt;/secondary-title&gt;&lt;/titles&gt;&lt;periodical&gt;&lt;full-title&gt;Arthritis Res Ther&lt;/full-title&gt;&lt;/periodical&gt;&lt;pages&gt;120-30&lt;/pages&gt;&lt;volume&gt;5&lt;/volume&gt;&lt;number&gt;3&lt;/number&gt;&lt;edition&gt;2003/05/02&lt;/edition&gt;&lt;keywords&gt;&lt;keyword&gt;Animals&lt;/keyword&gt;&lt;keyword&gt;Back Pain/etiology&lt;/keyword&gt;&lt;keyword&gt;Humans&lt;/keyword&gt;&lt;keyword&gt;Intervertebral Disc/*pathology&lt;/keyword&gt;&lt;keyword&gt;Mice&lt;/keyword&gt;&lt;keyword&gt;Spinal Diseases/complications/*pathology&lt;/keyword&gt;&lt;/keywords&gt;&lt;dates&gt;&lt;year&gt;2003&lt;/year&gt;&lt;/dates&gt;&lt;isbn&gt;1478-6354 (Print)&amp;#xD;1478-6354&lt;/isbn&gt;&lt;accession-num&gt;12723977&lt;/accession-num&gt;&lt;urls&gt;&lt;/urls&gt;&lt;custom2&gt;PMC165040&lt;/custom2&gt;&lt;electronic-resource-num&gt;10.1186/ar629&lt;/electronic-resource-num&gt;&lt;remote-database-provider&gt;NLM&lt;/remote-database-provider&gt;&lt;language&gt;eng&lt;/language&gt;&lt;/record&gt;&lt;/Cite&gt;&lt;/EndNote&gt;</w:instrText>
      </w:r>
      <w:r w:rsidR="008123B7" w:rsidRPr="006E1383">
        <w:fldChar w:fldCharType="separate"/>
      </w:r>
      <w:r w:rsidR="008123B7" w:rsidRPr="006E1383">
        <w:rPr>
          <w:noProof/>
          <w:vertAlign w:val="superscript"/>
        </w:rPr>
        <w:t>[3]</w:t>
      </w:r>
      <w:r w:rsidR="008123B7" w:rsidRPr="006E1383">
        <w:fldChar w:fldCharType="end"/>
      </w:r>
      <w:r w:rsidR="008123B7" w:rsidRPr="006E1383">
        <w:t>.</w:t>
      </w:r>
    </w:p>
    <w:p w14:paraId="2B823148" w14:textId="4D60A0B5" w:rsidR="002055C8" w:rsidRPr="006E1383" w:rsidRDefault="002055C8" w:rsidP="008123B7">
      <w:pPr>
        <w:pStyle w:val="P"/>
      </w:pPr>
      <w:r w:rsidRPr="006E1383">
        <w:t>Differences in the spinal canal</w:t>
      </w:r>
      <w:r w:rsidR="000F6915" w:rsidRPr="000F6915">
        <w:t xml:space="preserve"> </w:t>
      </w:r>
      <w:r w:rsidR="000F6915" w:rsidRPr="006E1383">
        <w:t>size</w:t>
      </w:r>
      <w:r w:rsidRPr="006E1383">
        <w:t xml:space="preserve"> based on geographic location, race, and gender are present, indicating the need for specific reference ranges for each group. These reference ranges will become standard as quantitative data on spinal canal size becomes readily available through routine MR spine examinations</w:t>
      </w:r>
      <w:r w:rsidR="008123B7" w:rsidRPr="006E1383">
        <w:t xml:space="preserve"> </w:t>
      </w:r>
      <w:r w:rsidR="008123B7" w:rsidRPr="006E1383">
        <w:fldChar w:fldCharType="begin">
          <w:fldData xml:space="preserve">PEVuZE5vdGU+PENpdGU+PEF1dGhvcj5HcmlmZml0aDwvQXV0aG9yPjxZZWFyPjIwMTY8L1llYXI+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</w:fldData>
        </w:fldChar>
      </w:r>
      <w:r w:rsidR="008123B7" w:rsidRPr="006E1383">
        <w:instrText xml:space="preserve"> ADDIN EN.CITE </w:instrText>
      </w:r>
      <w:r w:rsidR="008123B7" w:rsidRPr="006E1383">
        <w:fldChar w:fldCharType="begin">
          <w:fldData xml:space="preserve">PEVuZE5vdGU+PENpdGU+PEF1dGhvcj5HcmlmZml0aDwvQXV0aG9yPjxZZWFyPjIwMTY8L1llYXI+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</w:fldData>
        </w:fldChar>
      </w:r>
      <w:r w:rsidR="008123B7" w:rsidRPr="006E1383">
        <w:instrText xml:space="preserve"> ADDIN EN.CITE.DATA </w:instrText>
      </w:r>
      <w:r w:rsidR="008123B7" w:rsidRPr="006E1383">
        <w:fldChar w:fldCharType="end"/>
      </w:r>
      <w:r w:rsidR="008123B7" w:rsidRPr="006E1383">
        <w:fldChar w:fldCharType="separate"/>
      </w:r>
      <w:r w:rsidR="008123B7" w:rsidRPr="006E1383">
        <w:rPr>
          <w:noProof/>
          <w:vertAlign w:val="superscript"/>
        </w:rPr>
        <w:t>[4]</w:t>
      </w:r>
      <w:r w:rsidR="008123B7" w:rsidRPr="006E1383">
        <w:fldChar w:fldCharType="end"/>
      </w:r>
      <w:r w:rsidR="008123B7" w:rsidRPr="006E1383">
        <w:t>.</w:t>
      </w:r>
    </w:p>
    <w:p w14:paraId="5819C0CA" w14:textId="77777777" w:rsidR="00634EDE" w:rsidRDefault="00B32A75" w:rsidP="00C30299">
      <w:pPr>
        <w:pStyle w:val="P"/>
        <w:rPr>
          <w:rtl/>
        </w:rPr>
      </w:pPr>
      <w:r w:rsidRPr="00B32A75">
        <w:t xml:space="preserve">MRI is among the most </w:t>
      </w:r>
      <w:r w:rsidR="001E423E" w:rsidRPr="00B32A75">
        <w:t xml:space="preserve">specific </w:t>
      </w:r>
      <w:r w:rsidRPr="00B32A75">
        <w:t xml:space="preserve">and </w:t>
      </w:r>
      <w:r w:rsidR="001E423E" w:rsidRPr="00B32A75">
        <w:t>sensitive</w:t>
      </w:r>
      <w:r w:rsidRPr="00B32A75">
        <w:t xml:space="preserve"> imaging modalities for assessing the lumbar spine. Furthermore, there are no adverse </w:t>
      </w:r>
      <w:r w:rsidR="00BB304B">
        <w:t>impacts</w:t>
      </w:r>
      <w:r w:rsidRPr="00B32A75">
        <w:t xml:space="preserve"> associated with radiation. It offers detailed information regarding the vertebral bodies, intervertebral disc spaces, spinal canal, </w:t>
      </w:r>
      <w:r w:rsidR="00135BE5">
        <w:t>involved</w:t>
      </w:r>
      <w:r w:rsidRPr="00B32A75">
        <w:t xml:space="preserve"> the meninges, spinal cord, conus medullaris, cauda equina, and exiting nerve roots </w:t>
      </w:r>
      <w:r w:rsidR="008123B7" w:rsidRPr="006E1383">
        <w:fldChar w:fldCharType="begin"/>
      </w:r>
      <w:r w:rsidR="008123B7" w:rsidRPr="006E1383">
        <w:instrText xml:space="preserve"> ADDIN EN.CITE &lt;EndNote&gt;&lt;Cite&gt;&lt;Author&gt;Balasubramanya&lt;/Author&gt;&lt;Year&gt;2025&lt;/Year&gt;&lt;RecNum&gt;5&lt;/RecNum&gt;&lt;DisplayText&gt;&lt;style face="superscript"&gt;[5]&lt;/style&gt;&lt;/DisplayText&gt;&lt;record&gt;&lt;rec-number&gt;5&lt;/rec-number&gt;&lt;foreign-keys&gt;&lt;key app="EN" db-id="2sa02eavo0ae2serr245pztcxpx5terwwsa0" timestamp="1766583816"&gt;5&lt;/key&gt;&lt;/foreign-keys&gt;&lt;ref-type name="Book Section"&gt;5&lt;/ref-type&gt;&lt;contributors&gt;&lt;authors&gt;&lt;author&gt;Balasubramanya, R.&lt;/author&gt;&lt;author&gt;Selvarajan, S. K.&lt;/author&gt;&lt;/authors&gt;&lt;/contributors&gt;&lt;auth-address&gt;Thomas Jefferson University Hospital&lt;/auth-address&gt;&lt;titles&gt;&lt;title&gt;Lumbar Spine Imaging&lt;/title&gt;&lt;secondary-title&gt;StatPearls&lt;/secondary-title&gt;&lt;/titles&gt;&lt;dates&gt;&lt;year&gt;2025&lt;/year&gt;&lt;/dates&gt;&lt;pub-location&gt;Treasure Island (FL) with ineligible companies. Disclosure: Santosh Selvarajan declares no relevant financial relationships with ineligible companies.&lt;/pub-location&gt;&lt;publisher&gt;StatPearls Publishing&amp;#xD;Copyright © 2025, StatPearls Publishing LLC.&lt;/publisher&gt;&lt;accession-num&gt;31985974&lt;/accession-num&gt;&lt;urls&gt;&lt;/urls&gt;&lt;language&gt;eng&lt;/language&gt;&lt;/record&gt;&lt;/Cite&gt;&lt;/EndNote&gt;</w:instrText>
      </w:r>
      <w:r w:rsidR="008123B7" w:rsidRPr="006E1383">
        <w:fldChar w:fldCharType="separate"/>
      </w:r>
      <w:r w:rsidR="008123B7" w:rsidRPr="006E1383">
        <w:rPr>
          <w:noProof/>
          <w:vertAlign w:val="superscript"/>
        </w:rPr>
        <w:t>[5]</w:t>
      </w:r>
      <w:r w:rsidR="008123B7" w:rsidRPr="006E1383">
        <w:fldChar w:fldCharType="end"/>
      </w:r>
      <w:r w:rsidR="002055C8" w:rsidRPr="006E1383">
        <w:t>.</w:t>
      </w:r>
      <w:r w:rsidR="00680AC5" w:rsidRPr="006E1383">
        <w:t xml:space="preserve"> </w:t>
      </w:r>
    </w:p>
    <w:p w14:paraId="2FD5C61F" w14:textId="6ADE01ED" w:rsidR="00312879" w:rsidRPr="006E1383" w:rsidRDefault="00680AC5" w:rsidP="00C30299">
      <w:pPr>
        <w:pStyle w:val="P"/>
      </w:pPr>
      <w:r w:rsidRPr="006E1383">
        <w:t>The main aim was t</w:t>
      </w:r>
      <w:r w:rsidR="00634EDE">
        <w:t>he</w:t>
      </w:r>
      <w:r w:rsidRPr="006E1383">
        <w:t xml:space="preserve"> measuring of the dimensions of lumbar intervertebral discs (IVD) in Egyptian persons from age 20 up to 60-year-old and measuring of the lumbar spinal canal in the same age group</w:t>
      </w:r>
      <w:r w:rsidR="00634EDE">
        <w:t>s</w:t>
      </w:r>
      <w:r w:rsidRPr="006E1383">
        <w:t>.</w:t>
      </w:r>
    </w:p>
    <w:p w14:paraId="4112577A" w14:textId="66F06814" w:rsidR="0069568A" w:rsidRPr="00C30299" w:rsidRDefault="006320FC" w:rsidP="005070F0">
      <w:pPr>
        <w:pStyle w:val="H1"/>
        <w:rPr>
          <w:rFonts w:eastAsia="Calibri"/>
        </w:rPr>
      </w:pPr>
      <w:r w:rsidRPr="00C30299">
        <w:t>Patients</w:t>
      </w:r>
      <w:r w:rsidR="0097051A" w:rsidRPr="00C30299">
        <w:t xml:space="preserve"> and Methods:</w:t>
      </w:r>
      <w:r w:rsidR="00C53EB2" w:rsidRPr="00C30299">
        <w:t xml:space="preserve"> </w:t>
      </w:r>
    </w:p>
    <w:p w14:paraId="2DA4C9D5" w14:textId="76401143" w:rsidR="0058294D" w:rsidRDefault="000E024B" w:rsidP="00535DA8">
      <w:pPr>
        <w:pStyle w:val="P"/>
      </w:pPr>
      <w:r w:rsidRPr="00C30299">
        <w:t xml:space="preserve">This </w:t>
      </w:r>
      <w:r w:rsidR="00865A7A" w:rsidRPr="00C30299">
        <w:t>retrospective descriptive</w:t>
      </w:r>
      <w:r w:rsidRPr="00C30299">
        <w:t xml:space="preserve"> study was </w:t>
      </w:r>
      <w:r w:rsidR="003D6EA4">
        <w:t xml:space="preserve">performed </w:t>
      </w:r>
      <w:r w:rsidR="00E1287B" w:rsidRPr="00C30299">
        <w:t xml:space="preserve">on </w:t>
      </w:r>
      <w:r w:rsidR="00243F81" w:rsidRPr="00C30299">
        <w:rPr>
          <w:rFonts w:asciiTheme="majorBidi" w:hAnsiTheme="majorBidi" w:cstheme="majorBidi"/>
        </w:rPr>
        <w:t>240</w:t>
      </w:r>
      <w:r w:rsidR="00E1287B" w:rsidRPr="00C30299">
        <w:t xml:space="preserve"> </w:t>
      </w:r>
      <w:r w:rsidR="00F0795C">
        <w:t>cases</w:t>
      </w:r>
      <w:r w:rsidR="00E1287B" w:rsidRPr="00C30299">
        <w:t xml:space="preserve"> </w:t>
      </w:r>
      <w:r w:rsidR="00243F81" w:rsidRPr="00C30299">
        <w:t>conducted in Benha University Hospitals and some private radiological centers</w:t>
      </w:r>
      <w:r w:rsidR="0058294D">
        <w:t xml:space="preserve"> d</w:t>
      </w:r>
      <w:r w:rsidR="00243F81" w:rsidRPr="00C30299">
        <w:rPr>
          <w:rFonts w:asciiTheme="majorBidi" w:hAnsiTheme="majorBidi" w:cstheme="majorBidi"/>
        </w:rPr>
        <w:t>uring the period from October 2024</w:t>
      </w:r>
      <w:r w:rsidR="00243F81" w:rsidRPr="00C30299">
        <w:t xml:space="preserve"> till May 2025</w:t>
      </w:r>
      <w:r w:rsidR="00C30299" w:rsidRPr="00C30299">
        <w:t>.</w:t>
      </w:r>
      <w:r w:rsidR="001C2D7D" w:rsidRPr="001C2D7D">
        <w:t xml:space="preserve"> </w:t>
      </w:r>
      <w:r w:rsidR="001C2D7D" w:rsidRPr="00700455">
        <w:t xml:space="preserve">Patients were </w:t>
      </w:r>
      <w:r w:rsidR="001C2D7D">
        <w:t xml:space="preserve">allocated </w:t>
      </w:r>
      <w:r w:rsidR="001C2D7D" w:rsidRPr="00700455">
        <w:t xml:space="preserve">based on </w:t>
      </w:r>
      <w:r w:rsidR="001C2D7D">
        <w:t xml:space="preserve">their </w:t>
      </w:r>
      <w:r w:rsidR="001C2D7D" w:rsidRPr="00700455">
        <w:t>age</w:t>
      </w:r>
      <w:r w:rsidR="001C2D7D">
        <w:t>s</w:t>
      </w:r>
      <w:r w:rsidR="001C2D7D" w:rsidRPr="00700455">
        <w:t xml:space="preserve"> </w:t>
      </w:r>
      <w:r w:rsidR="001C2D7D">
        <w:t>into four groups</w:t>
      </w:r>
      <w:r w:rsidR="0058294D">
        <w:t>; each group</w:t>
      </w:r>
      <w:r w:rsidR="0058294D" w:rsidRPr="00700455">
        <w:t xml:space="preserve"> included 30 males and 30 females</w:t>
      </w:r>
      <w:r w:rsidR="0058294D">
        <w:t>.</w:t>
      </w:r>
    </w:p>
    <w:p w14:paraId="11BB2513" w14:textId="3EBA2174" w:rsidR="0058294D" w:rsidRDefault="001C2D7D" w:rsidP="00535DA8">
      <w:pPr>
        <w:pStyle w:val="P"/>
      </w:pPr>
      <w:r w:rsidRPr="00BD1CE8">
        <w:rPr>
          <w:b/>
          <w:bCs/>
        </w:rPr>
        <w:t>Group A:</w:t>
      </w:r>
      <w:r w:rsidRPr="00700455">
        <w:t xml:space="preserve"> age ranged from 20 years to 30 years.</w:t>
      </w:r>
    </w:p>
    <w:p w14:paraId="6F294B26" w14:textId="3B7F2636" w:rsidR="0058294D" w:rsidRDefault="001C2D7D" w:rsidP="00535DA8">
      <w:pPr>
        <w:pStyle w:val="P"/>
      </w:pPr>
      <w:r w:rsidRPr="00BD1CE8">
        <w:rPr>
          <w:b/>
          <w:bCs/>
        </w:rPr>
        <w:t>Group B:</w:t>
      </w:r>
      <w:r w:rsidRPr="00700455">
        <w:t xml:space="preserve"> age ranged from 30 years to 40 years.</w:t>
      </w:r>
    </w:p>
    <w:p w14:paraId="70146B36" w14:textId="7A3B0183" w:rsidR="0058294D" w:rsidRDefault="001C2D7D" w:rsidP="0058294D">
      <w:pPr>
        <w:pStyle w:val="P"/>
      </w:pPr>
      <w:r w:rsidRPr="00BD1CE8">
        <w:rPr>
          <w:b/>
          <w:bCs/>
        </w:rPr>
        <w:t>Group C:</w:t>
      </w:r>
      <w:r w:rsidRPr="00700455">
        <w:t xml:space="preserve"> age ranged from 40 years to 50 years.</w:t>
      </w:r>
    </w:p>
    <w:p w14:paraId="7B048AEF" w14:textId="15FC57E9" w:rsidR="0058294D" w:rsidRDefault="001C2D7D" w:rsidP="00535DA8">
      <w:pPr>
        <w:pStyle w:val="P"/>
      </w:pPr>
      <w:r w:rsidRPr="00BD1CE8">
        <w:rPr>
          <w:b/>
          <w:bCs/>
        </w:rPr>
        <w:t>Group D:</w:t>
      </w:r>
      <w:r w:rsidRPr="00700455">
        <w:t xml:space="preserve"> age ranged from 50 years to 60 years.</w:t>
      </w:r>
    </w:p>
    <w:p w14:paraId="51A82E3B" w14:textId="77777777" w:rsidR="00770EC9" w:rsidRPr="00770EC9" w:rsidRDefault="00770EC9" w:rsidP="00770EC9">
      <w:pPr>
        <w:pStyle w:val="P"/>
        <w:rPr>
          <w:lang w:val="en-US"/>
        </w:rPr>
      </w:pPr>
      <w:r w:rsidRPr="00770EC9">
        <w:rPr>
          <w:lang w:val="en-US"/>
        </w:rPr>
        <w:t>Approval was obtained from the Research Ethics Committee of the Faculty of Medicine, Benha University (</w:t>
      </w:r>
      <w:r w:rsidRPr="00770EC9">
        <w:rPr>
          <w:b/>
          <w:bCs/>
          <w:lang w:val="en-US"/>
        </w:rPr>
        <w:t>Approval No. MS 44-5-2024</w:t>
      </w:r>
      <w:r w:rsidRPr="00770EC9">
        <w:rPr>
          <w:lang w:val="en-US"/>
        </w:rPr>
        <w:t>). Written informed consent was obtained from all participants prior to inclusion in the study.</w:t>
      </w:r>
    </w:p>
    <w:p w14:paraId="40A68414" w14:textId="78B124A8" w:rsidR="00104DF0" w:rsidRPr="00700455" w:rsidRDefault="00BD6D58" w:rsidP="00624C80">
      <w:pPr>
        <w:pStyle w:val="P"/>
      </w:pPr>
      <w:r w:rsidRPr="00700455">
        <w:t xml:space="preserve">Inclusion </w:t>
      </w:r>
      <w:r>
        <w:t>c</w:t>
      </w:r>
      <w:r w:rsidRPr="00700455">
        <w:t>riteria</w:t>
      </w:r>
      <w:r>
        <w:t xml:space="preserve"> </w:t>
      </w:r>
      <w:r w:rsidR="00982753">
        <w:t>involved</w:t>
      </w:r>
      <w:r>
        <w:t xml:space="preserve"> a</w:t>
      </w:r>
      <w:r w:rsidRPr="00700455">
        <w:t>ge</w:t>
      </w:r>
      <w:r>
        <w:t xml:space="preserve"> </w:t>
      </w:r>
      <w:r w:rsidRPr="00700455">
        <w:t>between 20 and 60 years</w:t>
      </w:r>
      <w:r>
        <w:t xml:space="preserve">, </w:t>
      </w:r>
      <w:r w:rsidRPr="00700455">
        <w:t>Egyptian nationality</w:t>
      </w:r>
      <w:r>
        <w:t xml:space="preserve">, </w:t>
      </w:r>
      <w:r w:rsidR="00982753">
        <w:t>c</w:t>
      </w:r>
      <w:r w:rsidRPr="00700455">
        <w:t>ases with no known musculoskeletal, neurological, or systemic disorders affecting the spine with no history of low back pain, sciatica, or spinal discomfort within the preceding 12 months</w:t>
      </w:r>
      <w:r>
        <w:t>, and n</w:t>
      </w:r>
      <w:r w:rsidRPr="00700455">
        <w:t>o history of lumbar spine trauma or surgery</w:t>
      </w:r>
      <w:r w:rsidR="00104DF0">
        <w:t>.</w:t>
      </w:r>
      <w:r w:rsidR="00624C80">
        <w:t xml:space="preserve"> </w:t>
      </w:r>
      <w:r w:rsidR="00104DF0" w:rsidRPr="00700455">
        <w:t xml:space="preserve">Exclusion </w:t>
      </w:r>
      <w:r w:rsidR="00104DF0">
        <w:t>c</w:t>
      </w:r>
      <w:r w:rsidR="00104DF0" w:rsidRPr="00700455">
        <w:t>riteria</w:t>
      </w:r>
      <w:r w:rsidR="00104DF0">
        <w:t xml:space="preserve"> </w:t>
      </w:r>
      <w:r w:rsidR="00982753">
        <w:t>included</w:t>
      </w:r>
      <w:r w:rsidR="00104DF0">
        <w:t xml:space="preserve"> c</w:t>
      </w:r>
      <w:r w:rsidR="00104DF0" w:rsidRPr="00700455">
        <w:t>ases with history of chronic disease affecting lumbar spine</w:t>
      </w:r>
      <w:r w:rsidR="00104DF0">
        <w:t>;</w:t>
      </w:r>
      <w:r w:rsidR="00104DF0" w:rsidRPr="00700455">
        <w:t xml:space="preserve"> congenital or developmental disease, adverse </w:t>
      </w:r>
      <w:r w:rsidR="00104DF0" w:rsidRPr="0005519E">
        <w:t xml:space="preserve">neurological conditions, </w:t>
      </w:r>
      <w:r w:rsidR="008B4F88" w:rsidRPr="00700455">
        <w:t xml:space="preserve">neoplastic growth, </w:t>
      </w:r>
      <w:r w:rsidR="00104DF0" w:rsidRPr="0005519E">
        <w:t>vertebral and muscular abnormalities, spine surgery, scoliosis or trauma that affected the anatomy of lumbar spine, pregnancy due to potential safety concerns associated with MRI</w:t>
      </w:r>
      <w:r w:rsidR="0005519E" w:rsidRPr="0005519E">
        <w:t xml:space="preserve"> </w:t>
      </w:r>
      <w:r w:rsidR="000D23BB">
        <w:fldChar w:fldCharType="begin"/>
      </w:r>
      <w:r w:rsidR="000D23BB">
        <w:instrText xml:space="preserve"> ADDIN EN.CITE &lt;EndNote&gt;&lt;Cite&gt;&lt;Author&gt;Westbrook&lt;/Author&gt;&lt;Year&gt;2018&lt;/Year&gt;&lt;RecNum&gt;26&lt;/RecNum&gt;&lt;DisplayText&gt;&lt;style face="superscript"&gt;[6]&lt;/style&gt;&lt;/DisplayText&gt;&lt;record&gt;&lt;rec-number&gt;26&lt;/rec-number&gt;&lt;foreign-keys&gt;&lt;key app="EN" db-id="2sa02eavo0ae2serr245pztcxpx5terwwsa0" timestamp="1766584782"&gt;26&lt;/key&gt;&lt;/foreign-keys&gt;&lt;ref-type name="Book"&gt;6&lt;/ref-type&gt;&lt;contributors&gt;&lt;authors&gt;&lt;author&gt;Westbrook, C.&lt;/author&gt;&lt;author&gt;Talbot, J.&lt;/author&gt;&lt;/authors&gt;&lt;/contributors&gt;&lt;titles&gt;&lt;title&gt;MRI in Practice&lt;/title&gt;&lt;/titles&gt;&lt;dates&gt;&lt;year&gt;2018&lt;/year&gt;&lt;/dates&gt;&lt;publisher&gt;Wiley&lt;/publisher&gt;&lt;isbn&gt;9781119391968&lt;/isbn&gt;&lt;urls&gt;&lt;related-urls&gt;&lt;url&gt;https://books.google.com.eg/books?id=HrBlDwAAQBAJ&lt;/url&gt;&lt;/related-urls&gt;&lt;/urls&gt;&lt;/record&gt;&lt;/Cite&gt;&lt;/EndNote&gt;</w:instrText>
      </w:r>
      <w:r w:rsidR="000D23BB">
        <w:fldChar w:fldCharType="separate"/>
      </w:r>
      <w:r w:rsidR="000D23BB" w:rsidRPr="000D23BB">
        <w:rPr>
          <w:noProof/>
          <w:vertAlign w:val="superscript"/>
        </w:rPr>
        <w:t>[6]</w:t>
      </w:r>
      <w:r w:rsidR="000D23BB">
        <w:fldChar w:fldCharType="end"/>
      </w:r>
      <w:r w:rsidR="00104DF0" w:rsidRPr="0005519E">
        <w:t>, any case with non-MRI-compatible metallic implants, pacemakers, or severe claustrophobia, and morbid</w:t>
      </w:r>
      <w:r w:rsidR="00104DF0" w:rsidRPr="00700455">
        <w:t xml:space="preserve"> obesity BMI &gt;40 kg/m² as it is known to influence the structural and functional biomechanics of the spine. Additionally, excessive adipose tissue can degrade image quality due to increased noise, reduced resolution, and motion artifacts </w:t>
      </w:r>
      <w:r w:rsidR="008123B7">
        <w:fldChar w:fldCharType="begin"/>
      </w:r>
      <w:r w:rsidR="000D23BB">
        <w:instrText xml:space="preserve"> ADDIN EN.CITE &lt;EndNote&gt;&lt;Cite&gt;&lt;Author&gt;O ́Byrne&lt;/Author&gt;&lt;Year&gt;2024&lt;/Year&gt;&lt;RecNum&gt;6&lt;/RecNum&gt;&lt;DisplayText&gt;&lt;style face="superscript"&gt;[7]&lt;/style&gt;&lt;/DisplayText&gt;&lt;record&gt;&lt;rec-number&gt;6&lt;/rec-number&gt;&lt;foreign-keys&gt;&lt;key app="EN" db-id="2sa02eavo0ae2serr245pztcxpx5terwwsa0" timestamp="1766583893"&gt;6&lt;/key&gt;&lt;/foreign-keys&gt;&lt;ref-type name="Book"&gt;6&lt;/ref-type&gt;&lt;contributors&gt;&lt;authors&gt;&lt;author&gt;O ́Byrne, John M&lt;/author&gt;&lt;author&gt;Rowan, Fiachra&lt;/author&gt;&lt;author&gt;Molloy, Alan&lt;/author&gt;&lt;/authors&gt;&lt;/contributors&gt;&lt;titles&gt;&lt;title&gt;Musculoskeletal Disease and Obesity: Multi-disciplinary Interventions&lt;/title&gt;&lt;/titles&gt;&lt;dates&gt;&lt;year&gt;2024&lt;/year&gt;&lt;/dates&gt;&lt;publisher&gt;Springer Nature&lt;/publisher&gt;&lt;isbn&gt;3031633105&lt;/isbn&gt;&lt;urls&gt;&lt;/urls&gt;&lt;/record&gt;&lt;/Cite&gt;&lt;/EndNote&gt;</w:instrText>
      </w:r>
      <w:r w:rsidR="008123B7">
        <w:fldChar w:fldCharType="separate"/>
      </w:r>
      <w:r w:rsidR="000D23BB" w:rsidRPr="000D23BB">
        <w:rPr>
          <w:noProof/>
          <w:vertAlign w:val="superscript"/>
        </w:rPr>
        <w:t>[7]</w:t>
      </w:r>
      <w:r w:rsidR="008123B7">
        <w:fldChar w:fldCharType="end"/>
      </w:r>
      <w:r w:rsidR="008123B7">
        <w:t>.</w:t>
      </w:r>
    </w:p>
    <w:p w14:paraId="3F488B89" w14:textId="55E4A41F" w:rsidR="00312879" w:rsidRPr="00E63A33" w:rsidRDefault="00AB6A59" w:rsidP="00461980">
      <w:pPr>
        <w:pStyle w:val="P"/>
      </w:pPr>
      <w:r w:rsidRPr="00E63A33">
        <w:t xml:space="preserve">All </w:t>
      </w:r>
      <w:r w:rsidR="00647D13">
        <w:t>cases</w:t>
      </w:r>
      <w:r w:rsidRPr="00E63A33">
        <w:t xml:space="preserve"> were subjected to</w:t>
      </w:r>
      <w:r w:rsidR="00103B6B" w:rsidRPr="00E63A33">
        <w:t xml:space="preserve"> detailed history taking</w:t>
      </w:r>
      <w:r w:rsidR="008B7C5A" w:rsidRPr="00E63A33">
        <w:t>, general examination, spinal examination</w:t>
      </w:r>
      <w:r w:rsidR="00461980" w:rsidRPr="00E63A33">
        <w:t xml:space="preserve"> (inspection for deformities, palpation for tenderness or abnormalities along the lumbar spine, and assessment of range of motion of the lumbar spine), neurological screening</w:t>
      </w:r>
      <w:r w:rsidR="00E63A33" w:rsidRPr="00E63A33">
        <w:t xml:space="preserve">, </w:t>
      </w:r>
      <w:r w:rsidR="00982753">
        <w:t>and</w:t>
      </w:r>
      <w:r w:rsidR="001C2675" w:rsidRPr="00700455">
        <w:t xml:space="preserve"> MRI</w:t>
      </w:r>
      <w:r w:rsidR="00982753">
        <w:t xml:space="preserve"> examination</w:t>
      </w:r>
      <w:r w:rsidR="001C2675" w:rsidRPr="00700455">
        <w:t xml:space="preserve"> (obtained by T1 and T2 sequences) to evaluate the lumbar intervertebral disc and spinal canal</w:t>
      </w:r>
      <w:r w:rsidR="001C2675">
        <w:t>)</w:t>
      </w:r>
      <w:r w:rsidR="00E63A33" w:rsidRPr="00E63A33">
        <w:t>.</w:t>
      </w:r>
    </w:p>
    <w:p w14:paraId="6D405DF0" w14:textId="77777777" w:rsidR="00A87459" w:rsidRDefault="00A87459" w:rsidP="00A87459">
      <w:pPr>
        <w:pStyle w:val="paragraph"/>
        <w:ind w:firstLine="0"/>
        <w:rPr>
          <w:b/>
          <w:bCs/>
        </w:rPr>
      </w:pPr>
      <w:r w:rsidRPr="00521DDF">
        <w:rPr>
          <w:b/>
          <w:bCs/>
        </w:rPr>
        <w:t>Modified Pfirrmann Grading System</w:t>
      </w:r>
      <w:r>
        <w:rPr>
          <w:b/>
          <w:bCs/>
        </w:rPr>
        <w:t>:</w:t>
      </w:r>
    </w:p>
    <w:p w14:paraId="60D34224" w14:textId="4CBE5F22" w:rsidR="006C1F7D" w:rsidRPr="00D427D5" w:rsidRDefault="006C1F7D" w:rsidP="00D427D5">
      <w:pPr>
        <w:pStyle w:val="P"/>
      </w:pPr>
      <w:r w:rsidRPr="006C1F7D">
        <w:t>This study used a grading system for lumbar degenerative disc disease based on sagittal T2-</w:t>
      </w:r>
      <w:r w:rsidRPr="00D427D5">
        <w:t xml:space="preserve">weighted MRI, describing eight grades from normal discs to severe degeneration with loss of disc signal, reduced disc height, and end-plate changes </w:t>
      </w:r>
      <w:r w:rsidR="008123B7">
        <w:fldChar w:fldCharType="begin"/>
      </w:r>
      <w:r w:rsidR="008123B7">
        <w:instrText xml:space="preserve"> ADDIN EN.CITE &lt;EndNote&gt;&lt;Cite&gt;&lt;Author&gt;Balasubramanya&lt;/Author&gt;&lt;Year&gt;2025&lt;/Year&gt;&lt;RecNum&gt;5&lt;/RecNum&gt;&lt;DisplayText&gt;&lt;style face="superscript"&gt;[5]&lt;/style&gt;&lt;/DisplayText&gt;&lt;record&gt;&lt;rec-number&gt;5&lt;/rec-number&gt;&lt;foreign-keys&gt;&lt;key app="EN" db-id="2sa02eavo0ae2serr245pztcxpx5terwwsa0" timestamp="1766583816"&gt;5&lt;/key&gt;&lt;/foreign-keys&gt;&lt;ref-type name="Book Section"&gt;5&lt;/ref-type&gt;&lt;contributors&gt;&lt;authors&gt;&lt;author&gt;Balasubramanya, R.&lt;/author&gt;&lt;author&gt;Selvarajan, S. K.&lt;/author&gt;&lt;/authors&gt;&lt;/contributors&gt;&lt;auth-address&gt;Thomas Jefferson University Hospital&lt;/auth-address&gt;&lt;titles&gt;&lt;title&gt;Lumbar Spine Imaging&lt;/title&gt;&lt;secondary-title&gt;StatPearls&lt;/secondary-title&gt;&lt;/titles&gt;&lt;dates&gt;&lt;year&gt;2025&lt;/year&gt;&lt;/dates&gt;&lt;pub-location&gt;Treasure Island (FL) with ineligible companies. Disclosure: Santosh Selvarajan declares no relevant financial relationships with ineligible companies.&lt;/pub-location&gt;&lt;publisher&gt;StatPearls Publishing&amp;#xD;Copyright © 2025, StatPearls Publishing LLC.&lt;/publisher&gt;&lt;accession-num&gt;31985974&lt;/accession-num&gt;&lt;urls&gt;&lt;/urls&gt;&lt;language&gt;eng&lt;/language&gt;&lt;/record&gt;&lt;/Cite&gt;&lt;/EndNote&gt;</w:instrText>
      </w:r>
      <w:r w:rsidR="008123B7">
        <w:fldChar w:fldCharType="separate"/>
      </w:r>
      <w:r w:rsidR="008123B7" w:rsidRPr="008123B7">
        <w:rPr>
          <w:noProof/>
          <w:vertAlign w:val="superscript"/>
        </w:rPr>
        <w:t>[5]</w:t>
      </w:r>
      <w:r w:rsidR="008123B7">
        <w:fldChar w:fldCharType="end"/>
      </w:r>
      <w:r w:rsidR="008123B7">
        <w:t>.</w:t>
      </w:r>
    </w:p>
    <w:p w14:paraId="239D5744" w14:textId="1BC15EEB" w:rsidR="006C1F7D" w:rsidRPr="00D427D5" w:rsidRDefault="006C1F7D" w:rsidP="00D427D5">
      <w:pPr>
        <w:pStyle w:val="P"/>
      </w:pPr>
      <w:r w:rsidRPr="00D427D5">
        <w:t xml:space="preserve">The mid-sagittal section of the discs was used to </w:t>
      </w:r>
      <w:r w:rsidR="00647D13">
        <w:t>assessed</w:t>
      </w:r>
      <w:r w:rsidRPr="00D427D5">
        <w:t xml:space="preserve"> horizontal and vertical lengths, while the axial section was used for transverse dimensions </w:t>
      </w:r>
      <w:r w:rsidR="008123B7">
        <w:fldChar w:fldCharType="begin"/>
      </w:r>
      <w:r w:rsidR="000D23BB">
        <w:instrText xml:space="preserve"> ADDIN EN.CITE &lt;EndNote&gt;&lt;Cite&gt;&lt;Author&gt;Enjilela&lt;/Author&gt;&lt;Year&gt;2020&lt;/Year&gt;&lt;RecNum&gt;7&lt;/RecNum&gt;&lt;DisplayText&gt;&lt;style face="superscript"&gt;[8]&lt;/style&gt;&lt;/DisplayText&gt;&lt;record&gt;&lt;rec-number&gt;7&lt;/rec-number&gt;&lt;foreign-keys&gt;&lt;key app="EN" db-id="2sa02eavo0ae2serr245pztcxpx5terwwsa0" timestamp="1766583938"&gt;7&lt;/key&gt;&lt;/foreign-keys&gt;&lt;ref-type name="Journal Article"&gt;17&lt;/ref-type&gt;&lt;contributors&gt;&lt;authors&gt;&lt;author&gt;Enjilela, Razieh&lt;/author&gt;&lt;/authors&gt;&lt;/contributors&gt;&lt;titles&gt;&lt;title&gt;Magnetic resonance and magnetic resonance imaging measurements of porous media: fluid quantification and magnetic susceptibility contrast&lt;/title&gt;&lt;/titles&gt;&lt;dates&gt;&lt;year&gt;2020&lt;/year&gt;&lt;/dates&gt;&lt;urls&gt;&lt;/urls&gt;&lt;/record&gt;&lt;/Cite&gt;&lt;/EndNote&gt;</w:instrText>
      </w:r>
      <w:r w:rsidR="008123B7">
        <w:fldChar w:fldCharType="separate"/>
      </w:r>
      <w:r w:rsidR="000D23BB" w:rsidRPr="000D23BB">
        <w:rPr>
          <w:noProof/>
          <w:vertAlign w:val="superscript"/>
        </w:rPr>
        <w:t>[8]</w:t>
      </w:r>
      <w:r w:rsidR="008123B7">
        <w:fldChar w:fldCharType="end"/>
      </w:r>
      <w:r w:rsidR="008123B7">
        <w:t>.</w:t>
      </w:r>
    </w:p>
    <w:p w14:paraId="285C4125" w14:textId="366413C8" w:rsidR="001E0C16" w:rsidRPr="00AC476F" w:rsidRDefault="006C1F7D" w:rsidP="000125A4">
      <w:pPr>
        <w:pStyle w:val="P"/>
      </w:pPr>
      <w:r w:rsidRPr="00D427D5">
        <w:t>Measurements included:</w:t>
      </w:r>
      <w:r w:rsidR="00D427D5" w:rsidRPr="00D427D5">
        <w:t xml:space="preserve"> </w:t>
      </w:r>
      <w:r w:rsidRPr="006C1F7D">
        <w:t xml:space="preserve">Anterior Intervertebral Height (AIVH): </w:t>
      </w:r>
      <w:r w:rsidR="00E41E1C" w:rsidRPr="00E41E1C">
        <w:t>length</w:t>
      </w:r>
      <w:r w:rsidRPr="006C1F7D">
        <w:t xml:space="preserve"> between the most anterior points of the upper and lower vertebrae at the disc level.</w:t>
      </w:r>
      <w:r w:rsidR="00D427D5" w:rsidRPr="00D427D5">
        <w:t xml:space="preserve"> </w:t>
      </w:r>
      <w:r w:rsidRPr="006C1F7D">
        <w:t>Middle Intervertebral Height (MIVH): distance between the central part of the lower margin of the upper vertebra and the central part of the upper margin of the lower vertebra.</w:t>
      </w:r>
      <w:r w:rsidR="00D427D5" w:rsidRPr="00D427D5">
        <w:t xml:space="preserve"> </w:t>
      </w:r>
      <w:r w:rsidRPr="006C1F7D">
        <w:t>Posterior Intervertebral Height (PIVH): distance between the most posterior points of the upper and lower vertebrae.</w:t>
      </w:r>
      <w:r w:rsidR="00D427D5" w:rsidRPr="00D427D5">
        <w:t xml:space="preserve"> </w:t>
      </w:r>
      <w:r w:rsidRPr="006C1F7D">
        <w:t xml:space="preserve">Anterior-Posterior </w:t>
      </w:r>
      <w:r w:rsidRPr="00AC476F">
        <w:t>Disc Length (APDL)</w:t>
      </w:r>
      <w:r w:rsidR="00634EDE" w:rsidRPr="00634EDE">
        <w:t>;</w:t>
      </w:r>
      <w:r w:rsidRPr="00AC476F">
        <w:t xml:space="preserve"> </w:t>
      </w:r>
      <w:r w:rsidR="0054730F" w:rsidRPr="00E41E1C">
        <w:t>length</w:t>
      </w:r>
      <w:r w:rsidRPr="00AC476F">
        <w:t xml:space="preserve"> between the midpoints of AIVH and PIVH.</w:t>
      </w:r>
      <w:r w:rsidR="00D427D5" w:rsidRPr="00AC476F">
        <w:t xml:space="preserve"> </w:t>
      </w:r>
      <w:r w:rsidRPr="00AC476F">
        <w:t>Transverse Dimension (TD): distance between the most lateral points of the disc on each side.</w:t>
      </w:r>
      <w:r w:rsidR="00D427D5" w:rsidRPr="00AC476F">
        <w:t xml:space="preserve"> </w:t>
      </w:r>
      <w:r w:rsidRPr="00AC476F">
        <w:t>Spinal canal dimensions were measured as follows:</w:t>
      </w:r>
      <w:r w:rsidR="00D427D5" w:rsidRPr="00AC476F">
        <w:t xml:space="preserve"> </w:t>
      </w:r>
      <w:r w:rsidRPr="00AC476F">
        <w:t>Anteroposterior (AP) dimension: from the posterior vertebral margin to the cortex of the neural arch at the spinous process base.</w:t>
      </w:r>
      <w:r w:rsidR="00D427D5" w:rsidRPr="00AC476F">
        <w:t xml:space="preserve"> </w:t>
      </w:r>
      <w:r w:rsidR="00286340" w:rsidRPr="00700455">
        <w:t>Spinal canal width</w:t>
      </w:r>
      <w:r w:rsidRPr="00AC476F">
        <w:t>: from the inner margin of one pedicle to the inner margin of the contralateral pedicle</w:t>
      </w:r>
      <w:r w:rsidR="00286340">
        <w:t xml:space="preserve"> </w:t>
      </w:r>
      <w:bookmarkEnd w:id="0"/>
      <w:bookmarkEnd w:id="1"/>
      <w:r w:rsidR="008123B7">
        <w:fldChar w:fldCharType="begin"/>
      </w:r>
      <w:r w:rsidR="000D23BB">
        <w:instrText xml:space="preserve"> ADDIN EN.CITE &lt;EndNote&gt;&lt;Cite&gt;&lt;Author&gt;Mirab&lt;/Author&gt;&lt;Year&gt;2018&lt;/Year&gt;&lt;RecNum&gt;8&lt;/RecNum&gt;&lt;DisplayText&gt;&lt;style face="superscript"&gt;[9]&lt;/style&gt;&lt;/DisplayText&gt;&lt;record&gt;&lt;rec-number&gt;8&lt;/rec-number&gt;&lt;foreign-keys&gt;&lt;key app="EN" db-id="2sa02eavo0ae2serr245pztcxpx5terwwsa0" timestamp="1766583974"&gt;8&lt;/key&gt;&lt;/foreign-keys&gt;&lt;ref-type name="Journal Article"&gt;17&lt;/ref-type&gt;&lt;contributors&gt;&lt;authors&gt;&lt;author&gt;Mirab, Seyed Mohammad Hadi&lt;/author&gt;&lt;author&gt;Barbarestani, Mohammad&lt;/author&gt;&lt;author&gt;Tabatabaei, Seyyed Mohammad&lt;/author&gt;&lt;author&gt;Shahsavari, Soodeh&lt;/author&gt;&lt;author&gt;Minaeii Zangi, Mohammad Bagher&lt;/author&gt;&lt;/authors&gt;&lt;/contributors&gt;&lt;titles&gt;&lt;title&gt;Measuring dimensions of lumbar intervertebral discs in normal subjects&lt;/title&gt;&lt;secondary-title&gt;Anatomical Sciences Journal&lt;/secondary-title&gt;&lt;/titles&gt;&lt;periodical&gt;&lt;full-title&gt;Anatomical Sciences Journal&lt;/full-title&gt;&lt;/periodical&gt;&lt;pages&gt;3-8&lt;/pages&gt;&lt;volume&gt;15&lt;/volume&gt;&lt;number&gt;1&lt;/number&gt;&lt;dates&gt;&lt;year&gt;2018&lt;/year&gt;&lt;/dates&gt;&lt;urls&gt;&lt;/urls&gt;&lt;/record&gt;&lt;/Cite&gt;&lt;/EndNote&gt;</w:instrText>
      </w:r>
      <w:r w:rsidR="008123B7">
        <w:fldChar w:fldCharType="separate"/>
      </w:r>
      <w:r w:rsidR="000D23BB" w:rsidRPr="000D23BB">
        <w:rPr>
          <w:noProof/>
          <w:vertAlign w:val="superscript"/>
        </w:rPr>
        <w:t>[9]</w:t>
      </w:r>
      <w:r w:rsidR="008123B7">
        <w:fldChar w:fldCharType="end"/>
      </w:r>
      <w:r w:rsidR="008123B7">
        <w:t>.</w:t>
      </w:r>
    </w:p>
    <w:p w14:paraId="473CC14D" w14:textId="799AAFBE" w:rsidR="00092DC6" w:rsidRPr="00AC476F" w:rsidRDefault="003F4F36" w:rsidP="00B66769">
      <w:pPr>
        <w:pStyle w:val="H20"/>
        <w:rPr>
          <w:lang w:val="en-US"/>
        </w:rPr>
      </w:pPr>
      <w:r w:rsidRPr="00AC476F">
        <w:t>Statistical analysis</w:t>
      </w:r>
      <w:r w:rsidR="0069568A" w:rsidRPr="00AC476F">
        <w:rPr>
          <w:lang w:val="en-US"/>
        </w:rPr>
        <w:t xml:space="preserve"> </w:t>
      </w:r>
    </w:p>
    <w:p w14:paraId="708FC892" w14:textId="7C13C9C1" w:rsidR="000125A4" w:rsidRPr="00700455" w:rsidRDefault="000125A4" w:rsidP="0064533B">
      <w:pPr>
        <w:pStyle w:val="P"/>
      </w:pPr>
      <w:r w:rsidRPr="00AC476F">
        <w:t xml:space="preserve">Statistical analysis was </w:t>
      </w:r>
      <w:r w:rsidR="00647D13">
        <w:t>assessed by</w:t>
      </w:r>
      <w:r w:rsidRPr="00AC476F">
        <w:t xml:space="preserve"> SPSS v26 (IBM Inc., Armonk, NY, USA). Shapiro-Wilks test and histograms were used to </w:t>
      </w:r>
      <w:r w:rsidR="00390C99">
        <w:t>assess</w:t>
      </w:r>
      <w:r w:rsidRPr="00AC476F">
        <w:t xml:space="preserve"> the normality of the distribution of data. Quantitative parametric data were presented as mean and standard deviation (SD) and were analyzed by unpaired student t test in comparison among males and females or by ANOVA (F) test with post hoc test (Tukey) in comparison among the four study groups. Qualitative data were presented as frequency and percentage (%) and were analyzed using Chi-square test.</w:t>
      </w:r>
      <w:r w:rsidR="0064533B" w:rsidRPr="00AC476F">
        <w:t xml:space="preserve"> </w:t>
      </w:r>
      <w:r w:rsidRPr="00AC476F">
        <w:t xml:space="preserve">A two tailed </w:t>
      </w:r>
      <w:bookmarkStart w:id="2" w:name="_Hlk136923169"/>
      <w:r w:rsidRPr="00AC476F">
        <w:t xml:space="preserve">P value ≤ 0.05 </w:t>
      </w:r>
      <w:bookmarkEnd w:id="2"/>
      <w:r w:rsidRPr="00AC476F">
        <w:t>was considered statistically significant.</w:t>
      </w:r>
    </w:p>
    <w:p w14:paraId="5A8253A7" w14:textId="77777777" w:rsidR="00E90D0E" w:rsidRDefault="00950A9C" w:rsidP="005070F0">
      <w:pPr>
        <w:pStyle w:val="H1"/>
        <w:rPr>
          <w:lang w:val="en-US"/>
        </w:rPr>
      </w:pPr>
      <w:r w:rsidRPr="00E90D0E">
        <w:t>Results</w:t>
      </w:r>
      <w:r w:rsidR="002D4942" w:rsidRPr="00E90D0E">
        <w:rPr>
          <w:lang w:val="en-US"/>
        </w:rPr>
        <w:t>:</w:t>
      </w:r>
    </w:p>
    <w:p w14:paraId="6D305551" w14:textId="1C9DA617" w:rsidR="00F670FE" w:rsidRDefault="00E90D0E" w:rsidP="00E90D0E">
      <w:pPr>
        <w:pStyle w:val="P"/>
      </w:pPr>
      <w:r w:rsidRPr="00700455">
        <w:t xml:space="preserve">The AIVH </w:t>
      </w:r>
      <w:r w:rsidR="00BD2417" w:rsidRPr="00700455">
        <w:t>decreases</w:t>
      </w:r>
      <w:r w:rsidRPr="00700455">
        <w:t xml:space="preserve"> with age, particularly noticeable at the lower lumbar levels (L3–S1). While the differences at L1/L2 were not statistically significant, L2/L3 and all lower levels (L3–S1) </w:t>
      </w:r>
      <w:r w:rsidRPr="001F4D51">
        <w:t>showed significant reductions in older groups (P &lt; 0.05)</w:t>
      </w:r>
      <w:r w:rsidR="001F4D51" w:rsidRPr="001F4D51">
        <w:t xml:space="preserve"> </w:t>
      </w:r>
      <w:r w:rsidR="00334F78" w:rsidRPr="00334F78">
        <w:rPr>
          <w:b/>
          <w:bCs/>
        </w:rPr>
        <w:t>(</w:t>
      </w:r>
      <w:r w:rsidR="00165657" w:rsidRPr="00334F78">
        <w:rPr>
          <w:b/>
          <w:bCs/>
        </w:rPr>
        <w:t>Table 1</w:t>
      </w:r>
      <w:r w:rsidR="00334F78" w:rsidRPr="00334F78">
        <w:rPr>
          <w:b/>
          <w:bCs/>
        </w:rPr>
        <w:t>, Figure1)</w:t>
      </w:r>
      <w:r w:rsidR="00165657">
        <w:t xml:space="preserve">. </w:t>
      </w:r>
      <w:r w:rsidR="001F4D51" w:rsidRPr="001F4D51">
        <w:t xml:space="preserve">The MIVH varied significantly among age groups at most lumbar levels (L1–L4, L5/S1, P &lt; 0.001) with no significant difference at lumbar level (L4–L5). The highest MIVH values were </w:t>
      </w:r>
      <w:r w:rsidR="00BD2417" w:rsidRPr="001F4D51">
        <w:t>observed</w:t>
      </w:r>
      <w:r w:rsidR="001F4D51" w:rsidRPr="001F4D51">
        <w:t xml:space="preserve"> in middle-aged groups (B and C), while younger (A) and older (D) groups tended to have slightly lower values</w:t>
      </w:r>
      <w:r w:rsidR="00165657" w:rsidRPr="00165657">
        <w:t xml:space="preserve"> </w:t>
      </w:r>
      <w:r w:rsidR="00334F78" w:rsidRPr="00334F78">
        <w:rPr>
          <w:b/>
          <w:bCs/>
        </w:rPr>
        <w:t>(</w:t>
      </w:r>
      <w:r w:rsidR="00165657" w:rsidRPr="00334F78">
        <w:rPr>
          <w:b/>
          <w:bCs/>
        </w:rPr>
        <w:t>Table 1</w:t>
      </w:r>
      <w:r w:rsidR="00334F78" w:rsidRPr="00334F78">
        <w:rPr>
          <w:b/>
          <w:bCs/>
        </w:rPr>
        <w:t xml:space="preserve">, </w:t>
      </w:r>
      <w:r w:rsidR="001C0844">
        <w:rPr>
          <w:b/>
          <w:bCs/>
        </w:rPr>
        <w:t>F</w:t>
      </w:r>
      <w:r w:rsidR="00334F78" w:rsidRPr="00334F78">
        <w:rPr>
          <w:b/>
          <w:bCs/>
        </w:rPr>
        <w:t>igure</w:t>
      </w:r>
      <w:r w:rsidR="00334F78">
        <w:rPr>
          <w:b/>
          <w:bCs/>
        </w:rPr>
        <w:t xml:space="preserve"> 2)</w:t>
      </w:r>
      <w:r w:rsidR="00165657">
        <w:t>.</w:t>
      </w:r>
      <w:r w:rsidR="001F4D51" w:rsidRPr="001F4D51">
        <w:t xml:space="preserve"> The PIVH showed significant differences among age groups at most lumbar levels (L1–L4, L5/S1, P ≤ 0.01) with no significant difference at lumbar level (L4–L5). Middle-aged groups (B and C) </w:t>
      </w:r>
      <w:r w:rsidR="00BD2417" w:rsidRPr="001F4D51">
        <w:t>had</w:t>
      </w:r>
      <w:r w:rsidR="001F4D51" w:rsidRPr="001F4D51">
        <w:t xml:space="preserve"> higher PIVH, while the youngest (A) and oldest (D) groups showed slightly lower values</w:t>
      </w:r>
      <w:bookmarkStart w:id="3" w:name="_Ref85388697"/>
      <w:bookmarkStart w:id="4" w:name="_Ref85388685"/>
      <w:r w:rsidR="00165657">
        <w:t xml:space="preserve"> </w:t>
      </w:r>
      <w:r w:rsidR="006644FE" w:rsidRPr="006644FE">
        <w:rPr>
          <w:b/>
          <w:bCs/>
        </w:rPr>
        <w:t>(</w:t>
      </w:r>
      <w:r w:rsidR="00165657" w:rsidRPr="006644FE">
        <w:rPr>
          <w:b/>
          <w:bCs/>
        </w:rPr>
        <w:t>Table 1</w:t>
      </w:r>
      <w:r w:rsidR="006644FE" w:rsidRPr="006644FE">
        <w:rPr>
          <w:b/>
          <w:bCs/>
        </w:rPr>
        <w:t xml:space="preserve">, </w:t>
      </w:r>
      <w:r w:rsidR="001C0844">
        <w:rPr>
          <w:b/>
          <w:bCs/>
        </w:rPr>
        <w:t>F</w:t>
      </w:r>
      <w:r w:rsidR="006644FE" w:rsidRPr="006644FE">
        <w:rPr>
          <w:b/>
          <w:bCs/>
        </w:rPr>
        <w:t>igure3)</w:t>
      </w:r>
      <w:r w:rsidR="001F4D51">
        <w:t xml:space="preserve">. </w:t>
      </w:r>
      <w:r w:rsidR="001F4D51" w:rsidRPr="00700455">
        <w:t>The APDL</w:t>
      </w:r>
      <w:r w:rsidR="008E4CCA">
        <w:t xml:space="preserve"> and</w:t>
      </w:r>
      <w:r w:rsidR="001C3AD9">
        <w:t xml:space="preserve"> </w:t>
      </w:r>
      <w:r w:rsidR="001C3AD9" w:rsidRPr="00D23ED9">
        <w:t>TD</w:t>
      </w:r>
      <w:r w:rsidR="001F4D51" w:rsidRPr="00700455">
        <w:t xml:space="preserve"> did not differ significantly among age groups at any lumbar level (L1–S1, P &gt; 0.05)</w:t>
      </w:r>
      <w:r w:rsidR="001C0844" w:rsidRPr="001C0844">
        <w:rPr>
          <w:b/>
          <w:bCs/>
        </w:rPr>
        <w:t xml:space="preserve"> </w:t>
      </w:r>
      <w:r w:rsidR="001C0844" w:rsidRPr="006644FE">
        <w:rPr>
          <w:b/>
          <w:bCs/>
        </w:rPr>
        <w:t xml:space="preserve">(Table 1, </w:t>
      </w:r>
      <w:r w:rsidR="001C0844">
        <w:rPr>
          <w:b/>
          <w:bCs/>
        </w:rPr>
        <w:t>F</w:t>
      </w:r>
      <w:r w:rsidR="001C0844" w:rsidRPr="006644FE">
        <w:rPr>
          <w:b/>
          <w:bCs/>
        </w:rPr>
        <w:t>igure</w:t>
      </w:r>
      <w:r w:rsidR="001C0844">
        <w:rPr>
          <w:b/>
          <w:bCs/>
        </w:rPr>
        <w:t xml:space="preserve"> 4</w:t>
      </w:r>
      <w:r w:rsidR="001C0844" w:rsidRPr="006644FE">
        <w:rPr>
          <w:b/>
          <w:bCs/>
        </w:rPr>
        <w:t>)</w:t>
      </w:r>
      <w:r w:rsidR="001C3AD9">
        <w:t>.</w:t>
      </w:r>
      <w:r w:rsidR="0034165E" w:rsidRPr="0034165E">
        <w:t xml:space="preserve"> </w:t>
      </w:r>
      <w:r w:rsidR="0034165E" w:rsidRPr="00700455">
        <w:t xml:space="preserve">The spinal canal anteroposterior dimension at L1 disc </w:t>
      </w:r>
      <w:r w:rsidR="0034165E">
        <w:t xml:space="preserve">was </w:t>
      </w:r>
      <w:r w:rsidR="0034165E" w:rsidRPr="00700455">
        <w:t xml:space="preserve">significantly </w:t>
      </w:r>
      <w:r w:rsidR="0034165E">
        <w:t>progressively reduced with</w:t>
      </w:r>
      <w:r w:rsidR="0034165E" w:rsidRPr="00700455">
        <w:t xml:space="preserve"> age </w:t>
      </w:r>
      <w:r w:rsidR="0034165E">
        <w:t>progression</w:t>
      </w:r>
      <w:r w:rsidR="0034165E" w:rsidRPr="00700455">
        <w:t xml:space="preserve"> (P &lt; 0.001). Notably, Group A (younger adults) had the largest </w:t>
      </w:r>
      <w:r w:rsidR="00C34BDE">
        <w:t>a</w:t>
      </w:r>
      <w:r w:rsidR="00C34BDE" w:rsidRPr="00AC476F">
        <w:t>nteroposterior</w:t>
      </w:r>
      <w:r w:rsidR="0034165E" w:rsidRPr="00700455">
        <w:t xml:space="preserve"> dimension while Group </w:t>
      </w:r>
      <w:r w:rsidR="0034165E" w:rsidRPr="00CB2934">
        <w:t xml:space="preserve">D showed the smallest </w:t>
      </w:r>
      <w:r w:rsidR="00C34BDE">
        <w:t>a</w:t>
      </w:r>
      <w:r w:rsidR="00C34BDE" w:rsidRPr="00AC476F">
        <w:t>nteroposterior</w:t>
      </w:r>
      <w:r w:rsidR="0034165E" w:rsidRPr="00CB2934">
        <w:t xml:space="preserve"> dimension</w:t>
      </w:r>
      <w:r w:rsidR="001C0844">
        <w:t xml:space="preserve"> </w:t>
      </w:r>
      <w:r w:rsidR="001C0844" w:rsidRPr="006644FE">
        <w:rPr>
          <w:b/>
          <w:bCs/>
        </w:rPr>
        <w:t xml:space="preserve">(Table 1, </w:t>
      </w:r>
      <w:r w:rsidR="001C0844">
        <w:rPr>
          <w:b/>
          <w:bCs/>
        </w:rPr>
        <w:t>Fi</w:t>
      </w:r>
      <w:r w:rsidR="001C0844" w:rsidRPr="006644FE">
        <w:rPr>
          <w:b/>
          <w:bCs/>
        </w:rPr>
        <w:t>gure</w:t>
      </w:r>
      <w:r w:rsidR="001C0844">
        <w:rPr>
          <w:b/>
          <w:bCs/>
        </w:rPr>
        <w:t xml:space="preserve"> 5</w:t>
      </w:r>
      <w:r w:rsidR="001C0844" w:rsidRPr="006644FE">
        <w:rPr>
          <w:b/>
          <w:bCs/>
        </w:rPr>
        <w:t>)</w:t>
      </w:r>
      <w:r w:rsidR="0034165E">
        <w:t xml:space="preserve">. </w:t>
      </w:r>
      <w:r w:rsidR="0034165E" w:rsidRPr="00700455">
        <w:t>The spinal canal width at the L1 disc level differed significantly among age groups (P = 0.019). Although the differences are small, Group B and C exhibit slightly wider canals than Groups A and D</w:t>
      </w:r>
      <w:r w:rsidR="0034165E">
        <w:t xml:space="preserve">. </w:t>
      </w:r>
      <w:r w:rsidR="00634EDE">
        <w:t>(</w:t>
      </w:r>
      <w:r w:rsidR="0034165E" w:rsidRPr="00165657">
        <w:rPr>
          <w:b/>
          <w:bCs/>
        </w:rPr>
        <w:t>Table 1</w:t>
      </w:r>
      <w:r w:rsidR="00634EDE">
        <w:rPr>
          <w:b/>
          <w:bCs/>
        </w:rPr>
        <w:t>)</w:t>
      </w:r>
    </w:p>
    <w:p w14:paraId="3A1C7BFF" w14:textId="4AF18430" w:rsidR="0034165E" w:rsidRPr="00E90D0E" w:rsidRDefault="00CD5ECC" w:rsidP="00CD5ECC">
      <w:pPr>
        <w:pStyle w:val="Caption"/>
        <w:rPr>
          <w:lang w:eastAsia="en-US"/>
        </w:rPr>
      </w:pPr>
      <w:r>
        <w:t xml:space="preserve">Table </w:t>
      </w:r>
      <w:r>
        <w:fldChar w:fldCharType="begin"/>
      </w:r>
      <w:r>
        <w:instrText xml:space="preserve"> SEQ Table \* ARABIC </w:instrText>
      </w:r>
      <w:r>
        <w:fldChar w:fldCharType="separate"/>
      </w:r>
      <w:r w:rsidR="00464EF9">
        <w:rPr>
          <w:noProof/>
        </w:rPr>
        <w:t>1</w:t>
      </w:r>
      <w:r>
        <w:fldChar w:fldCharType="end"/>
      </w:r>
      <w:r>
        <w:t xml:space="preserve">: </w:t>
      </w:r>
      <w:r w:rsidRPr="00CD5ECC">
        <w:t>Comparison</w:t>
      </w:r>
      <w:r w:rsidRPr="00CD5ECC">
        <w:rPr>
          <w:lang w:val="en-US" w:eastAsia="en-US"/>
        </w:rPr>
        <w:t xml:space="preserve"> of </w:t>
      </w:r>
      <w:r w:rsidR="007A4BBA" w:rsidRPr="00CD5ECC">
        <w:rPr>
          <w:lang w:val="en-US" w:eastAsia="en-US"/>
        </w:rPr>
        <w:t xml:space="preserve">lumbar intervertebral disc and spinal canal dimensions across study </w:t>
      </w:r>
      <w:r w:rsidR="00E83FB6">
        <w:rPr>
          <w:lang w:val="en-US" w:eastAsia="en-US"/>
        </w:rPr>
        <w:t>population</w:t>
      </w:r>
    </w:p>
    <w:bookmarkEnd w:id="3"/>
    <w:bookmarkEnd w:id="4"/>
    <w:tbl>
      <w:tblPr>
        <w:tblStyle w:val="TableGrid3"/>
        <w:tblW w:w="5000" w:type="pct"/>
        <w:tblLook w:val="04A0" w:firstRow="1" w:lastRow="0" w:firstColumn="1" w:lastColumn="0" w:noHBand="0" w:noVBand="1"/>
      </w:tblPr>
      <w:tblGrid>
        <w:gridCol w:w="1502"/>
        <w:gridCol w:w="1508"/>
        <w:gridCol w:w="1504"/>
        <w:gridCol w:w="7"/>
        <w:gridCol w:w="1495"/>
        <w:gridCol w:w="16"/>
        <w:gridCol w:w="1488"/>
        <w:gridCol w:w="25"/>
        <w:gridCol w:w="1472"/>
      </w:tblGrid>
      <w:tr w:rsidR="001355F0" w:rsidRPr="00D46EA3" w14:paraId="612E2251" w14:textId="77777777" w:rsidTr="00D46EA3">
        <w:trPr>
          <w:trHeight w:val="20"/>
        </w:trPr>
        <w:tc>
          <w:tcPr>
            <w:tcW w:w="833" w:type="pct"/>
            <w:vAlign w:val="center"/>
          </w:tcPr>
          <w:p w14:paraId="36CD9667" w14:textId="77777777" w:rsidR="001355F0" w:rsidRPr="00D46EA3" w:rsidRDefault="001355F0" w:rsidP="00D46EA3">
            <w:pPr>
              <w:bidi w:val="0"/>
              <w:jc w:val="center"/>
              <w:rPr>
                <w:rFonts w:asciiTheme="majorBidi" w:eastAsiaTheme="minorHAnsi" w:hAnsiTheme="majorBidi" w:cstheme="majorBidi"/>
                <w:color w:val="000000" w:themeColor="text1"/>
              </w:rPr>
            </w:pPr>
          </w:p>
        </w:tc>
        <w:tc>
          <w:tcPr>
            <w:tcW w:w="836" w:type="pct"/>
            <w:vAlign w:val="center"/>
          </w:tcPr>
          <w:p w14:paraId="080FC3E4" w14:textId="77777777" w:rsidR="001355F0" w:rsidRPr="00D46EA3" w:rsidRDefault="001355F0" w:rsidP="00D46EA3">
            <w:pPr>
              <w:bidi w:val="0"/>
              <w:jc w:val="center"/>
              <w:rPr>
                <w:rFonts w:asciiTheme="majorBidi" w:eastAsiaTheme="minorHAnsi" w:hAnsiTheme="majorBidi" w:cstheme="majorBidi"/>
                <w:b/>
                <w:bCs/>
                <w:color w:val="000000" w:themeColor="text1"/>
              </w:rPr>
            </w:pPr>
            <w:r w:rsidRPr="00D46EA3">
              <w:rPr>
                <w:rFonts w:asciiTheme="majorBidi" w:eastAsiaTheme="minorHAnsi" w:hAnsiTheme="majorBidi" w:cstheme="majorBidi"/>
                <w:b/>
                <w:bCs/>
                <w:color w:val="000000" w:themeColor="text1"/>
              </w:rPr>
              <w:t>Group A</w:t>
            </w:r>
          </w:p>
        </w:tc>
        <w:tc>
          <w:tcPr>
            <w:tcW w:w="834" w:type="pct"/>
            <w:vAlign w:val="center"/>
          </w:tcPr>
          <w:p w14:paraId="5FDAA677" w14:textId="77777777" w:rsidR="001355F0" w:rsidRPr="00D46EA3" w:rsidRDefault="001355F0" w:rsidP="00D46EA3">
            <w:pPr>
              <w:bidi w:val="0"/>
              <w:jc w:val="center"/>
              <w:rPr>
                <w:rFonts w:asciiTheme="majorBidi" w:eastAsiaTheme="minorHAnsi" w:hAnsiTheme="majorBidi" w:cstheme="majorBidi"/>
                <w:b/>
                <w:bCs/>
                <w:color w:val="000000" w:themeColor="text1"/>
              </w:rPr>
            </w:pPr>
            <w:r w:rsidRPr="00D46EA3">
              <w:rPr>
                <w:rFonts w:asciiTheme="majorBidi" w:eastAsiaTheme="minorHAnsi" w:hAnsiTheme="majorBidi" w:cstheme="majorBidi"/>
                <w:b/>
                <w:bCs/>
                <w:color w:val="000000" w:themeColor="text1"/>
              </w:rPr>
              <w:t>Group B</w:t>
            </w:r>
          </w:p>
        </w:tc>
        <w:tc>
          <w:tcPr>
            <w:tcW w:w="833" w:type="pct"/>
            <w:gridSpan w:val="2"/>
            <w:vAlign w:val="center"/>
          </w:tcPr>
          <w:p w14:paraId="62311C9D" w14:textId="77777777" w:rsidR="001355F0" w:rsidRPr="00D46EA3" w:rsidRDefault="001355F0" w:rsidP="00D46EA3">
            <w:pPr>
              <w:bidi w:val="0"/>
              <w:jc w:val="center"/>
              <w:rPr>
                <w:rFonts w:asciiTheme="majorBidi" w:hAnsiTheme="majorBidi" w:cstheme="majorBidi"/>
                <w:b/>
                <w:bCs/>
                <w:color w:val="000000"/>
              </w:rPr>
            </w:pPr>
            <w:r w:rsidRPr="00D46EA3">
              <w:rPr>
                <w:rFonts w:asciiTheme="majorBidi" w:eastAsiaTheme="minorHAnsi" w:hAnsiTheme="majorBidi" w:cstheme="majorBidi"/>
                <w:b/>
                <w:bCs/>
                <w:color w:val="000000" w:themeColor="text1"/>
              </w:rPr>
              <w:t>Group C</w:t>
            </w:r>
          </w:p>
        </w:tc>
        <w:tc>
          <w:tcPr>
            <w:tcW w:w="834" w:type="pct"/>
            <w:gridSpan w:val="2"/>
            <w:vAlign w:val="center"/>
          </w:tcPr>
          <w:p w14:paraId="112396C5" w14:textId="77777777" w:rsidR="001355F0" w:rsidRPr="00D46EA3" w:rsidRDefault="001355F0" w:rsidP="00D46EA3">
            <w:pPr>
              <w:bidi w:val="0"/>
              <w:jc w:val="center"/>
              <w:rPr>
                <w:rFonts w:asciiTheme="majorBidi" w:hAnsiTheme="majorBidi" w:cstheme="majorBidi"/>
                <w:b/>
                <w:bCs/>
                <w:color w:val="000000"/>
              </w:rPr>
            </w:pPr>
            <w:r w:rsidRPr="00D46EA3">
              <w:rPr>
                <w:rFonts w:asciiTheme="majorBidi" w:eastAsiaTheme="minorHAnsi" w:hAnsiTheme="majorBidi" w:cstheme="majorBidi"/>
                <w:b/>
                <w:bCs/>
                <w:color w:val="000000" w:themeColor="text1"/>
              </w:rPr>
              <w:t>Group D</w:t>
            </w:r>
          </w:p>
        </w:tc>
        <w:tc>
          <w:tcPr>
            <w:tcW w:w="830" w:type="pct"/>
            <w:gridSpan w:val="2"/>
            <w:vAlign w:val="center"/>
          </w:tcPr>
          <w:p w14:paraId="1D5BADFA" w14:textId="77777777" w:rsidR="001355F0" w:rsidRPr="00D46EA3" w:rsidRDefault="001355F0" w:rsidP="00D46EA3">
            <w:pPr>
              <w:bidi w:val="0"/>
              <w:jc w:val="center"/>
              <w:rPr>
                <w:rFonts w:asciiTheme="majorBidi" w:hAnsiTheme="majorBidi" w:cstheme="majorBidi"/>
                <w:b/>
                <w:bCs/>
                <w:color w:val="000000"/>
              </w:rPr>
            </w:pPr>
            <w:r w:rsidRPr="00D46EA3">
              <w:rPr>
                <w:rFonts w:asciiTheme="majorBidi" w:hAnsiTheme="majorBidi" w:cstheme="majorBidi"/>
                <w:b/>
                <w:bCs/>
                <w:color w:val="000000"/>
              </w:rPr>
              <w:t>P value</w:t>
            </w:r>
          </w:p>
        </w:tc>
      </w:tr>
      <w:tr w:rsidR="004D399C" w:rsidRPr="00D46EA3" w14:paraId="4CE3118E" w14:textId="77777777" w:rsidTr="00F16617">
        <w:trPr>
          <w:trHeight w:val="20"/>
        </w:trPr>
        <w:tc>
          <w:tcPr>
            <w:tcW w:w="5000" w:type="pct"/>
            <w:gridSpan w:val="9"/>
            <w:vAlign w:val="center"/>
          </w:tcPr>
          <w:p w14:paraId="428D96E8" w14:textId="4A5731B2" w:rsidR="004D399C" w:rsidRPr="00D46EA3" w:rsidRDefault="004D399C" w:rsidP="00F16617">
            <w:pPr>
              <w:bidi w:val="0"/>
              <w:rPr>
                <w:rFonts w:asciiTheme="majorBidi" w:eastAsia="AdvOT678fd422" w:hAnsiTheme="majorBidi" w:cstheme="majorBidi"/>
                <w:b/>
                <w:bCs/>
                <w:color w:val="000000"/>
              </w:rPr>
            </w:pPr>
            <w:r w:rsidRPr="00D46EA3">
              <w:rPr>
                <w:rFonts w:asciiTheme="majorBidi" w:eastAsia="AdvOT678fd422" w:hAnsiTheme="majorBidi" w:cstheme="majorBidi"/>
                <w:b/>
                <w:bCs/>
                <w:color w:val="000000"/>
              </w:rPr>
              <w:t>AIVH</w:t>
            </w:r>
            <w:r w:rsidR="005C3086">
              <w:rPr>
                <w:rFonts w:asciiTheme="majorBidi" w:eastAsia="AdvOT678fd422" w:hAnsiTheme="majorBidi" w:cstheme="majorBidi"/>
                <w:b/>
                <w:bCs/>
                <w:color w:val="000000"/>
              </w:rPr>
              <w:t xml:space="preserve"> </w:t>
            </w:r>
            <w:r w:rsidR="005C3086" w:rsidRPr="005C3086">
              <w:rPr>
                <w:rFonts w:asciiTheme="majorBidi" w:eastAsiaTheme="minorHAnsi" w:hAnsiTheme="majorBidi" w:cstheme="majorBidi"/>
                <w:b/>
                <w:bCs/>
              </w:rPr>
              <w:t>(mm)</w:t>
            </w:r>
          </w:p>
        </w:tc>
      </w:tr>
      <w:tr w:rsidR="001355F0" w:rsidRPr="00D46EA3" w14:paraId="3B148CCE" w14:textId="77777777" w:rsidTr="00D46EA3">
        <w:trPr>
          <w:trHeight w:val="20"/>
        </w:trPr>
        <w:tc>
          <w:tcPr>
            <w:tcW w:w="833" w:type="pct"/>
            <w:vAlign w:val="center"/>
          </w:tcPr>
          <w:p w14:paraId="41E756BE"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L1/L2</w:t>
            </w:r>
          </w:p>
        </w:tc>
        <w:tc>
          <w:tcPr>
            <w:tcW w:w="836" w:type="pct"/>
            <w:vAlign w:val="center"/>
          </w:tcPr>
          <w:p w14:paraId="62F77E47"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9.80 ± 1.12</w:t>
            </w:r>
          </w:p>
        </w:tc>
        <w:tc>
          <w:tcPr>
            <w:tcW w:w="834" w:type="pct"/>
            <w:vAlign w:val="center"/>
          </w:tcPr>
          <w:p w14:paraId="4BB4600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10.25 ± 1.05</w:t>
            </w:r>
          </w:p>
        </w:tc>
        <w:tc>
          <w:tcPr>
            <w:tcW w:w="833" w:type="pct"/>
            <w:gridSpan w:val="2"/>
            <w:vAlign w:val="center"/>
          </w:tcPr>
          <w:p w14:paraId="61D4DE82"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9.82 ± 1.08</w:t>
            </w:r>
          </w:p>
        </w:tc>
        <w:tc>
          <w:tcPr>
            <w:tcW w:w="834" w:type="pct"/>
            <w:gridSpan w:val="2"/>
            <w:vAlign w:val="center"/>
          </w:tcPr>
          <w:p w14:paraId="3E6905A2"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9.15 ± 0.96</w:t>
            </w:r>
          </w:p>
        </w:tc>
        <w:tc>
          <w:tcPr>
            <w:tcW w:w="830" w:type="pct"/>
            <w:gridSpan w:val="2"/>
            <w:vAlign w:val="center"/>
          </w:tcPr>
          <w:p w14:paraId="5E09DA9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0.061</w:t>
            </w:r>
          </w:p>
        </w:tc>
      </w:tr>
      <w:tr w:rsidR="001355F0" w:rsidRPr="00D46EA3" w14:paraId="1F49F34A" w14:textId="77777777" w:rsidTr="00D46EA3">
        <w:trPr>
          <w:trHeight w:val="20"/>
        </w:trPr>
        <w:tc>
          <w:tcPr>
            <w:tcW w:w="833" w:type="pct"/>
            <w:vAlign w:val="center"/>
          </w:tcPr>
          <w:p w14:paraId="1E6A9786"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L2/L3</w:t>
            </w:r>
          </w:p>
        </w:tc>
        <w:tc>
          <w:tcPr>
            <w:tcW w:w="836" w:type="pct"/>
            <w:vAlign w:val="center"/>
          </w:tcPr>
          <w:p w14:paraId="7A43BD9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10.45 ± 1.15</w:t>
            </w:r>
          </w:p>
        </w:tc>
        <w:tc>
          <w:tcPr>
            <w:tcW w:w="834" w:type="pct"/>
            <w:vAlign w:val="center"/>
          </w:tcPr>
          <w:p w14:paraId="13CDB98E"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10.92 ± 1.08</w:t>
            </w:r>
          </w:p>
        </w:tc>
        <w:tc>
          <w:tcPr>
            <w:tcW w:w="833" w:type="pct"/>
            <w:gridSpan w:val="2"/>
            <w:vAlign w:val="center"/>
          </w:tcPr>
          <w:p w14:paraId="565432C2"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10.43 ± 1.07</w:t>
            </w:r>
          </w:p>
        </w:tc>
        <w:tc>
          <w:tcPr>
            <w:tcW w:w="834" w:type="pct"/>
            <w:gridSpan w:val="2"/>
            <w:vAlign w:val="center"/>
          </w:tcPr>
          <w:p w14:paraId="772C22D3"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9.78 ± 1.01</w:t>
            </w:r>
          </w:p>
        </w:tc>
        <w:tc>
          <w:tcPr>
            <w:tcW w:w="830" w:type="pct"/>
            <w:gridSpan w:val="2"/>
            <w:vAlign w:val="center"/>
          </w:tcPr>
          <w:p w14:paraId="7340FD7F"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0.036*</w:t>
            </w:r>
          </w:p>
        </w:tc>
      </w:tr>
      <w:tr w:rsidR="001355F0" w:rsidRPr="00D46EA3" w14:paraId="6339DCCA" w14:textId="77777777" w:rsidTr="00D46EA3">
        <w:trPr>
          <w:trHeight w:val="20"/>
        </w:trPr>
        <w:tc>
          <w:tcPr>
            <w:tcW w:w="833" w:type="pct"/>
            <w:vAlign w:val="center"/>
          </w:tcPr>
          <w:p w14:paraId="730724FD"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L3/L4</w:t>
            </w:r>
          </w:p>
        </w:tc>
        <w:tc>
          <w:tcPr>
            <w:tcW w:w="836" w:type="pct"/>
            <w:vAlign w:val="center"/>
          </w:tcPr>
          <w:p w14:paraId="7422E63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11.12 ± 1.18</w:t>
            </w:r>
          </w:p>
        </w:tc>
        <w:tc>
          <w:tcPr>
            <w:tcW w:w="834" w:type="pct"/>
            <w:vAlign w:val="center"/>
          </w:tcPr>
          <w:p w14:paraId="79E6797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11.72 ± 1.12</w:t>
            </w:r>
          </w:p>
        </w:tc>
        <w:tc>
          <w:tcPr>
            <w:tcW w:w="833" w:type="pct"/>
            <w:gridSpan w:val="2"/>
            <w:vAlign w:val="center"/>
          </w:tcPr>
          <w:p w14:paraId="19CE8799"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11.15 ± 1.09</w:t>
            </w:r>
          </w:p>
        </w:tc>
        <w:tc>
          <w:tcPr>
            <w:tcW w:w="834" w:type="pct"/>
            <w:gridSpan w:val="2"/>
            <w:vAlign w:val="center"/>
          </w:tcPr>
          <w:p w14:paraId="2334C96F"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10.45 ± 1.05</w:t>
            </w:r>
          </w:p>
        </w:tc>
        <w:tc>
          <w:tcPr>
            <w:tcW w:w="830" w:type="pct"/>
            <w:gridSpan w:val="2"/>
            <w:vAlign w:val="center"/>
          </w:tcPr>
          <w:p w14:paraId="3B205A6D"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54755A5C" w14:textId="77777777" w:rsidTr="00D46EA3">
        <w:trPr>
          <w:trHeight w:val="20"/>
        </w:trPr>
        <w:tc>
          <w:tcPr>
            <w:tcW w:w="833" w:type="pct"/>
            <w:vAlign w:val="center"/>
          </w:tcPr>
          <w:p w14:paraId="3DD81F61"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L4/L5</w:t>
            </w:r>
          </w:p>
        </w:tc>
        <w:tc>
          <w:tcPr>
            <w:tcW w:w="836" w:type="pct"/>
            <w:vAlign w:val="center"/>
          </w:tcPr>
          <w:p w14:paraId="2738989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11.65 ± 1.21</w:t>
            </w:r>
          </w:p>
        </w:tc>
        <w:tc>
          <w:tcPr>
            <w:tcW w:w="834" w:type="pct"/>
            <w:vAlign w:val="center"/>
          </w:tcPr>
          <w:p w14:paraId="4142B637"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12.20 ± 1.10</w:t>
            </w:r>
          </w:p>
        </w:tc>
        <w:tc>
          <w:tcPr>
            <w:tcW w:w="833" w:type="pct"/>
            <w:gridSpan w:val="2"/>
            <w:vAlign w:val="center"/>
          </w:tcPr>
          <w:p w14:paraId="37554242"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11.60 ± 1.11</w:t>
            </w:r>
          </w:p>
        </w:tc>
        <w:tc>
          <w:tcPr>
            <w:tcW w:w="834" w:type="pct"/>
            <w:gridSpan w:val="2"/>
            <w:vAlign w:val="center"/>
          </w:tcPr>
          <w:p w14:paraId="5CDBB57E"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10.92 ± 1.06</w:t>
            </w:r>
          </w:p>
        </w:tc>
        <w:tc>
          <w:tcPr>
            <w:tcW w:w="830" w:type="pct"/>
            <w:gridSpan w:val="2"/>
            <w:vAlign w:val="center"/>
          </w:tcPr>
          <w:p w14:paraId="73CE829B"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64D4CB2B" w14:textId="77777777" w:rsidTr="00D46EA3">
        <w:trPr>
          <w:trHeight w:val="20"/>
        </w:trPr>
        <w:tc>
          <w:tcPr>
            <w:tcW w:w="833" w:type="pct"/>
            <w:vAlign w:val="center"/>
          </w:tcPr>
          <w:p w14:paraId="3518648C"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L5/S1</w:t>
            </w:r>
          </w:p>
        </w:tc>
        <w:tc>
          <w:tcPr>
            <w:tcW w:w="836" w:type="pct"/>
            <w:vAlign w:val="center"/>
          </w:tcPr>
          <w:p w14:paraId="03D622A2"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11.78 ± 1.20</w:t>
            </w:r>
          </w:p>
        </w:tc>
        <w:tc>
          <w:tcPr>
            <w:tcW w:w="834" w:type="pct"/>
            <w:vAlign w:val="center"/>
          </w:tcPr>
          <w:p w14:paraId="48FB572D"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12.32 ± 1.14</w:t>
            </w:r>
          </w:p>
        </w:tc>
        <w:tc>
          <w:tcPr>
            <w:tcW w:w="833" w:type="pct"/>
            <w:gridSpan w:val="2"/>
            <w:vAlign w:val="center"/>
          </w:tcPr>
          <w:p w14:paraId="6D4C274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11.74 ± 1.13</w:t>
            </w:r>
          </w:p>
        </w:tc>
        <w:tc>
          <w:tcPr>
            <w:tcW w:w="834" w:type="pct"/>
            <w:gridSpan w:val="2"/>
            <w:vAlign w:val="center"/>
          </w:tcPr>
          <w:p w14:paraId="1D8B7EAD"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11.05 ± 1.08</w:t>
            </w:r>
          </w:p>
        </w:tc>
        <w:tc>
          <w:tcPr>
            <w:tcW w:w="830" w:type="pct"/>
            <w:gridSpan w:val="2"/>
            <w:vAlign w:val="center"/>
          </w:tcPr>
          <w:p w14:paraId="0B876906"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8A1318" w:rsidRPr="00D46EA3" w14:paraId="07D503D2" w14:textId="77777777" w:rsidTr="00B85773">
        <w:trPr>
          <w:trHeight w:val="20"/>
        </w:trPr>
        <w:tc>
          <w:tcPr>
            <w:tcW w:w="5000" w:type="pct"/>
            <w:gridSpan w:val="9"/>
            <w:vAlign w:val="center"/>
          </w:tcPr>
          <w:p w14:paraId="4AFA8534" w14:textId="48A20F9A" w:rsidR="008A1318" w:rsidRPr="00955DC3" w:rsidRDefault="008A1318" w:rsidP="00B85773">
            <w:pPr>
              <w:bidi w:val="0"/>
              <w:rPr>
                <w:rFonts w:asciiTheme="majorBidi" w:eastAsia="AdvOT678fd422" w:hAnsiTheme="majorBidi" w:cstheme="majorBidi"/>
                <w:b/>
                <w:bCs/>
                <w:color w:val="000000"/>
              </w:rPr>
            </w:pPr>
            <w:r w:rsidRPr="00955DC3">
              <w:rPr>
                <w:rFonts w:asciiTheme="majorBidi" w:eastAsia="AdvOT678fd422" w:hAnsiTheme="majorBidi" w:cstheme="majorBidi"/>
                <w:b/>
                <w:bCs/>
                <w:color w:val="000000"/>
              </w:rPr>
              <w:t>MIVH</w:t>
            </w:r>
            <w:r w:rsidR="005C3086">
              <w:rPr>
                <w:rFonts w:asciiTheme="majorBidi" w:eastAsia="AdvOT678fd422" w:hAnsiTheme="majorBidi" w:cstheme="majorBidi"/>
                <w:b/>
                <w:bCs/>
                <w:color w:val="000000"/>
              </w:rPr>
              <w:t xml:space="preserve"> </w:t>
            </w:r>
            <w:r w:rsidR="005C3086" w:rsidRPr="005C3086">
              <w:rPr>
                <w:rFonts w:asciiTheme="majorBidi" w:eastAsiaTheme="minorHAnsi" w:hAnsiTheme="majorBidi" w:cstheme="majorBidi"/>
                <w:b/>
                <w:bCs/>
              </w:rPr>
              <w:t>(mm)</w:t>
            </w:r>
          </w:p>
        </w:tc>
      </w:tr>
      <w:tr w:rsidR="001355F0" w:rsidRPr="00D46EA3" w14:paraId="2640084A" w14:textId="77777777" w:rsidTr="00D46EA3">
        <w:trPr>
          <w:trHeight w:val="20"/>
        </w:trPr>
        <w:tc>
          <w:tcPr>
            <w:tcW w:w="833" w:type="pct"/>
            <w:vAlign w:val="center"/>
          </w:tcPr>
          <w:p w14:paraId="1200404C"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L1/L2</w:t>
            </w:r>
          </w:p>
        </w:tc>
        <w:tc>
          <w:tcPr>
            <w:tcW w:w="836" w:type="pct"/>
            <w:vAlign w:val="center"/>
          </w:tcPr>
          <w:p w14:paraId="2EAF4F2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9.91 ± 0.82</w:t>
            </w:r>
          </w:p>
        </w:tc>
        <w:tc>
          <w:tcPr>
            <w:tcW w:w="834" w:type="pct"/>
            <w:vAlign w:val="center"/>
          </w:tcPr>
          <w:p w14:paraId="167C0660"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11.21 ± 1.04</w:t>
            </w:r>
          </w:p>
        </w:tc>
        <w:tc>
          <w:tcPr>
            <w:tcW w:w="833" w:type="pct"/>
            <w:gridSpan w:val="2"/>
            <w:vAlign w:val="center"/>
          </w:tcPr>
          <w:p w14:paraId="2F0D52BD"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10.64 ± 1.06</w:t>
            </w:r>
          </w:p>
        </w:tc>
        <w:tc>
          <w:tcPr>
            <w:tcW w:w="834" w:type="pct"/>
            <w:gridSpan w:val="2"/>
            <w:vAlign w:val="center"/>
          </w:tcPr>
          <w:p w14:paraId="2D2BE98A"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9.87 ± 0.65</w:t>
            </w:r>
          </w:p>
        </w:tc>
        <w:tc>
          <w:tcPr>
            <w:tcW w:w="830" w:type="pct"/>
            <w:gridSpan w:val="2"/>
            <w:vAlign w:val="center"/>
          </w:tcPr>
          <w:p w14:paraId="08AB148D"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0B8471F5" w14:textId="77777777" w:rsidTr="00D46EA3">
        <w:trPr>
          <w:trHeight w:val="20"/>
        </w:trPr>
        <w:tc>
          <w:tcPr>
            <w:tcW w:w="833" w:type="pct"/>
            <w:vAlign w:val="center"/>
          </w:tcPr>
          <w:p w14:paraId="018AD907"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L2/L3</w:t>
            </w:r>
          </w:p>
        </w:tc>
        <w:tc>
          <w:tcPr>
            <w:tcW w:w="836" w:type="pct"/>
            <w:vAlign w:val="center"/>
          </w:tcPr>
          <w:p w14:paraId="46B4825D"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10.91 ± 0.97</w:t>
            </w:r>
          </w:p>
        </w:tc>
        <w:tc>
          <w:tcPr>
            <w:tcW w:w="834" w:type="pct"/>
            <w:vAlign w:val="center"/>
          </w:tcPr>
          <w:p w14:paraId="15F9F2B2"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12.45 ± 1.05</w:t>
            </w:r>
          </w:p>
        </w:tc>
        <w:tc>
          <w:tcPr>
            <w:tcW w:w="833" w:type="pct"/>
            <w:gridSpan w:val="2"/>
            <w:vAlign w:val="center"/>
          </w:tcPr>
          <w:p w14:paraId="30E04B7D"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11.47 ± 0.85</w:t>
            </w:r>
          </w:p>
        </w:tc>
        <w:tc>
          <w:tcPr>
            <w:tcW w:w="834" w:type="pct"/>
            <w:gridSpan w:val="2"/>
            <w:vAlign w:val="center"/>
          </w:tcPr>
          <w:p w14:paraId="27BCD66D"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10.96 ± 0.75</w:t>
            </w:r>
          </w:p>
        </w:tc>
        <w:tc>
          <w:tcPr>
            <w:tcW w:w="830" w:type="pct"/>
            <w:gridSpan w:val="2"/>
            <w:vAlign w:val="center"/>
          </w:tcPr>
          <w:p w14:paraId="127AC92D"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554A71EA" w14:textId="77777777" w:rsidTr="00D46EA3">
        <w:trPr>
          <w:trHeight w:val="20"/>
        </w:trPr>
        <w:tc>
          <w:tcPr>
            <w:tcW w:w="833" w:type="pct"/>
            <w:vAlign w:val="center"/>
          </w:tcPr>
          <w:p w14:paraId="731476BA"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L3/L4</w:t>
            </w:r>
          </w:p>
        </w:tc>
        <w:tc>
          <w:tcPr>
            <w:tcW w:w="836" w:type="pct"/>
            <w:vAlign w:val="center"/>
          </w:tcPr>
          <w:p w14:paraId="731BBCA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11.92 ± 1.33</w:t>
            </w:r>
          </w:p>
        </w:tc>
        <w:tc>
          <w:tcPr>
            <w:tcW w:w="834" w:type="pct"/>
            <w:vAlign w:val="center"/>
          </w:tcPr>
          <w:p w14:paraId="0A21088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14.20 ± 1.08</w:t>
            </w:r>
          </w:p>
        </w:tc>
        <w:tc>
          <w:tcPr>
            <w:tcW w:w="833" w:type="pct"/>
            <w:gridSpan w:val="2"/>
            <w:vAlign w:val="center"/>
          </w:tcPr>
          <w:p w14:paraId="3051870D"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13.04 ± 1.07</w:t>
            </w:r>
          </w:p>
        </w:tc>
        <w:tc>
          <w:tcPr>
            <w:tcW w:w="834" w:type="pct"/>
            <w:gridSpan w:val="2"/>
            <w:vAlign w:val="center"/>
          </w:tcPr>
          <w:p w14:paraId="42B6CD4C"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12.90 ± 0.88</w:t>
            </w:r>
          </w:p>
        </w:tc>
        <w:tc>
          <w:tcPr>
            <w:tcW w:w="830" w:type="pct"/>
            <w:gridSpan w:val="2"/>
            <w:vAlign w:val="center"/>
          </w:tcPr>
          <w:p w14:paraId="79EEB2B3"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1FF2A902" w14:textId="77777777" w:rsidTr="00D46EA3">
        <w:trPr>
          <w:trHeight w:val="20"/>
        </w:trPr>
        <w:tc>
          <w:tcPr>
            <w:tcW w:w="833" w:type="pct"/>
            <w:vAlign w:val="center"/>
          </w:tcPr>
          <w:p w14:paraId="240105A3"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L4/L5</w:t>
            </w:r>
          </w:p>
        </w:tc>
        <w:tc>
          <w:tcPr>
            <w:tcW w:w="836" w:type="pct"/>
            <w:vAlign w:val="center"/>
          </w:tcPr>
          <w:p w14:paraId="5641F9B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13.45 ± 1.24</w:t>
            </w:r>
          </w:p>
        </w:tc>
        <w:tc>
          <w:tcPr>
            <w:tcW w:w="834" w:type="pct"/>
            <w:vAlign w:val="center"/>
          </w:tcPr>
          <w:p w14:paraId="3C157723"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15.02 ± 1.21</w:t>
            </w:r>
          </w:p>
        </w:tc>
        <w:tc>
          <w:tcPr>
            <w:tcW w:w="833" w:type="pct"/>
            <w:gridSpan w:val="2"/>
            <w:vAlign w:val="center"/>
          </w:tcPr>
          <w:p w14:paraId="1E884026"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14.01 ± 0.93</w:t>
            </w:r>
          </w:p>
        </w:tc>
        <w:tc>
          <w:tcPr>
            <w:tcW w:w="834" w:type="pct"/>
            <w:gridSpan w:val="2"/>
            <w:vAlign w:val="center"/>
          </w:tcPr>
          <w:p w14:paraId="6C11C1C0"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13.81 ± 0.86</w:t>
            </w:r>
          </w:p>
        </w:tc>
        <w:tc>
          <w:tcPr>
            <w:tcW w:w="830" w:type="pct"/>
            <w:gridSpan w:val="2"/>
            <w:vAlign w:val="center"/>
          </w:tcPr>
          <w:p w14:paraId="0042DBB0"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0.805</w:t>
            </w:r>
          </w:p>
        </w:tc>
      </w:tr>
      <w:tr w:rsidR="001355F0" w:rsidRPr="00D46EA3" w14:paraId="10523F44" w14:textId="77777777" w:rsidTr="00D46EA3">
        <w:trPr>
          <w:trHeight w:val="20"/>
        </w:trPr>
        <w:tc>
          <w:tcPr>
            <w:tcW w:w="833" w:type="pct"/>
            <w:vAlign w:val="center"/>
          </w:tcPr>
          <w:p w14:paraId="3B4A82CD"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L5/S1</w:t>
            </w:r>
          </w:p>
        </w:tc>
        <w:tc>
          <w:tcPr>
            <w:tcW w:w="836" w:type="pct"/>
            <w:vAlign w:val="center"/>
          </w:tcPr>
          <w:p w14:paraId="3488C8DE"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12.02 ± 0.86</w:t>
            </w:r>
          </w:p>
        </w:tc>
        <w:tc>
          <w:tcPr>
            <w:tcW w:w="834" w:type="pct"/>
            <w:vAlign w:val="center"/>
          </w:tcPr>
          <w:p w14:paraId="7E8EB0AE"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12.86 ± 1.14</w:t>
            </w:r>
          </w:p>
        </w:tc>
        <w:tc>
          <w:tcPr>
            <w:tcW w:w="833" w:type="pct"/>
            <w:gridSpan w:val="2"/>
            <w:vAlign w:val="center"/>
          </w:tcPr>
          <w:p w14:paraId="431D00B7"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12.68 ± 0.89</w:t>
            </w:r>
          </w:p>
        </w:tc>
        <w:tc>
          <w:tcPr>
            <w:tcW w:w="834" w:type="pct"/>
            <w:gridSpan w:val="2"/>
            <w:vAlign w:val="center"/>
          </w:tcPr>
          <w:p w14:paraId="4AB14FE9"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13.18 ± 0.91</w:t>
            </w:r>
          </w:p>
        </w:tc>
        <w:tc>
          <w:tcPr>
            <w:tcW w:w="830" w:type="pct"/>
            <w:gridSpan w:val="2"/>
            <w:vAlign w:val="center"/>
          </w:tcPr>
          <w:p w14:paraId="0F5378E9"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62261F" w:rsidRPr="00D46EA3" w14:paraId="1171B064" w14:textId="77777777" w:rsidTr="00B85773">
        <w:trPr>
          <w:trHeight w:val="20"/>
        </w:trPr>
        <w:tc>
          <w:tcPr>
            <w:tcW w:w="5000" w:type="pct"/>
            <w:gridSpan w:val="9"/>
            <w:vAlign w:val="center"/>
          </w:tcPr>
          <w:p w14:paraId="348FF333" w14:textId="561D1238" w:rsidR="0062261F" w:rsidRPr="00955DC3" w:rsidRDefault="0062261F" w:rsidP="00B85773">
            <w:pPr>
              <w:bidi w:val="0"/>
              <w:rPr>
                <w:rFonts w:asciiTheme="majorBidi" w:hAnsiTheme="majorBidi" w:cstheme="majorBidi"/>
                <w:b/>
                <w:bCs/>
                <w:color w:val="000000"/>
              </w:rPr>
            </w:pPr>
            <w:r w:rsidRPr="00955DC3">
              <w:rPr>
                <w:rFonts w:asciiTheme="majorBidi" w:eastAsia="AdvOT678fd422" w:hAnsiTheme="majorBidi" w:cstheme="majorBidi"/>
                <w:b/>
                <w:bCs/>
                <w:color w:val="000000"/>
              </w:rPr>
              <w:t>PIVH</w:t>
            </w:r>
            <w:r w:rsidR="005C3086">
              <w:rPr>
                <w:rFonts w:asciiTheme="majorBidi" w:eastAsia="AdvOT678fd422" w:hAnsiTheme="majorBidi" w:cstheme="majorBidi"/>
                <w:b/>
                <w:bCs/>
                <w:color w:val="000000"/>
              </w:rPr>
              <w:t xml:space="preserve"> </w:t>
            </w:r>
            <w:r w:rsidR="005C3086" w:rsidRPr="005C3086">
              <w:rPr>
                <w:rFonts w:asciiTheme="majorBidi" w:eastAsiaTheme="minorHAnsi" w:hAnsiTheme="majorBidi" w:cstheme="majorBidi"/>
                <w:b/>
                <w:bCs/>
              </w:rPr>
              <w:t>(mm)</w:t>
            </w:r>
          </w:p>
        </w:tc>
      </w:tr>
      <w:tr w:rsidR="001355F0" w:rsidRPr="00D46EA3" w14:paraId="2740BBE7" w14:textId="77777777" w:rsidTr="00D46EA3">
        <w:trPr>
          <w:trHeight w:val="20"/>
        </w:trPr>
        <w:tc>
          <w:tcPr>
            <w:tcW w:w="833" w:type="pct"/>
            <w:vAlign w:val="center"/>
          </w:tcPr>
          <w:p w14:paraId="51889D08"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L1/L2</w:t>
            </w:r>
          </w:p>
        </w:tc>
        <w:tc>
          <w:tcPr>
            <w:tcW w:w="836" w:type="pct"/>
            <w:vAlign w:val="center"/>
          </w:tcPr>
          <w:p w14:paraId="00FD184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7.77 ± 0.81</w:t>
            </w:r>
          </w:p>
        </w:tc>
        <w:tc>
          <w:tcPr>
            <w:tcW w:w="834" w:type="pct"/>
            <w:vAlign w:val="center"/>
          </w:tcPr>
          <w:p w14:paraId="0899CDA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8.38 ± 0.74</w:t>
            </w:r>
          </w:p>
        </w:tc>
        <w:tc>
          <w:tcPr>
            <w:tcW w:w="833" w:type="pct"/>
            <w:gridSpan w:val="2"/>
            <w:vAlign w:val="center"/>
          </w:tcPr>
          <w:p w14:paraId="0F73B320"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7.82 ± 0.49</w:t>
            </w:r>
          </w:p>
        </w:tc>
        <w:tc>
          <w:tcPr>
            <w:tcW w:w="834" w:type="pct"/>
            <w:gridSpan w:val="2"/>
            <w:vAlign w:val="center"/>
          </w:tcPr>
          <w:p w14:paraId="64AB92B9"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7.39 ± 0.52</w:t>
            </w:r>
          </w:p>
        </w:tc>
        <w:tc>
          <w:tcPr>
            <w:tcW w:w="830" w:type="pct"/>
            <w:gridSpan w:val="2"/>
            <w:vAlign w:val="center"/>
          </w:tcPr>
          <w:p w14:paraId="2528BF54"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0DD02BF1" w14:textId="77777777" w:rsidTr="00D46EA3">
        <w:trPr>
          <w:trHeight w:val="20"/>
        </w:trPr>
        <w:tc>
          <w:tcPr>
            <w:tcW w:w="833" w:type="pct"/>
            <w:vAlign w:val="center"/>
          </w:tcPr>
          <w:p w14:paraId="79756435"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L2/L3</w:t>
            </w:r>
          </w:p>
        </w:tc>
        <w:tc>
          <w:tcPr>
            <w:tcW w:w="836" w:type="pct"/>
            <w:vAlign w:val="center"/>
          </w:tcPr>
          <w:p w14:paraId="2792368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8.36 ± 0.72</w:t>
            </w:r>
          </w:p>
        </w:tc>
        <w:tc>
          <w:tcPr>
            <w:tcW w:w="834" w:type="pct"/>
            <w:vAlign w:val="center"/>
          </w:tcPr>
          <w:p w14:paraId="2F4364E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9.28 ± 0.98</w:t>
            </w:r>
          </w:p>
        </w:tc>
        <w:tc>
          <w:tcPr>
            <w:tcW w:w="833" w:type="pct"/>
            <w:gridSpan w:val="2"/>
            <w:vAlign w:val="center"/>
          </w:tcPr>
          <w:p w14:paraId="4783267F"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9.00 ± 0.52</w:t>
            </w:r>
          </w:p>
        </w:tc>
        <w:tc>
          <w:tcPr>
            <w:tcW w:w="834" w:type="pct"/>
            <w:gridSpan w:val="2"/>
            <w:vAlign w:val="center"/>
          </w:tcPr>
          <w:p w14:paraId="0D68A68A"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8.43 ± 0.54</w:t>
            </w:r>
          </w:p>
        </w:tc>
        <w:tc>
          <w:tcPr>
            <w:tcW w:w="830" w:type="pct"/>
            <w:gridSpan w:val="2"/>
            <w:vAlign w:val="center"/>
          </w:tcPr>
          <w:p w14:paraId="02C9ABCB"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0.002*</w:t>
            </w:r>
          </w:p>
        </w:tc>
      </w:tr>
      <w:tr w:rsidR="001355F0" w:rsidRPr="00D46EA3" w14:paraId="446A4A1F" w14:textId="77777777" w:rsidTr="00D46EA3">
        <w:trPr>
          <w:trHeight w:val="20"/>
        </w:trPr>
        <w:tc>
          <w:tcPr>
            <w:tcW w:w="833" w:type="pct"/>
            <w:vAlign w:val="center"/>
          </w:tcPr>
          <w:p w14:paraId="063281F1"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L3/L4</w:t>
            </w:r>
          </w:p>
        </w:tc>
        <w:tc>
          <w:tcPr>
            <w:tcW w:w="836" w:type="pct"/>
            <w:vAlign w:val="center"/>
          </w:tcPr>
          <w:p w14:paraId="5AAFA64F"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9.13 ± 0.67</w:t>
            </w:r>
          </w:p>
        </w:tc>
        <w:tc>
          <w:tcPr>
            <w:tcW w:w="834" w:type="pct"/>
            <w:vAlign w:val="center"/>
          </w:tcPr>
          <w:p w14:paraId="1F8C018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10.44 ± 1.13</w:t>
            </w:r>
          </w:p>
        </w:tc>
        <w:tc>
          <w:tcPr>
            <w:tcW w:w="833" w:type="pct"/>
            <w:gridSpan w:val="2"/>
            <w:vAlign w:val="center"/>
          </w:tcPr>
          <w:p w14:paraId="5923C0A1"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10.09 ± 0.82</w:t>
            </w:r>
          </w:p>
        </w:tc>
        <w:tc>
          <w:tcPr>
            <w:tcW w:w="834" w:type="pct"/>
            <w:gridSpan w:val="2"/>
            <w:vAlign w:val="center"/>
          </w:tcPr>
          <w:p w14:paraId="4BA1D4DA"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9.41 ± 0.62</w:t>
            </w:r>
          </w:p>
        </w:tc>
        <w:tc>
          <w:tcPr>
            <w:tcW w:w="830" w:type="pct"/>
            <w:gridSpan w:val="2"/>
            <w:vAlign w:val="center"/>
          </w:tcPr>
          <w:p w14:paraId="1A6F8C69"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&lt;0.001*</w:t>
            </w:r>
          </w:p>
        </w:tc>
      </w:tr>
      <w:tr w:rsidR="001355F0" w:rsidRPr="00D46EA3" w14:paraId="2D44EFFD" w14:textId="77777777" w:rsidTr="00D46EA3">
        <w:trPr>
          <w:trHeight w:val="20"/>
        </w:trPr>
        <w:tc>
          <w:tcPr>
            <w:tcW w:w="833" w:type="pct"/>
            <w:vAlign w:val="center"/>
          </w:tcPr>
          <w:p w14:paraId="3CAA6705"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L4/L5</w:t>
            </w:r>
          </w:p>
        </w:tc>
        <w:tc>
          <w:tcPr>
            <w:tcW w:w="836" w:type="pct"/>
            <w:vAlign w:val="center"/>
          </w:tcPr>
          <w:p w14:paraId="703F09E6"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10.41 ± 0.81</w:t>
            </w:r>
          </w:p>
        </w:tc>
        <w:tc>
          <w:tcPr>
            <w:tcW w:w="834" w:type="pct"/>
            <w:vAlign w:val="center"/>
          </w:tcPr>
          <w:p w14:paraId="3D6BA9A7"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11.67 ± 1.35</w:t>
            </w:r>
          </w:p>
        </w:tc>
        <w:tc>
          <w:tcPr>
            <w:tcW w:w="833" w:type="pct"/>
            <w:gridSpan w:val="2"/>
            <w:vAlign w:val="center"/>
          </w:tcPr>
          <w:p w14:paraId="66583120"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10.83 ± 0.74</w:t>
            </w:r>
          </w:p>
        </w:tc>
        <w:tc>
          <w:tcPr>
            <w:tcW w:w="834" w:type="pct"/>
            <w:gridSpan w:val="2"/>
            <w:vAlign w:val="center"/>
          </w:tcPr>
          <w:p w14:paraId="60618113"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10.43 ± 0.83</w:t>
            </w:r>
          </w:p>
        </w:tc>
        <w:tc>
          <w:tcPr>
            <w:tcW w:w="830" w:type="pct"/>
            <w:gridSpan w:val="2"/>
            <w:vAlign w:val="center"/>
          </w:tcPr>
          <w:p w14:paraId="17A197B0"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0.369</w:t>
            </w:r>
          </w:p>
        </w:tc>
      </w:tr>
      <w:tr w:rsidR="001355F0" w:rsidRPr="00D46EA3" w14:paraId="2D73A17D" w14:textId="77777777" w:rsidTr="00D46EA3">
        <w:trPr>
          <w:trHeight w:val="20"/>
        </w:trPr>
        <w:tc>
          <w:tcPr>
            <w:tcW w:w="833" w:type="pct"/>
            <w:vAlign w:val="center"/>
          </w:tcPr>
          <w:p w14:paraId="48B78777"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L5/S1</w:t>
            </w:r>
          </w:p>
        </w:tc>
        <w:tc>
          <w:tcPr>
            <w:tcW w:w="836" w:type="pct"/>
            <w:vAlign w:val="center"/>
          </w:tcPr>
          <w:p w14:paraId="43D4AFCE"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7.98 ± 0.89</w:t>
            </w:r>
          </w:p>
        </w:tc>
        <w:tc>
          <w:tcPr>
            <w:tcW w:w="834" w:type="pct"/>
            <w:vAlign w:val="center"/>
          </w:tcPr>
          <w:p w14:paraId="516947EE"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8.40 ± 1.06</w:t>
            </w:r>
          </w:p>
        </w:tc>
        <w:tc>
          <w:tcPr>
            <w:tcW w:w="833" w:type="pct"/>
            <w:gridSpan w:val="2"/>
            <w:vAlign w:val="center"/>
          </w:tcPr>
          <w:p w14:paraId="4EF943F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8.55 ± 0.65</w:t>
            </w:r>
          </w:p>
        </w:tc>
        <w:tc>
          <w:tcPr>
            <w:tcW w:w="834" w:type="pct"/>
            <w:gridSpan w:val="2"/>
            <w:vAlign w:val="center"/>
          </w:tcPr>
          <w:p w14:paraId="4BB2022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8.26 ± 0.55</w:t>
            </w:r>
          </w:p>
        </w:tc>
        <w:tc>
          <w:tcPr>
            <w:tcW w:w="830" w:type="pct"/>
            <w:gridSpan w:val="2"/>
            <w:vAlign w:val="center"/>
          </w:tcPr>
          <w:p w14:paraId="070A33D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0.010*</w:t>
            </w:r>
          </w:p>
        </w:tc>
      </w:tr>
      <w:tr w:rsidR="00A04AB9" w:rsidRPr="00D46EA3" w14:paraId="2E5CACF6" w14:textId="77777777" w:rsidTr="00B85773">
        <w:trPr>
          <w:trHeight w:val="20"/>
        </w:trPr>
        <w:tc>
          <w:tcPr>
            <w:tcW w:w="5000" w:type="pct"/>
            <w:gridSpan w:val="9"/>
            <w:vAlign w:val="center"/>
          </w:tcPr>
          <w:p w14:paraId="0B1B38BF" w14:textId="3450E1A9" w:rsidR="00A04AB9" w:rsidRPr="00955DC3" w:rsidRDefault="00A04AB9" w:rsidP="00B85773">
            <w:pPr>
              <w:bidi w:val="0"/>
              <w:rPr>
                <w:rFonts w:asciiTheme="majorBidi" w:eastAsia="AdvOT678fd422" w:hAnsiTheme="majorBidi" w:cstheme="majorBidi"/>
                <w:b/>
                <w:bCs/>
                <w:color w:val="000000"/>
              </w:rPr>
            </w:pPr>
            <w:r w:rsidRPr="00955DC3">
              <w:rPr>
                <w:rFonts w:asciiTheme="majorBidi" w:eastAsia="AdvOT678fd422" w:hAnsiTheme="majorBidi" w:cstheme="majorBidi"/>
                <w:b/>
                <w:bCs/>
                <w:color w:val="000000"/>
              </w:rPr>
              <w:t>APDL</w:t>
            </w:r>
            <w:r w:rsidR="005C3086">
              <w:rPr>
                <w:rFonts w:asciiTheme="majorBidi" w:eastAsia="AdvOT678fd422" w:hAnsiTheme="majorBidi" w:cstheme="majorBidi"/>
                <w:b/>
                <w:bCs/>
                <w:color w:val="000000"/>
              </w:rPr>
              <w:t xml:space="preserve"> </w:t>
            </w:r>
            <w:r w:rsidR="005C3086" w:rsidRPr="005C3086">
              <w:rPr>
                <w:rFonts w:asciiTheme="majorBidi" w:eastAsiaTheme="minorHAnsi" w:hAnsiTheme="majorBidi" w:cstheme="majorBidi"/>
                <w:b/>
                <w:bCs/>
              </w:rPr>
              <w:t>(mm)</w:t>
            </w:r>
          </w:p>
        </w:tc>
      </w:tr>
      <w:tr w:rsidR="001355F0" w:rsidRPr="00D46EA3" w14:paraId="07EF2AB1" w14:textId="77777777" w:rsidTr="00D46EA3">
        <w:trPr>
          <w:trHeight w:val="20"/>
        </w:trPr>
        <w:tc>
          <w:tcPr>
            <w:tcW w:w="833" w:type="pct"/>
            <w:vAlign w:val="center"/>
          </w:tcPr>
          <w:p w14:paraId="34642E56"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L1/L2</w:t>
            </w:r>
          </w:p>
        </w:tc>
        <w:tc>
          <w:tcPr>
            <w:tcW w:w="836" w:type="pct"/>
            <w:vAlign w:val="center"/>
          </w:tcPr>
          <w:p w14:paraId="02527256"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36.18 ± 2.04</w:t>
            </w:r>
          </w:p>
        </w:tc>
        <w:tc>
          <w:tcPr>
            <w:tcW w:w="834" w:type="pct"/>
            <w:vAlign w:val="center"/>
          </w:tcPr>
          <w:p w14:paraId="2FF8FF9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35.90 ± 2.12</w:t>
            </w:r>
          </w:p>
        </w:tc>
        <w:tc>
          <w:tcPr>
            <w:tcW w:w="833" w:type="pct"/>
            <w:gridSpan w:val="2"/>
            <w:vAlign w:val="center"/>
          </w:tcPr>
          <w:p w14:paraId="7E724674"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36.18 ± 2.02</w:t>
            </w:r>
          </w:p>
        </w:tc>
        <w:tc>
          <w:tcPr>
            <w:tcW w:w="834" w:type="pct"/>
            <w:gridSpan w:val="2"/>
            <w:vAlign w:val="center"/>
          </w:tcPr>
          <w:p w14:paraId="0105D7FD"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35.23 ± 1.94</w:t>
            </w:r>
          </w:p>
        </w:tc>
        <w:tc>
          <w:tcPr>
            <w:tcW w:w="830" w:type="pct"/>
            <w:gridSpan w:val="2"/>
            <w:vAlign w:val="center"/>
          </w:tcPr>
          <w:p w14:paraId="583BC486"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0.248</w:t>
            </w:r>
          </w:p>
        </w:tc>
      </w:tr>
      <w:tr w:rsidR="001355F0" w:rsidRPr="00D46EA3" w14:paraId="6AB5AD23" w14:textId="77777777" w:rsidTr="00D46EA3">
        <w:trPr>
          <w:trHeight w:val="20"/>
        </w:trPr>
        <w:tc>
          <w:tcPr>
            <w:tcW w:w="833" w:type="pct"/>
            <w:vAlign w:val="center"/>
          </w:tcPr>
          <w:p w14:paraId="7D45775A"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L2/L3</w:t>
            </w:r>
          </w:p>
        </w:tc>
        <w:tc>
          <w:tcPr>
            <w:tcW w:w="836" w:type="pct"/>
            <w:vAlign w:val="center"/>
          </w:tcPr>
          <w:p w14:paraId="6D00BA9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37.09 ± 2.03</w:t>
            </w:r>
          </w:p>
        </w:tc>
        <w:tc>
          <w:tcPr>
            <w:tcW w:w="834" w:type="pct"/>
            <w:vAlign w:val="center"/>
          </w:tcPr>
          <w:p w14:paraId="50033FA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36.56 ± 1.88</w:t>
            </w:r>
          </w:p>
        </w:tc>
        <w:tc>
          <w:tcPr>
            <w:tcW w:w="833" w:type="pct"/>
            <w:gridSpan w:val="2"/>
            <w:vAlign w:val="center"/>
          </w:tcPr>
          <w:p w14:paraId="27AD8279"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36.87 ± 2.08</w:t>
            </w:r>
          </w:p>
        </w:tc>
        <w:tc>
          <w:tcPr>
            <w:tcW w:w="834" w:type="pct"/>
            <w:gridSpan w:val="2"/>
            <w:vAlign w:val="center"/>
          </w:tcPr>
          <w:p w14:paraId="46731427"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37.08 ± 2.07</w:t>
            </w:r>
          </w:p>
        </w:tc>
        <w:tc>
          <w:tcPr>
            <w:tcW w:w="830" w:type="pct"/>
            <w:gridSpan w:val="2"/>
            <w:vAlign w:val="center"/>
          </w:tcPr>
          <w:p w14:paraId="47D8FED9"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0.770</w:t>
            </w:r>
          </w:p>
        </w:tc>
      </w:tr>
      <w:tr w:rsidR="001355F0" w:rsidRPr="00D46EA3" w14:paraId="2C9317D4" w14:textId="77777777" w:rsidTr="00D46EA3">
        <w:trPr>
          <w:trHeight w:val="20"/>
        </w:trPr>
        <w:tc>
          <w:tcPr>
            <w:tcW w:w="833" w:type="pct"/>
            <w:vAlign w:val="center"/>
          </w:tcPr>
          <w:p w14:paraId="56BFFD8B"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L3/L4</w:t>
            </w:r>
          </w:p>
        </w:tc>
        <w:tc>
          <w:tcPr>
            <w:tcW w:w="836" w:type="pct"/>
            <w:vAlign w:val="center"/>
          </w:tcPr>
          <w:p w14:paraId="1E6E9191"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38.05 ± 2.03</w:t>
            </w:r>
          </w:p>
        </w:tc>
        <w:tc>
          <w:tcPr>
            <w:tcW w:w="834" w:type="pct"/>
            <w:vAlign w:val="center"/>
          </w:tcPr>
          <w:p w14:paraId="12D339E0"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38.04 ± 2.05</w:t>
            </w:r>
          </w:p>
        </w:tc>
        <w:tc>
          <w:tcPr>
            <w:tcW w:w="833" w:type="pct"/>
            <w:gridSpan w:val="2"/>
            <w:vAlign w:val="center"/>
          </w:tcPr>
          <w:p w14:paraId="4C6003D1"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37.83 ± 1.67</w:t>
            </w:r>
          </w:p>
        </w:tc>
        <w:tc>
          <w:tcPr>
            <w:tcW w:w="834" w:type="pct"/>
            <w:gridSpan w:val="2"/>
            <w:vAlign w:val="center"/>
          </w:tcPr>
          <w:p w14:paraId="1A7F40AB"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37.78 ± 2.41</w:t>
            </w:r>
          </w:p>
        </w:tc>
        <w:tc>
          <w:tcPr>
            <w:tcW w:w="830" w:type="pct"/>
            <w:gridSpan w:val="2"/>
            <w:vAlign w:val="center"/>
          </w:tcPr>
          <w:p w14:paraId="1EE0AE80"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0.976</w:t>
            </w:r>
          </w:p>
        </w:tc>
      </w:tr>
      <w:tr w:rsidR="001355F0" w:rsidRPr="00D46EA3" w14:paraId="5747F111" w14:textId="77777777" w:rsidTr="00D46EA3">
        <w:trPr>
          <w:trHeight w:val="20"/>
        </w:trPr>
        <w:tc>
          <w:tcPr>
            <w:tcW w:w="833" w:type="pct"/>
            <w:vAlign w:val="center"/>
          </w:tcPr>
          <w:p w14:paraId="2205E3C1"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L4/L5</w:t>
            </w:r>
          </w:p>
        </w:tc>
        <w:tc>
          <w:tcPr>
            <w:tcW w:w="836" w:type="pct"/>
            <w:vAlign w:val="center"/>
          </w:tcPr>
          <w:p w14:paraId="56FF1E61"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39.52 ± 2.49</w:t>
            </w:r>
          </w:p>
        </w:tc>
        <w:tc>
          <w:tcPr>
            <w:tcW w:w="834" w:type="pct"/>
            <w:vAlign w:val="center"/>
          </w:tcPr>
          <w:p w14:paraId="143D631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38.59 ± 2.42</w:t>
            </w:r>
          </w:p>
        </w:tc>
        <w:tc>
          <w:tcPr>
            <w:tcW w:w="833" w:type="pct"/>
            <w:gridSpan w:val="2"/>
            <w:vAlign w:val="center"/>
          </w:tcPr>
          <w:p w14:paraId="120EC911"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38.94 ± 2.32</w:t>
            </w:r>
          </w:p>
        </w:tc>
        <w:tc>
          <w:tcPr>
            <w:tcW w:w="834" w:type="pct"/>
            <w:gridSpan w:val="2"/>
            <w:vAlign w:val="center"/>
          </w:tcPr>
          <w:p w14:paraId="5C4439A3"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38.74 ± 2.07</w:t>
            </w:r>
          </w:p>
        </w:tc>
        <w:tc>
          <w:tcPr>
            <w:tcW w:w="830" w:type="pct"/>
            <w:gridSpan w:val="2"/>
            <w:vAlign w:val="center"/>
          </w:tcPr>
          <w:p w14:paraId="4063FF5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0.311</w:t>
            </w:r>
          </w:p>
        </w:tc>
      </w:tr>
      <w:tr w:rsidR="001355F0" w:rsidRPr="00D46EA3" w14:paraId="4C6D9855" w14:textId="77777777" w:rsidTr="00D46EA3">
        <w:trPr>
          <w:trHeight w:val="20"/>
        </w:trPr>
        <w:tc>
          <w:tcPr>
            <w:tcW w:w="833" w:type="pct"/>
            <w:vAlign w:val="center"/>
          </w:tcPr>
          <w:p w14:paraId="7DF7FD0D"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L5/S1</w:t>
            </w:r>
          </w:p>
        </w:tc>
        <w:tc>
          <w:tcPr>
            <w:tcW w:w="836" w:type="pct"/>
            <w:vAlign w:val="center"/>
          </w:tcPr>
          <w:p w14:paraId="2DB3E0C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38.05 ± 2.42</w:t>
            </w:r>
          </w:p>
        </w:tc>
        <w:tc>
          <w:tcPr>
            <w:tcW w:w="834" w:type="pct"/>
            <w:vAlign w:val="center"/>
          </w:tcPr>
          <w:p w14:paraId="68C3BC5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38.11 ± 2.11</w:t>
            </w:r>
          </w:p>
        </w:tc>
        <w:tc>
          <w:tcPr>
            <w:tcW w:w="833" w:type="pct"/>
            <w:gridSpan w:val="2"/>
            <w:vAlign w:val="center"/>
          </w:tcPr>
          <w:p w14:paraId="381E15D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37.55 ± 2.11</w:t>
            </w:r>
          </w:p>
        </w:tc>
        <w:tc>
          <w:tcPr>
            <w:tcW w:w="834" w:type="pct"/>
            <w:gridSpan w:val="2"/>
            <w:vAlign w:val="center"/>
          </w:tcPr>
          <w:p w14:paraId="75390C6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37.99 ± 2.17</w:t>
            </w:r>
          </w:p>
        </w:tc>
        <w:tc>
          <w:tcPr>
            <w:tcW w:w="830" w:type="pct"/>
            <w:gridSpan w:val="2"/>
            <w:vAlign w:val="center"/>
          </w:tcPr>
          <w:p w14:paraId="289DE52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0.756</w:t>
            </w:r>
          </w:p>
        </w:tc>
      </w:tr>
      <w:tr w:rsidR="00D46EA3" w:rsidRPr="00D46EA3" w14:paraId="0D5DB46F" w14:textId="77777777" w:rsidTr="00B85773">
        <w:trPr>
          <w:trHeight w:val="20"/>
        </w:trPr>
        <w:tc>
          <w:tcPr>
            <w:tcW w:w="5000" w:type="pct"/>
            <w:gridSpan w:val="9"/>
            <w:vAlign w:val="center"/>
          </w:tcPr>
          <w:p w14:paraId="2F7A9974" w14:textId="621C6349" w:rsidR="00D46EA3" w:rsidRPr="00955DC3" w:rsidRDefault="00D46EA3" w:rsidP="00B85773">
            <w:pPr>
              <w:bidi w:val="0"/>
              <w:rPr>
                <w:rFonts w:asciiTheme="majorBidi" w:hAnsiTheme="majorBidi" w:cstheme="majorBidi"/>
                <w:b/>
                <w:bCs/>
                <w:color w:val="000000"/>
              </w:rPr>
            </w:pPr>
            <w:r w:rsidRPr="005C3086">
              <w:rPr>
                <w:rFonts w:asciiTheme="majorBidi" w:eastAsia="AdvOT678fd422" w:hAnsiTheme="majorBidi" w:cstheme="majorBidi"/>
                <w:b/>
                <w:bCs/>
                <w:color w:val="000000"/>
              </w:rPr>
              <w:t>TD</w:t>
            </w:r>
            <w:r w:rsidR="00DB7D8F" w:rsidRPr="005C3086">
              <w:rPr>
                <w:rFonts w:asciiTheme="majorBidi" w:eastAsia="AdvOT678fd422" w:hAnsiTheme="majorBidi" w:cstheme="majorBidi"/>
                <w:b/>
                <w:bCs/>
                <w:color w:val="000000"/>
              </w:rPr>
              <w:t xml:space="preserve"> </w:t>
            </w:r>
            <w:r w:rsidR="00DB7D8F" w:rsidRPr="005C3086">
              <w:rPr>
                <w:rFonts w:asciiTheme="majorBidi" w:eastAsiaTheme="minorHAnsi" w:hAnsiTheme="majorBidi" w:cstheme="majorBidi"/>
                <w:b/>
                <w:bCs/>
              </w:rPr>
              <w:t>(mm)</w:t>
            </w:r>
          </w:p>
        </w:tc>
      </w:tr>
      <w:tr w:rsidR="001355F0" w:rsidRPr="00D46EA3" w14:paraId="3CD83F13" w14:textId="77777777" w:rsidTr="00D46EA3">
        <w:trPr>
          <w:trHeight w:val="20"/>
        </w:trPr>
        <w:tc>
          <w:tcPr>
            <w:tcW w:w="833" w:type="pct"/>
            <w:vAlign w:val="center"/>
          </w:tcPr>
          <w:p w14:paraId="5EDFD021"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L1/L2</w:t>
            </w:r>
          </w:p>
        </w:tc>
        <w:tc>
          <w:tcPr>
            <w:tcW w:w="836" w:type="pct"/>
            <w:vAlign w:val="center"/>
          </w:tcPr>
          <w:p w14:paraId="4B40589B"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53.46 ± 2.81</w:t>
            </w:r>
          </w:p>
        </w:tc>
        <w:tc>
          <w:tcPr>
            <w:tcW w:w="834" w:type="pct"/>
            <w:vAlign w:val="center"/>
          </w:tcPr>
          <w:p w14:paraId="7E940B3F"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53.42 ± 2.80</w:t>
            </w:r>
          </w:p>
        </w:tc>
        <w:tc>
          <w:tcPr>
            <w:tcW w:w="833" w:type="pct"/>
            <w:gridSpan w:val="2"/>
            <w:vAlign w:val="center"/>
          </w:tcPr>
          <w:p w14:paraId="10806108"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53.07 ± 3.06</w:t>
            </w:r>
          </w:p>
        </w:tc>
        <w:tc>
          <w:tcPr>
            <w:tcW w:w="834" w:type="pct"/>
            <w:gridSpan w:val="2"/>
            <w:vAlign w:val="center"/>
          </w:tcPr>
          <w:p w14:paraId="28172E2C"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53.25 ± 2.64</w:t>
            </w:r>
          </w:p>
        </w:tc>
        <w:tc>
          <w:tcPr>
            <w:tcW w:w="830" w:type="pct"/>
            <w:gridSpan w:val="2"/>
            <w:vAlign w:val="center"/>
          </w:tcPr>
          <w:p w14:paraId="1C5325A7"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0.534</w:t>
            </w:r>
          </w:p>
        </w:tc>
      </w:tr>
      <w:tr w:rsidR="001355F0" w:rsidRPr="00D46EA3" w14:paraId="0AC5CFFD" w14:textId="77777777" w:rsidTr="00D46EA3">
        <w:trPr>
          <w:trHeight w:val="20"/>
        </w:trPr>
        <w:tc>
          <w:tcPr>
            <w:tcW w:w="833" w:type="pct"/>
            <w:vAlign w:val="center"/>
          </w:tcPr>
          <w:p w14:paraId="4EF899B6"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L2/L3</w:t>
            </w:r>
          </w:p>
        </w:tc>
        <w:tc>
          <w:tcPr>
            <w:tcW w:w="836" w:type="pct"/>
            <w:vAlign w:val="center"/>
          </w:tcPr>
          <w:p w14:paraId="322DC4D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55.42 ± 3.06</w:t>
            </w:r>
          </w:p>
        </w:tc>
        <w:tc>
          <w:tcPr>
            <w:tcW w:w="834" w:type="pct"/>
            <w:vAlign w:val="center"/>
          </w:tcPr>
          <w:p w14:paraId="20E55143"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55.14 ± 2.62</w:t>
            </w:r>
          </w:p>
        </w:tc>
        <w:tc>
          <w:tcPr>
            <w:tcW w:w="833" w:type="pct"/>
            <w:gridSpan w:val="2"/>
            <w:vAlign w:val="center"/>
          </w:tcPr>
          <w:p w14:paraId="186B330F"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55.53 ± 3.01</w:t>
            </w:r>
          </w:p>
        </w:tc>
        <w:tc>
          <w:tcPr>
            <w:tcW w:w="834" w:type="pct"/>
            <w:gridSpan w:val="2"/>
            <w:vAlign w:val="center"/>
          </w:tcPr>
          <w:p w14:paraId="6392975F"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55.30 ± 2.33</w:t>
            </w:r>
          </w:p>
        </w:tc>
        <w:tc>
          <w:tcPr>
            <w:tcW w:w="830" w:type="pct"/>
            <w:gridSpan w:val="2"/>
            <w:vAlign w:val="center"/>
          </w:tcPr>
          <w:p w14:paraId="09C5F7F3"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0.603</w:t>
            </w:r>
          </w:p>
        </w:tc>
      </w:tr>
      <w:tr w:rsidR="001355F0" w:rsidRPr="00D46EA3" w14:paraId="48B0CC70" w14:textId="77777777" w:rsidTr="00D46EA3">
        <w:trPr>
          <w:trHeight w:val="20"/>
        </w:trPr>
        <w:tc>
          <w:tcPr>
            <w:tcW w:w="833" w:type="pct"/>
            <w:vAlign w:val="center"/>
          </w:tcPr>
          <w:p w14:paraId="61C8E4EA"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L3/L4</w:t>
            </w:r>
          </w:p>
        </w:tc>
        <w:tc>
          <w:tcPr>
            <w:tcW w:w="836" w:type="pct"/>
            <w:vAlign w:val="center"/>
          </w:tcPr>
          <w:p w14:paraId="7302D433"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57.64 ± 3.26</w:t>
            </w:r>
          </w:p>
        </w:tc>
        <w:tc>
          <w:tcPr>
            <w:tcW w:w="834" w:type="pct"/>
            <w:vAlign w:val="center"/>
          </w:tcPr>
          <w:p w14:paraId="4E9397A5"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57.01 ± 3.35</w:t>
            </w:r>
          </w:p>
        </w:tc>
        <w:tc>
          <w:tcPr>
            <w:tcW w:w="833" w:type="pct"/>
            <w:gridSpan w:val="2"/>
            <w:vAlign w:val="center"/>
          </w:tcPr>
          <w:p w14:paraId="0F2D7D2C"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57.67 ± 2.91</w:t>
            </w:r>
          </w:p>
        </w:tc>
        <w:tc>
          <w:tcPr>
            <w:tcW w:w="834" w:type="pct"/>
            <w:gridSpan w:val="2"/>
            <w:vAlign w:val="center"/>
          </w:tcPr>
          <w:p w14:paraId="5F27A77F"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57.28 ± 4.01</w:t>
            </w:r>
          </w:p>
        </w:tc>
        <w:tc>
          <w:tcPr>
            <w:tcW w:w="830" w:type="pct"/>
            <w:gridSpan w:val="2"/>
            <w:vAlign w:val="center"/>
          </w:tcPr>
          <w:p w14:paraId="0F519AEA"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0.215</w:t>
            </w:r>
          </w:p>
        </w:tc>
      </w:tr>
      <w:tr w:rsidR="001355F0" w:rsidRPr="00D46EA3" w14:paraId="5BB0540C" w14:textId="77777777" w:rsidTr="00D46EA3">
        <w:trPr>
          <w:trHeight w:val="20"/>
        </w:trPr>
        <w:tc>
          <w:tcPr>
            <w:tcW w:w="833" w:type="pct"/>
            <w:vAlign w:val="center"/>
          </w:tcPr>
          <w:p w14:paraId="419FBED4"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L4/L5</w:t>
            </w:r>
          </w:p>
        </w:tc>
        <w:tc>
          <w:tcPr>
            <w:tcW w:w="836" w:type="pct"/>
            <w:vAlign w:val="center"/>
          </w:tcPr>
          <w:p w14:paraId="28689233"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59.75 ± 3.22</w:t>
            </w:r>
          </w:p>
        </w:tc>
        <w:tc>
          <w:tcPr>
            <w:tcW w:w="834" w:type="pct"/>
            <w:vAlign w:val="center"/>
          </w:tcPr>
          <w:p w14:paraId="4EBD776F"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59.26 ± 3.00</w:t>
            </w:r>
          </w:p>
        </w:tc>
        <w:tc>
          <w:tcPr>
            <w:tcW w:w="833" w:type="pct"/>
            <w:gridSpan w:val="2"/>
            <w:vAlign w:val="center"/>
          </w:tcPr>
          <w:p w14:paraId="559BAD0C"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59.45 ± 3.42</w:t>
            </w:r>
          </w:p>
        </w:tc>
        <w:tc>
          <w:tcPr>
            <w:tcW w:w="834" w:type="pct"/>
            <w:gridSpan w:val="2"/>
            <w:vAlign w:val="center"/>
          </w:tcPr>
          <w:p w14:paraId="504A8963" w14:textId="77777777" w:rsidR="001355F0" w:rsidRPr="00D46EA3" w:rsidRDefault="001355F0" w:rsidP="00D46EA3">
            <w:pPr>
              <w:bidi w:val="0"/>
              <w:jc w:val="center"/>
              <w:rPr>
                <w:rFonts w:asciiTheme="majorBidi" w:hAnsiTheme="majorBidi" w:cstheme="majorBidi"/>
                <w:color w:val="000000"/>
              </w:rPr>
            </w:pPr>
            <w:r w:rsidRPr="00D46EA3">
              <w:rPr>
                <w:rFonts w:asciiTheme="majorBidi" w:eastAsia="AdvOT678fd422" w:hAnsiTheme="majorBidi" w:cstheme="majorBidi"/>
                <w:color w:val="000000"/>
              </w:rPr>
              <w:t>59.33 ± 3.59</w:t>
            </w:r>
          </w:p>
        </w:tc>
        <w:tc>
          <w:tcPr>
            <w:tcW w:w="830" w:type="pct"/>
            <w:gridSpan w:val="2"/>
            <w:vAlign w:val="center"/>
          </w:tcPr>
          <w:p w14:paraId="5685879C"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0.622</w:t>
            </w:r>
          </w:p>
        </w:tc>
      </w:tr>
      <w:tr w:rsidR="001355F0" w:rsidRPr="00D46EA3" w14:paraId="69D2F9A3" w14:textId="77777777" w:rsidTr="00D46EA3">
        <w:trPr>
          <w:trHeight w:val="20"/>
        </w:trPr>
        <w:tc>
          <w:tcPr>
            <w:tcW w:w="833" w:type="pct"/>
            <w:vAlign w:val="center"/>
          </w:tcPr>
          <w:p w14:paraId="16952B2D" w14:textId="77777777" w:rsidR="001355F0" w:rsidRPr="00955DC3" w:rsidRDefault="001355F0" w:rsidP="00D46EA3">
            <w:pPr>
              <w:bidi w:val="0"/>
              <w:jc w:val="center"/>
              <w:rPr>
                <w:rFonts w:asciiTheme="majorBidi" w:eastAsiaTheme="minorHAnsi" w:hAnsiTheme="majorBidi" w:cstheme="majorBidi"/>
                <w:b/>
                <w:bCs/>
                <w:color w:val="000000" w:themeColor="text1"/>
              </w:rPr>
            </w:pPr>
            <w:r w:rsidRPr="00955DC3">
              <w:rPr>
                <w:rFonts w:asciiTheme="majorBidi" w:eastAsiaTheme="minorHAnsi" w:hAnsiTheme="majorBidi" w:cstheme="majorBidi"/>
                <w:b/>
                <w:bCs/>
                <w:color w:val="000000" w:themeColor="text1"/>
              </w:rPr>
              <w:t>L5/S1</w:t>
            </w:r>
          </w:p>
        </w:tc>
        <w:tc>
          <w:tcPr>
            <w:tcW w:w="836" w:type="pct"/>
            <w:vAlign w:val="center"/>
          </w:tcPr>
          <w:p w14:paraId="73A61684"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58.74 ± 2.33</w:t>
            </w:r>
          </w:p>
        </w:tc>
        <w:tc>
          <w:tcPr>
            <w:tcW w:w="834" w:type="pct"/>
            <w:vAlign w:val="center"/>
          </w:tcPr>
          <w:p w14:paraId="45BAB67F"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58.74 ± 3.58</w:t>
            </w:r>
          </w:p>
        </w:tc>
        <w:tc>
          <w:tcPr>
            <w:tcW w:w="833" w:type="pct"/>
            <w:gridSpan w:val="2"/>
            <w:vAlign w:val="center"/>
          </w:tcPr>
          <w:p w14:paraId="26F7F962"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58.32 ± 3.18</w:t>
            </w:r>
          </w:p>
        </w:tc>
        <w:tc>
          <w:tcPr>
            <w:tcW w:w="834" w:type="pct"/>
            <w:gridSpan w:val="2"/>
            <w:vAlign w:val="center"/>
          </w:tcPr>
          <w:p w14:paraId="1226F6E0"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AdvOT678fd422" w:hAnsiTheme="majorBidi" w:cstheme="majorBidi"/>
                <w:color w:val="000000"/>
              </w:rPr>
              <w:t>57.90 ± 2.98</w:t>
            </w:r>
          </w:p>
        </w:tc>
        <w:tc>
          <w:tcPr>
            <w:tcW w:w="830" w:type="pct"/>
            <w:gridSpan w:val="2"/>
            <w:vAlign w:val="center"/>
          </w:tcPr>
          <w:p w14:paraId="7BD9B3C8" w14:textId="77777777" w:rsidR="001355F0" w:rsidRPr="00D46EA3" w:rsidRDefault="001355F0" w:rsidP="00D46EA3">
            <w:pPr>
              <w:bidi w:val="0"/>
              <w:jc w:val="center"/>
              <w:rPr>
                <w:rFonts w:asciiTheme="majorBidi" w:eastAsiaTheme="minorHAnsi" w:hAnsiTheme="majorBidi" w:cstheme="majorBidi"/>
                <w:color w:val="000000" w:themeColor="text1"/>
              </w:rPr>
            </w:pPr>
            <w:r w:rsidRPr="00D46EA3">
              <w:rPr>
                <w:rFonts w:asciiTheme="majorBidi" w:eastAsiaTheme="minorHAnsi" w:hAnsiTheme="majorBidi" w:cstheme="majorBidi"/>
                <w:color w:val="000000" w:themeColor="text1"/>
              </w:rPr>
              <w:t>0.201</w:t>
            </w:r>
          </w:p>
        </w:tc>
      </w:tr>
      <w:tr w:rsidR="00E04ABF" w:rsidRPr="00D46EA3" w14:paraId="3172C811" w14:textId="77777777" w:rsidTr="00B85773">
        <w:trPr>
          <w:trHeight w:val="20"/>
        </w:trPr>
        <w:tc>
          <w:tcPr>
            <w:tcW w:w="5000" w:type="pct"/>
            <w:gridSpan w:val="9"/>
            <w:vAlign w:val="center"/>
          </w:tcPr>
          <w:p w14:paraId="21400E56" w14:textId="7E60F46D" w:rsidR="00E04ABF" w:rsidRPr="00C34BDE" w:rsidRDefault="00DB7D8F" w:rsidP="00B85773">
            <w:pPr>
              <w:bidi w:val="0"/>
              <w:rPr>
                <w:rFonts w:asciiTheme="majorBidi" w:hAnsiTheme="majorBidi" w:cstheme="majorBidi"/>
                <w:b/>
                <w:bCs/>
                <w:color w:val="000000"/>
              </w:rPr>
            </w:pPr>
            <w:r w:rsidRPr="00C34BDE">
              <w:rPr>
                <w:rFonts w:asciiTheme="majorBidi" w:eastAsiaTheme="minorHAnsi" w:hAnsiTheme="majorBidi" w:cstheme="majorBidi"/>
                <w:b/>
                <w:bCs/>
              </w:rPr>
              <w:t xml:space="preserve">Spinal canal </w:t>
            </w:r>
            <w:r w:rsidR="00BF0866" w:rsidRPr="00C34BDE">
              <w:rPr>
                <w:rFonts w:asciiTheme="majorBidi" w:eastAsiaTheme="minorHAnsi" w:hAnsiTheme="majorBidi" w:cstheme="majorBidi"/>
                <w:b/>
                <w:bCs/>
              </w:rPr>
              <w:t xml:space="preserve">anteroposterior </w:t>
            </w:r>
            <w:r w:rsidRPr="00C34BDE">
              <w:rPr>
                <w:rFonts w:asciiTheme="majorBidi" w:eastAsiaTheme="minorHAnsi" w:hAnsiTheme="majorBidi" w:cstheme="majorBidi"/>
                <w:b/>
                <w:bCs/>
              </w:rPr>
              <w:t>dimension (mm)</w:t>
            </w:r>
          </w:p>
        </w:tc>
      </w:tr>
      <w:tr w:rsidR="00D46EA3" w:rsidRPr="00D46EA3" w14:paraId="07FBD6E4" w14:textId="77777777" w:rsidTr="00D46EA3">
        <w:trPr>
          <w:trHeight w:val="20"/>
        </w:trPr>
        <w:tc>
          <w:tcPr>
            <w:tcW w:w="833" w:type="pct"/>
            <w:vAlign w:val="center"/>
          </w:tcPr>
          <w:p w14:paraId="4F4126D4" w14:textId="4E5888F3" w:rsidR="00D46EA3" w:rsidRPr="00C34BDE" w:rsidRDefault="00D46EA3" w:rsidP="00D46EA3">
            <w:pPr>
              <w:bidi w:val="0"/>
              <w:jc w:val="center"/>
              <w:rPr>
                <w:rFonts w:asciiTheme="majorBidi" w:hAnsiTheme="majorBidi" w:cstheme="majorBidi"/>
                <w:b/>
                <w:bCs/>
                <w:color w:val="000000"/>
              </w:rPr>
            </w:pPr>
            <w:r w:rsidRPr="00C34BDE">
              <w:rPr>
                <w:rFonts w:asciiTheme="majorBidi" w:eastAsiaTheme="minorHAnsi" w:hAnsiTheme="majorBidi" w:cstheme="majorBidi"/>
                <w:b/>
                <w:bCs/>
              </w:rPr>
              <w:t>L1</w:t>
            </w:r>
          </w:p>
        </w:tc>
        <w:tc>
          <w:tcPr>
            <w:tcW w:w="836" w:type="pct"/>
            <w:vAlign w:val="center"/>
          </w:tcPr>
          <w:p w14:paraId="1B721150" w14:textId="710B080F" w:rsidR="00D46EA3" w:rsidRPr="00D46EA3" w:rsidRDefault="00D46EA3" w:rsidP="00D46EA3">
            <w:pPr>
              <w:bidi w:val="0"/>
              <w:jc w:val="center"/>
              <w:rPr>
                <w:rFonts w:asciiTheme="majorBidi" w:eastAsiaTheme="minorHAnsi" w:hAnsiTheme="majorBidi" w:cstheme="majorBidi"/>
                <w:b/>
                <w:bCs/>
                <w:color w:val="000000" w:themeColor="text1"/>
              </w:rPr>
            </w:pPr>
            <w:r w:rsidRPr="00D46EA3">
              <w:rPr>
                <w:rFonts w:asciiTheme="majorBidi" w:hAnsiTheme="majorBidi" w:cstheme="majorBidi"/>
                <w:color w:val="000000"/>
              </w:rPr>
              <w:t>18.46 ± 0.89</w:t>
            </w:r>
          </w:p>
        </w:tc>
        <w:tc>
          <w:tcPr>
            <w:tcW w:w="834" w:type="pct"/>
            <w:vAlign w:val="center"/>
          </w:tcPr>
          <w:p w14:paraId="020EFB70" w14:textId="77777777" w:rsidR="00D46EA3" w:rsidRPr="00D46EA3" w:rsidRDefault="00D46EA3" w:rsidP="00D46EA3">
            <w:pPr>
              <w:bidi w:val="0"/>
              <w:jc w:val="center"/>
              <w:rPr>
                <w:rFonts w:asciiTheme="majorBidi" w:eastAsiaTheme="minorHAnsi" w:hAnsiTheme="majorBidi" w:cstheme="majorBidi"/>
                <w:color w:val="000000" w:themeColor="text1"/>
              </w:rPr>
            </w:pPr>
            <w:r w:rsidRPr="00D46EA3">
              <w:rPr>
                <w:rFonts w:asciiTheme="majorBidi" w:hAnsiTheme="majorBidi" w:cstheme="majorBidi"/>
                <w:color w:val="000000"/>
              </w:rPr>
              <w:t>18.21 ± 1.02</w:t>
            </w:r>
          </w:p>
        </w:tc>
        <w:tc>
          <w:tcPr>
            <w:tcW w:w="833" w:type="pct"/>
            <w:gridSpan w:val="2"/>
            <w:vAlign w:val="center"/>
          </w:tcPr>
          <w:p w14:paraId="13D0B535" w14:textId="77777777" w:rsidR="00D46EA3" w:rsidRPr="00D46EA3" w:rsidRDefault="00D46EA3" w:rsidP="00D46EA3">
            <w:pPr>
              <w:bidi w:val="0"/>
              <w:jc w:val="center"/>
              <w:rPr>
                <w:rFonts w:asciiTheme="majorBidi" w:hAnsiTheme="majorBidi" w:cstheme="majorBidi"/>
                <w:color w:val="000000"/>
              </w:rPr>
            </w:pPr>
            <w:r w:rsidRPr="00D46EA3">
              <w:rPr>
                <w:rFonts w:asciiTheme="majorBidi" w:hAnsiTheme="majorBidi" w:cstheme="majorBidi"/>
                <w:color w:val="000000"/>
              </w:rPr>
              <w:t>17.74 ± 1.09</w:t>
            </w:r>
          </w:p>
        </w:tc>
        <w:tc>
          <w:tcPr>
            <w:tcW w:w="834" w:type="pct"/>
            <w:gridSpan w:val="2"/>
            <w:vAlign w:val="center"/>
          </w:tcPr>
          <w:p w14:paraId="48C46A9A" w14:textId="77777777" w:rsidR="00D46EA3" w:rsidRPr="00D46EA3" w:rsidRDefault="00D46EA3" w:rsidP="00D46EA3">
            <w:pPr>
              <w:bidi w:val="0"/>
              <w:jc w:val="center"/>
              <w:rPr>
                <w:rFonts w:asciiTheme="majorBidi" w:hAnsiTheme="majorBidi" w:cstheme="majorBidi"/>
                <w:color w:val="000000"/>
              </w:rPr>
            </w:pPr>
            <w:r w:rsidRPr="00D46EA3">
              <w:rPr>
                <w:rFonts w:asciiTheme="majorBidi" w:hAnsiTheme="majorBidi" w:cstheme="majorBidi"/>
                <w:color w:val="000000"/>
              </w:rPr>
              <w:t>17.45 ± 0.97</w:t>
            </w:r>
          </w:p>
        </w:tc>
        <w:tc>
          <w:tcPr>
            <w:tcW w:w="830" w:type="pct"/>
            <w:gridSpan w:val="2"/>
            <w:vAlign w:val="center"/>
          </w:tcPr>
          <w:p w14:paraId="323A7734" w14:textId="77777777" w:rsidR="00D46EA3" w:rsidRPr="00D46EA3" w:rsidRDefault="00D46EA3" w:rsidP="00D46EA3">
            <w:pPr>
              <w:bidi w:val="0"/>
              <w:jc w:val="center"/>
              <w:rPr>
                <w:rFonts w:asciiTheme="majorBidi" w:eastAsiaTheme="minorHAnsi" w:hAnsiTheme="majorBidi" w:cstheme="majorBidi"/>
                <w:color w:val="000000" w:themeColor="text1"/>
              </w:rPr>
            </w:pPr>
            <w:r w:rsidRPr="00D46EA3">
              <w:rPr>
                <w:rFonts w:asciiTheme="majorBidi" w:hAnsiTheme="majorBidi" w:cstheme="majorBidi"/>
              </w:rPr>
              <w:t>&lt;0.001*</w:t>
            </w:r>
          </w:p>
        </w:tc>
      </w:tr>
      <w:tr w:rsidR="00E04ABF" w:rsidRPr="00D46EA3" w14:paraId="72D31E28" w14:textId="77777777" w:rsidTr="00B85773">
        <w:trPr>
          <w:trHeight w:val="20"/>
        </w:trPr>
        <w:tc>
          <w:tcPr>
            <w:tcW w:w="5000" w:type="pct"/>
            <w:gridSpan w:val="9"/>
            <w:vAlign w:val="center"/>
          </w:tcPr>
          <w:p w14:paraId="5462F162" w14:textId="134B8320" w:rsidR="00E04ABF" w:rsidRPr="00D46EA3" w:rsidRDefault="00E04ABF" w:rsidP="00B85773">
            <w:pPr>
              <w:bidi w:val="0"/>
              <w:rPr>
                <w:rFonts w:asciiTheme="majorBidi" w:hAnsiTheme="majorBidi" w:cstheme="majorBidi"/>
                <w:b/>
                <w:bCs/>
                <w:color w:val="000000"/>
              </w:rPr>
            </w:pPr>
            <w:r w:rsidRPr="00D46EA3">
              <w:rPr>
                <w:rFonts w:asciiTheme="majorBidi" w:eastAsiaTheme="minorHAnsi" w:hAnsiTheme="majorBidi" w:cstheme="majorBidi"/>
                <w:b/>
                <w:bCs/>
              </w:rPr>
              <w:t>Spinal canal width</w:t>
            </w:r>
            <w:r w:rsidR="005C3086">
              <w:rPr>
                <w:rFonts w:asciiTheme="majorBidi" w:eastAsiaTheme="minorHAnsi" w:hAnsiTheme="majorBidi" w:cstheme="majorBidi"/>
                <w:b/>
                <w:bCs/>
              </w:rPr>
              <w:t xml:space="preserve"> </w:t>
            </w:r>
            <w:r w:rsidR="005C3086" w:rsidRPr="005C3086">
              <w:rPr>
                <w:rFonts w:asciiTheme="majorBidi" w:eastAsiaTheme="minorHAnsi" w:hAnsiTheme="majorBidi" w:cstheme="majorBidi"/>
                <w:b/>
                <w:bCs/>
              </w:rPr>
              <w:t>(mm)</w:t>
            </w:r>
          </w:p>
        </w:tc>
      </w:tr>
      <w:tr w:rsidR="00D46EA3" w:rsidRPr="00D46EA3" w14:paraId="255B3090" w14:textId="77777777" w:rsidTr="00D46EA3">
        <w:trPr>
          <w:trHeight w:val="20"/>
        </w:trPr>
        <w:tc>
          <w:tcPr>
            <w:tcW w:w="833" w:type="pct"/>
            <w:vAlign w:val="center"/>
          </w:tcPr>
          <w:p w14:paraId="32F09DFB" w14:textId="34CA9F4E" w:rsidR="00D46EA3" w:rsidRPr="00955DC3" w:rsidRDefault="00D46EA3" w:rsidP="00D46EA3">
            <w:pPr>
              <w:bidi w:val="0"/>
              <w:jc w:val="center"/>
              <w:rPr>
                <w:rFonts w:asciiTheme="majorBidi" w:hAnsiTheme="majorBidi" w:cstheme="majorBidi"/>
                <w:b/>
                <w:bCs/>
                <w:color w:val="000000"/>
              </w:rPr>
            </w:pPr>
            <w:r w:rsidRPr="00955DC3">
              <w:rPr>
                <w:rFonts w:asciiTheme="majorBidi" w:eastAsiaTheme="minorHAnsi" w:hAnsiTheme="majorBidi" w:cstheme="majorBidi"/>
                <w:b/>
                <w:bCs/>
              </w:rPr>
              <w:t>L1</w:t>
            </w:r>
          </w:p>
        </w:tc>
        <w:tc>
          <w:tcPr>
            <w:tcW w:w="836" w:type="pct"/>
            <w:vAlign w:val="center"/>
          </w:tcPr>
          <w:p w14:paraId="2838D167" w14:textId="27CB07A2" w:rsidR="00D46EA3" w:rsidRPr="00D46EA3" w:rsidRDefault="00D46EA3" w:rsidP="00D46EA3">
            <w:pPr>
              <w:bidi w:val="0"/>
              <w:jc w:val="center"/>
              <w:rPr>
                <w:rFonts w:asciiTheme="majorBidi" w:eastAsiaTheme="minorHAnsi" w:hAnsiTheme="majorBidi" w:cstheme="majorBidi"/>
                <w:b/>
                <w:bCs/>
                <w:color w:val="000000" w:themeColor="text1"/>
              </w:rPr>
            </w:pPr>
            <w:r w:rsidRPr="00D46EA3">
              <w:rPr>
                <w:rFonts w:asciiTheme="majorBidi" w:hAnsiTheme="majorBidi" w:cstheme="majorBidi"/>
                <w:color w:val="000000"/>
              </w:rPr>
              <w:t>21.64 ± 1.13</w:t>
            </w:r>
          </w:p>
        </w:tc>
        <w:tc>
          <w:tcPr>
            <w:tcW w:w="838" w:type="pct"/>
            <w:gridSpan w:val="2"/>
            <w:vAlign w:val="center"/>
          </w:tcPr>
          <w:p w14:paraId="26C63369" w14:textId="77777777" w:rsidR="00D46EA3" w:rsidRPr="00D46EA3" w:rsidRDefault="00D46EA3" w:rsidP="00D46EA3">
            <w:pPr>
              <w:bidi w:val="0"/>
              <w:jc w:val="center"/>
              <w:rPr>
                <w:rFonts w:asciiTheme="majorBidi" w:eastAsiaTheme="minorHAnsi" w:hAnsiTheme="majorBidi" w:cstheme="majorBidi"/>
                <w:color w:val="000000" w:themeColor="text1"/>
              </w:rPr>
            </w:pPr>
            <w:r w:rsidRPr="00D46EA3">
              <w:rPr>
                <w:rFonts w:asciiTheme="majorBidi" w:hAnsiTheme="majorBidi" w:cstheme="majorBidi"/>
                <w:color w:val="000000"/>
              </w:rPr>
              <w:t>22.23 ± 1.1</w:t>
            </w:r>
          </w:p>
        </w:tc>
        <w:tc>
          <w:tcPr>
            <w:tcW w:w="838" w:type="pct"/>
            <w:gridSpan w:val="2"/>
            <w:vAlign w:val="center"/>
          </w:tcPr>
          <w:p w14:paraId="1CAF1891" w14:textId="77777777" w:rsidR="00D46EA3" w:rsidRPr="00D46EA3" w:rsidRDefault="00D46EA3" w:rsidP="00D46EA3">
            <w:pPr>
              <w:bidi w:val="0"/>
              <w:jc w:val="center"/>
              <w:rPr>
                <w:rFonts w:asciiTheme="majorBidi" w:hAnsiTheme="majorBidi" w:cstheme="majorBidi"/>
                <w:color w:val="000000"/>
              </w:rPr>
            </w:pPr>
            <w:r w:rsidRPr="00D46EA3">
              <w:rPr>
                <w:rFonts w:asciiTheme="majorBidi" w:hAnsiTheme="majorBidi" w:cstheme="majorBidi"/>
                <w:color w:val="000000"/>
              </w:rPr>
              <w:t>22.07 ± 1.12</w:t>
            </w:r>
          </w:p>
        </w:tc>
        <w:tc>
          <w:tcPr>
            <w:tcW w:w="839" w:type="pct"/>
            <w:gridSpan w:val="2"/>
            <w:vAlign w:val="center"/>
          </w:tcPr>
          <w:p w14:paraId="044E28DA" w14:textId="77777777" w:rsidR="00D46EA3" w:rsidRPr="00D46EA3" w:rsidRDefault="00D46EA3" w:rsidP="00D46EA3">
            <w:pPr>
              <w:bidi w:val="0"/>
              <w:jc w:val="center"/>
              <w:rPr>
                <w:rFonts w:asciiTheme="majorBidi" w:hAnsiTheme="majorBidi" w:cstheme="majorBidi"/>
                <w:color w:val="000000"/>
              </w:rPr>
            </w:pPr>
            <w:r w:rsidRPr="00D46EA3">
              <w:rPr>
                <w:rFonts w:asciiTheme="majorBidi" w:hAnsiTheme="majorBidi" w:cstheme="majorBidi"/>
                <w:color w:val="000000"/>
              </w:rPr>
              <w:t>21.75 ± 1.22</w:t>
            </w:r>
          </w:p>
        </w:tc>
        <w:tc>
          <w:tcPr>
            <w:tcW w:w="816" w:type="pct"/>
            <w:vAlign w:val="center"/>
          </w:tcPr>
          <w:p w14:paraId="4581F32F" w14:textId="77777777" w:rsidR="00D46EA3" w:rsidRPr="00D46EA3" w:rsidRDefault="00D46EA3" w:rsidP="00CD5ECC">
            <w:pPr>
              <w:keepNext/>
              <w:bidi w:val="0"/>
              <w:jc w:val="center"/>
              <w:rPr>
                <w:rFonts w:asciiTheme="majorBidi" w:eastAsiaTheme="minorHAnsi" w:hAnsiTheme="majorBidi" w:cstheme="majorBidi"/>
                <w:color w:val="000000" w:themeColor="text1"/>
              </w:rPr>
            </w:pPr>
            <w:r w:rsidRPr="00D46EA3">
              <w:rPr>
                <w:rFonts w:asciiTheme="majorBidi" w:hAnsiTheme="majorBidi" w:cstheme="majorBidi"/>
              </w:rPr>
              <w:t>0.019*</w:t>
            </w:r>
          </w:p>
        </w:tc>
      </w:tr>
    </w:tbl>
    <w:p w14:paraId="0151DAA6" w14:textId="22264DC3" w:rsidR="008372FB" w:rsidRPr="00700455" w:rsidRDefault="008372FB" w:rsidP="008372FB">
      <w:pPr>
        <w:pStyle w:val="Footnote0"/>
        <w:rPr>
          <w:lang w:eastAsia="en-GB"/>
        </w:rPr>
      </w:pPr>
      <w:r w:rsidRPr="00AD090B">
        <w:t>Data are presented as mean</w:t>
      </w:r>
      <w:r>
        <w:t xml:space="preserve">±SD, </w:t>
      </w:r>
      <w:r w:rsidRPr="00700455">
        <w:t>AIVH: anterior intervertebral height, MIVH</w:t>
      </w:r>
      <w:r w:rsidRPr="00700455">
        <w:rPr>
          <w:rFonts w:eastAsiaTheme="minorHAnsi"/>
        </w:rPr>
        <w:t>: middle intervertebral height,</w:t>
      </w:r>
      <w:r>
        <w:rPr>
          <w:rFonts w:eastAsiaTheme="minorHAnsi"/>
        </w:rPr>
        <w:t xml:space="preserve"> </w:t>
      </w:r>
      <w:r w:rsidRPr="00700455">
        <w:t xml:space="preserve">PIVH: posterior intervertebral height, APDL: anterior-posterior disc length, </w:t>
      </w:r>
      <w:r w:rsidRPr="00700455">
        <w:rPr>
          <w:rFonts w:eastAsiaTheme="minorHAnsi"/>
          <w:szCs w:val="28"/>
        </w:rPr>
        <w:t xml:space="preserve">TD: transverse dimension, </w:t>
      </w:r>
      <w:r w:rsidRPr="00700455">
        <w:rPr>
          <w:lang w:eastAsia="en-GB"/>
        </w:rPr>
        <w:t>*: significant as P value ≤ 0.05</w:t>
      </w:r>
      <w:r>
        <w:rPr>
          <w:lang w:eastAsia="en-GB"/>
        </w:rPr>
        <w:t>.</w:t>
      </w:r>
    </w:p>
    <w:p w14:paraId="670CCECC" w14:textId="06D7F779" w:rsidR="000301C9" w:rsidRPr="00D02DEF" w:rsidRDefault="000301C9" w:rsidP="008372FB">
      <w:pPr>
        <w:pStyle w:val="P"/>
        <w:spacing w:before="240"/>
      </w:pPr>
      <w:r w:rsidRPr="00D02DEF">
        <w:t>All lumbar intervertebral disc dimensions (AIVH, MIVH, PIVH, APDL, and TD) were significantly greater in males compared to females at all lumbar levels (L1–S1, P ≤ 0.001)</w:t>
      </w:r>
      <w:r w:rsidR="00D02DEF" w:rsidRPr="00D02DEF">
        <w:t xml:space="preserve">. </w:t>
      </w:r>
      <w:r w:rsidR="00634EDE">
        <w:t>(</w:t>
      </w:r>
      <w:r w:rsidR="00D02DEF" w:rsidRPr="00D02DEF">
        <w:t>Table 2</w:t>
      </w:r>
      <w:r w:rsidR="00634EDE">
        <w:t>)</w:t>
      </w:r>
    </w:p>
    <w:p w14:paraId="08F0C551" w14:textId="7E205B1A" w:rsidR="003827CD" w:rsidRDefault="003827CD" w:rsidP="000301C9">
      <w:pPr>
        <w:pStyle w:val="Caption"/>
      </w:pPr>
      <w:r w:rsidRPr="003827CD">
        <w:t xml:space="preserve">Table </w:t>
      </w:r>
      <w:r w:rsidRPr="003827CD">
        <w:fldChar w:fldCharType="begin"/>
      </w:r>
      <w:r w:rsidRPr="003827CD">
        <w:instrText xml:space="preserve"> SEQ Table \* ARABIC </w:instrText>
      </w:r>
      <w:r w:rsidRPr="003827CD">
        <w:fldChar w:fldCharType="separate"/>
      </w:r>
      <w:r w:rsidR="00464EF9">
        <w:rPr>
          <w:noProof/>
        </w:rPr>
        <w:t>2</w:t>
      </w:r>
      <w:r w:rsidRPr="003827CD">
        <w:fldChar w:fldCharType="end"/>
      </w:r>
      <w:r w:rsidRPr="003827CD">
        <w:t xml:space="preserve">: Comparison of </w:t>
      </w:r>
      <w:r w:rsidR="00727F8C" w:rsidRPr="003827CD">
        <w:t xml:space="preserve">lumbar intervertebral disc dimensions </w:t>
      </w:r>
      <w:r w:rsidRPr="003827CD">
        <w:rPr>
          <w:rFonts w:eastAsiaTheme="minorHAnsi"/>
        </w:rPr>
        <w:t>according to sex distribution</w:t>
      </w:r>
    </w:p>
    <w:tbl>
      <w:tblPr>
        <w:tblStyle w:val="TableGrid3"/>
        <w:tblW w:w="5000" w:type="pct"/>
        <w:tblLook w:val="04A0" w:firstRow="1" w:lastRow="0" w:firstColumn="1" w:lastColumn="0" w:noHBand="0" w:noVBand="1"/>
      </w:tblPr>
      <w:tblGrid>
        <w:gridCol w:w="2255"/>
        <w:gridCol w:w="2254"/>
        <w:gridCol w:w="2254"/>
        <w:gridCol w:w="2254"/>
      </w:tblGrid>
      <w:tr w:rsidR="00DE4ECD" w:rsidRPr="00DE4ECD" w14:paraId="2E39897C" w14:textId="77777777" w:rsidTr="00DE4ECD">
        <w:trPr>
          <w:trHeight w:val="20"/>
        </w:trPr>
        <w:tc>
          <w:tcPr>
            <w:tcW w:w="1250" w:type="pct"/>
            <w:vAlign w:val="center"/>
          </w:tcPr>
          <w:p w14:paraId="23AB7517" w14:textId="77777777" w:rsidR="00DE4ECD" w:rsidRPr="00827940" w:rsidRDefault="00DE4ECD" w:rsidP="00DE4ECD">
            <w:pPr>
              <w:bidi w:val="0"/>
              <w:jc w:val="center"/>
              <w:rPr>
                <w:rFonts w:asciiTheme="majorBidi" w:eastAsiaTheme="minorHAnsi" w:hAnsiTheme="majorBidi" w:cstheme="majorBidi"/>
                <w:b/>
                <w:bCs/>
                <w:color w:val="000000" w:themeColor="text1"/>
              </w:rPr>
            </w:pPr>
          </w:p>
        </w:tc>
        <w:tc>
          <w:tcPr>
            <w:tcW w:w="1250" w:type="pct"/>
            <w:vAlign w:val="center"/>
          </w:tcPr>
          <w:p w14:paraId="03B7BFDC" w14:textId="77777777" w:rsidR="00DE4ECD" w:rsidRPr="00827940" w:rsidRDefault="00DE4ECD" w:rsidP="00DE4ECD">
            <w:pPr>
              <w:bidi w:val="0"/>
              <w:jc w:val="center"/>
              <w:rPr>
                <w:rFonts w:asciiTheme="majorBidi" w:eastAsiaTheme="minorHAnsi" w:hAnsiTheme="majorBidi" w:cstheme="majorBidi"/>
                <w:b/>
                <w:bCs/>
                <w:color w:val="000000" w:themeColor="text1"/>
              </w:rPr>
            </w:pPr>
            <w:r w:rsidRPr="00827940">
              <w:rPr>
                <w:rFonts w:asciiTheme="majorBidi" w:eastAsiaTheme="minorHAnsi" w:hAnsiTheme="majorBidi" w:cstheme="majorBidi"/>
                <w:b/>
                <w:bCs/>
                <w:color w:val="000000" w:themeColor="text1"/>
              </w:rPr>
              <w:t>Males</w:t>
            </w:r>
          </w:p>
        </w:tc>
        <w:tc>
          <w:tcPr>
            <w:tcW w:w="1250" w:type="pct"/>
            <w:vAlign w:val="center"/>
          </w:tcPr>
          <w:p w14:paraId="3B481FDB" w14:textId="77777777" w:rsidR="00DE4ECD" w:rsidRPr="00827940" w:rsidRDefault="00DE4ECD" w:rsidP="00DE4ECD">
            <w:pPr>
              <w:bidi w:val="0"/>
              <w:jc w:val="center"/>
              <w:rPr>
                <w:rFonts w:asciiTheme="majorBidi" w:eastAsiaTheme="minorHAnsi" w:hAnsiTheme="majorBidi" w:cstheme="majorBidi"/>
                <w:b/>
                <w:bCs/>
                <w:color w:val="000000" w:themeColor="text1"/>
              </w:rPr>
            </w:pPr>
            <w:r w:rsidRPr="00827940">
              <w:rPr>
                <w:rFonts w:asciiTheme="majorBidi" w:eastAsiaTheme="minorHAnsi" w:hAnsiTheme="majorBidi" w:cstheme="majorBidi"/>
                <w:b/>
                <w:bCs/>
                <w:color w:val="000000" w:themeColor="text1"/>
              </w:rPr>
              <w:t>Females</w:t>
            </w:r>
          </w:p>
        </w:tc>
        <w:tc>
          <w:tcPr>
            <w:tcW w:w="1250" w:type="pct"/>
            <w:vAlign w:val="center"/>
          </w:tcPr>
          <w:p w14:paraId="58FAF298" w14:textId="77777777" w:rsidR="00DE4ECD" w:rsidRPr="00827940" w:rsidRDefault="00DE4ECD" w:rsidP="00DE4ECD">
            <w:pPr>
              <w:bidi w:val="0"/>
              <w:jc w:val="center"/>
              <w:rPr>
                <w:rFonts w:asciiTheme="majorBidi" w:hAnsiTheme="majorBidi" w:cstheme="majorBidi"/>
                <w:b/>
                <w:bCs/>
                <w:color w:val="000000"/>
              </w:rPr>
            </w:pPr>
            <w:r w:rsidRPr="00827940">
              <w:rPr>
                <w:rFonts w:asciiTheme="majorBidi" w:hAnsiTheme="majorBidi" w:cstheme="majorBidi"/>
                <w:b/>
                <w:bCs/>
                <w:color w:val="000000"/>
              </w:rPr>
              <w:t>P value</w:t>
            </w:r>
          </w:p>
        </w:tc>
      </w:tr>
      <w:tr w:rsidR="00DE4ECD" w:rsidRPr="00DE4ECD" w14:paraId="5A04892D" w14:textId="77777777" w:rsidTr="00B85773">
        <w:trPr>
          <w:trHeight w:val="20"/>
        </w:trPr>
        <w:tc>
          <w:tcPr>
            <w:tcW w:w="5000" w:type="pct"/>
            <w:gridSpan w:val="4"/>
            <w:vAlign w:val="center"/>
          </w:tcPr>
          <w:p w14:paraId="4C9061CB" w14:textId="6293587C" w:rsidR="00DE4ECD" w:rsidRPr="00827940" w:rsidRDefault="00DE4ECD" w:rsidP="00B85773">
            <w:pPr>
              <w:bidi w:val="0"/>
              <w:rPr>
                <w:rFonts w:asciiTheme="majorBidi" w:hAnsiTheme="majorBidi" w:cstheme="majorBidi"/>
                <w:b/>
                <w:bCs/>
                <w:color w:val="000000"/>
              </w:rPr>
            </w:pPr>
            <w:r w:rsidRPr="00827940">
              <w:rPr>
                <w:rFonts w:asciiTheme="majorBidi" w:eastAsiaTheme="minorHAnsi" w:hAnsiTheme="majorBidi" w:cstheme="majorBidi"/>
                <w:b/>
                <w:bCs/>
              </w:rPr>
              <w:t>AIVH</w:t>
            </w:r>
            <w:r w:rsidR="005C3086">
              <w:rPr>
                <w:rFonts w:asciiTheme="majorBidi" w:eastAsiaTheme="minorHAnsi" w:hAnsiTheme="majorBidi" w:cstheme="majorBidi"/>
                <w:b/>
                <w:bCs/>
              </w:rPr>
              <w:t xml:space="preserve"> </w:t>
            </w:r>
            <w:r w:rsidR="005C3086" w:rsidRPr="005C3086">
              <w:rPr>
                <w:rFonts w:asciiTheme="majorBidi" w:eastAsiaTheme="minorHAnsi" w:hAnsiTheme="majorBidi" w:cstheme="majorBidi"/>
                <w:b/>
                <w:bCs/>
              </w:rPr>
              <w:t>(mm)</w:t>
            </w:r>
          </w:p>
        </w:tc>
      </w:tr>
      <w:tr w:rsidR="00DE4ECD" w:rsidRPr="00DE4ECD" w14:paraId="4D8F38DB" w14:textId="77777777" w:rsidTr="00DE4ECD">
        <w:trPr>
          <w:trHeight w:val="20"/>
        </w:trPr>
        <w:tc>
          <w:tcPr>
            <w:tcW w:w="1250" w:type="pct"/>
            <w:vAlign w:val="center"/>
          </w:tcPr>
          <w:p w14:paraId="705C32D6"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L1/L2</w:t>
            </w:r>
          </w:p>
        </w:tc>
        <w:tc>
          <w:tcPr>
            <w:tcW w:w="1250" w:type="pct"/>
            <w:vAlign w:val="center"/>
          </w:tcPr>
          <w:p w14:paraId="1C171EF3"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10.42 ± 1.10</w:t>
            </w:r>
          </w:p>
        </w:tc>
        <w:tc>
          <w:tcPr>
            <w:tcW w:w="1250" w:type="pct"/>
            <w:vAlign w:val="center"/>
          </w:tcPr>
          <w:p w14:paraId="3E0B16A3"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9.86 ± 1.03</w:t>
            </w:r>
          </w:p>
        </w:tc>
        <w:tc>
          <w:tcPr>
            <w:tcW w:w="1250" w:type="pct"/>
            <w:vAlign w:val="center"/>
          </w:tcPr>
          <w:p w14:paraId="4A703432"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03EE43DD" w14:textId="77777777" w:rsidTr="00DE4ECD">
        <w:trPr>
          <w:trHeight w:val="20"/>
        </w:trPr>
        <w:tc>
          <w:tcPr>
            <w:tcW w:w="1250" w:type="pct"/>
            <w:vAlign w:val="center"/>
          </w:tcPr>
          <w:p w14:paraId="0A850978"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L2/L3</w:t>
            </w:r>
          </w:p>
        </w:tc>
        <w:tc>
          <w:tcPr>
            <w:tcW w:w="1250" w:type="pct"/>
            <w:vAlign w:val="center"/>
          </w:tcPr>
          <w:p w14:paraId="2CC90741"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10.95 ± 1.12</w:t>
            </w:r>
          </w:p>
        </w:tc>
        <w:tc>
          <w:tcPr>
            <w:tcW w:w="1250" w:type="pct"/>
            <w:vAlign w:val="center"/>
          </w:tcPr>
          <w:p w14:paraId="3728071B"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10.32 ± 1.05</w:t>
            </w:r>
          </w:p>
        </w:tc>
        <w:tc>
          <w:tcPr>
            <w:tcW w:w="1250" w:type="pct"/>
            <w:vAlign w:val="center"/>
          </w:tcPr>
          <w:p w14:paraId="15A55D05"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0B833FFE" w14:textId="77777777" w:rsidTr="00DE4ECD">
        <w:trPr>
          <w:trHeight w:val="20"/>
        </w:trPr>
        <w:tc>
          <w:tcPr>
            <w:tcW w:w="1250" w:type="pct"/>
            <w:vAlign w:val="center"/>
          </w:tcPr>
          <w:p w14:paraId="66AE2DDB"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L3/L4</w:t>
            </w:r>
          </w:p>
        </w:tc>
        <w:tc>
          <w:tcPr>
            <w:tcW w:w="1250" w:type="pct"/>
            <w:vAlign w:val="center"/>
          </w:tcPr>
          <w:p w14:paraId="432209B8"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11.65 ± 1.15</w:t>
            </w:r>
          </w:p>
        </w:tc>
        <w:tc>
          <w:tcPr>
            <w:tcW w:w="1250" w:type="pct"/>
            <w:vAlign w:val="center"/>
          </w:tcPr>
          <w:p w14:paraId="0BDBA58C"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11.10 ± 1.08</w:t>
            </w:r>
          </w:p>
        </w:tc>
        <w:tc>
          <w:tcPr>
            <w:tcW w:w="1250" w:type="pct"/>
            <w:vAlign w:val="center"/>
          </w:tcPr>
          <w:p w14:paraId="046AAD33"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7D5F5437" w14:textId="77777777" w:rsidTr="00DE4ECD">
        <w:trPr>
          <w:trHeight w:val="20"/>
        </w:trPr>
        <w:tc>
          <w:tcPr>
            <w:tcW w:w="1250" w:type="pct"/>
            <w:vAlign w:val="center"/>
          </w:tcPr>
          <w:p w14:paraId="453AAB2C"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L4/L5</w:t>
            </w:r>
          </w:p>
        </w:tc>
        <w:tc>
          <w:tcPr>
            <w:tcW w:w="1250" w:type="pct"/>
            <w:vAlign w:val="center"/>
          </w:tcPr>
          <w:p w14:paraId="76C57DCA"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12.15 ± 1.18</w:t>
            </w:r>
          </w:p>
        </w:tc>
        <w:tc>
          <w:tcPr>
            <w:tcW w:w="1250" w:type="pct"/>
            <w:vAlign w:val="center"/>
          </w:tcPr>
          <w:p w14:paraId="1177A12D"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11.60 ± 1.11</w:t>
            </w:r>
          </w:p>
        </w:tc>
        <w:tc>
          <w:tcPr>
            <w:tcW w:w="1250" w:type="pct"/>
            <w:vAlign w:val="center"/>
          </w:tcPr>
          <w:p w14:paraId="356EF950"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0FF830AE" w14:textId="77777777" w:rsidTr="00DE4ECD">
        <w:trPr>
          <w:trHeight w:val="20"/>
        </w:trPr>
        <w:tc>
          <w:tcPr>
            <w:tcW w:w="1250" w:type="pct"/>
            <w:vAlign w:val="center"/>
          </w:tcPr>
          <w:p w14:paraId="4D2EC03C"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L5/S1</w:t>
            </w:r>
          </w:p>
        </w:tc>
        <w:tc>
          <w:tcPr>
            <w:tcW w:w="1250" w:type="pct"/>
            <w:vAlign w:val="center"/>
          </w:tcPr>
          <w:p w14:paraId="15919A30"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12.22 ± 1.19</w:t>
            </w:r>
          </w:p>
        </w:tc>
        <w:tc>
          <w:tcPr>
            <w:tcW w:w="1250" w:type="pct"/>
            <w:vAlign w:val="center"/>
          </w:tcPr>
          <w:p w14:paraId="0DD4D57E"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Theme="minorHAnsi" w:hAnsiTheme="majorBidi" w:cstheme="majorBidi"/>
              </w:rPr>
              <w:t>11.72 ± 1.13</w:t>
            </w:r>
          </w:p>
        </w:tc>
        <w:tc>
          <w:tcPr>
            <w:tcW w:w="1250" w:type="pct"/>
            <w:vAlign w:val="center"/>
          </w:tcPr>
          <w:p w14:paraId="390F0323"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0.001*</w:t>
            </w:r>
          </w:p>
        </w:tc>
      </w:tr>
      <w:tr w:rsidR="00DE4ECD" w:rsidRPr="00DE4ECD" w14:paraId="758C57B6" w14:textId="77777777" w:rsidTr="00B85773">
        <w:trPr>
          <w:trHeight w:val="20"/>
        </w:trPr>
        <w:tc>
          <w:tcPr>
            <w:tcW w:w="5000" w:type="pct"/>
            <w:gridSpan w:val="4"/>
            <w:vAlign w:val="center"/>
          </w:tcPr>
          <w:p w14:paraId="4ED25178" w14:textId="3BB1F921" w:rsidR="00DE4ECD" w:rsidRPr="00E04ABF" w:rsidRDefault="00DE4ECD" w:rsidP="00B85773">
            <w:pPr>
              <w:bidi w:val="0"/>
              <w:rPr>
                <w:rFonts w:asciiTheme="majorBidi" w:hAnsiTheme="majorBidi" w:cstheme="majorBidi"/>
                <w:b/>
                <w:bCs/>
                <w:color w:val="000000"/>
              </w:rPr>
            </w:pPr>
            <w:r w:rsidRPr="00E04ABF">
              <w:rPr>
                <w:rFonts w:asciiTheme="majorBidi" w:eastAsiaTheme="minorHAnsi" w:hAnsiTheme="majorBidi" w:cstheme="majorBidi"/>
                <w:b/>
                <w:bCs/>
              </w:rPr>
              <w:t>MIVH</w:t>
            </w:r>
            <w:r w:rsidR="005C3086">
              <w:rPr>
                <w:rFonts w:asciiTheme="majorBidi" w:eastAsiaTheme="minorHAnsi" w:hAnsiTheme="majorBidi" w:cstheme="majorBidi"/>
                <w:b/>
                <w:bCs/>
              </w:rPr>
              <w:t xml:space="preserve"> </w:t>
            </w:r>
            <w:r w:rsidR="005C3086" w:rsidRPr="005C3086">
              <w:rPr>
                <w:rFonts w:asciiTheme="majorBidi" w:eastAsiaTheme="minorHAnsi" w:hAnsiTheme="majorBidi" w:cstheme="majorBidi"/>
                <w:b/>
                <w:bCs/>
              </w:rPr>
              <w:t>(mm)</w:t>
            </w:r>
          </w:p>
        </w:tc>
      </w:tr>
      <w:tr w:rsidR="00DE4ECD" w:rsidRPr="00DE4ECD" w14:paraId="5F7BD399" w14:textId="77777777" w:rsidTr="00DE4ECD">
        <w:trPr>
          <w:trHeight w:val="20"/>
        </w:trPr>
        <w:tc>
          <w:tcPr>
            <w:tcW w:w="1250" w:type="pct"/>
            <w:vAlign w:val="center"/>
          </w:tcPr>
          <w:p w14:paraId="240DC945"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L1/L2</w:t>
            </w:r>
          </w:p>
        </w:tc>
        <w:tc>
          <w:tcPr>
            <w:tcW w:w="1250" w:type="pct"/>
            <w:vAlign w:val="center"/>
          </w:tcPr>
          <w:p w14:paraId="3FEF2220"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10.94 ± 0.90</w:t>
            </w:r>
          </w:p>
        </w:tc>
        <w:tc>
          <w:tcPr>
            <w:tcW w:w="1250" w:type="pct"/>
            <w:vAlign w:val="center"/>
          </w:tcPr>
          <w:p w14:paraId="53FCF918"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9.87 ± 0.93</w:t>
            </w:r>
          </w:p>
        </w:tc>
        <w:tc>
          <w:tcPr>
            <w:tcW w:w="1250" w:type="pct"/>
            <w:vAlign w:val="center"/>
          </w:tcPr>
          <w:p w14:paraId="2AECF4E6"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2ED270B5" w14:textId="77777777" w:rsidTr="00DE4ECD">
        <w:trPr>
          <w:trHeight w:val="20"/>
        </w:trPr>
        <w:tc>
          <w:tcPr>
            <w:tcW w:w="1250" w:type="pct"/>
            <w:vAlign w:val="center"/>
          </w:tcPr>
          <w:p w14:paraId="2C718FB1"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L2/L3</w:t>
            </w:r>
          </w:p>
        </w:tc>
        <w:tc>
          <w:tcPr>
            <w:tcW w:w="1250" w:type="pct"/>
            <w:vAlign w:val="center"/>
          </w:tcPr>
          <w:p w14:paraId="1BA23D7D"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11.99 ± 0.90</w:t>
            </w:r>
          </w:p>
        </w:tc>
        <w:tc>
          <w:tcPr>
            <w:tcW w:w="1250" w:type="pct"/>
            <w:vAlign w:val="center"/>
          </w:tcPr>
          <w:p w14:paraId="3A1DA320"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10.91 ± 1.02</w:t>
            </w:r>
          </w:p>
        </w:tc>
        <w:tc>
          <w:tcPr>
            <w:tcW w:w="1250" w:type="pct"/>
            <w:vAlign w:val="center"/>
          </w:tcPr>
          <w:p w14:paraId="1E07DDBD"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07EC027F" w14:textId="77777777" w:rsidTr="00DE4ECD">
        <w:trPr>
          <w:trHeight w:val="20"/>
        </w:trPr>
        <w:tc>
          <w:tcPr>
            <w:tcW w:w="1250" w:type="pct"/>
            <w:vAlign w:val="center"/>
          </w:tcPr>
          <w:p w14:paraId="5A3A8973"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L3/L4</w:t>
            </w:r>
          </w:p>
        </w:tc>
        <w:tc>
          <w:tcPr>
            <w:tcW w:w="1250" w:type="pct"/>
            <w:vAlign w:val="center"/>
          </w:tcPr>
          <w:p w14:paraId="12B7D560"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13.68 ± 1.20</w:t>
            </w:r>
          </w:p>
        </w:tc>
        <w:tc>
          <w:tcPr>
            <w:tcW w:w="1250" w:type="pct"/>
            <w:vAlign w:val="center"/>
          </w:tcPr>
          <w:p w14:paraId="31817A20"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12.35 ± 1.18</w:t>
            </w:r>
          </w:p>
        </w:tc>
        <w:tc>
          <w:tcPr>
            <w:tcW w:w="1250" w:type="pct"/>
            <w:vAlign w:val="center"/>
          </w:tcPr>
          <w:p w14:paraId="4F36E495"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4DA7BBF1" w14:textId="77777777" w:rsidTr="00DE4ECD">
        <w:trPr>
          <w:trHeight w:val="20"/>
        </w:trPr>
        <w:tc>
          <w:tcPr>
            <w:tcW w:w="1250" w:type="pct"/>
            <w:vAlign w:val="center"/>
          </w:tcPr>
          <w:p w14:paraId="042877DD"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L4/L5</w:t>
            </w:r>
          </w:p>
        </w:tc>
        <w:tc>
          <w:tcPr>
            <w:tcW w:w="1250" w:type="pct"/>
            <w:vAlign w:val="center"/>
          </w:tcPr>
          <w:p w14:paraId="1F8B15D4"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14.86 ± 0.95</w:t>
            </w:r>
          </w:p>
        </w:tc>
        <w:tc>
          <w:tcPr>
            <w:tcW w:w="1250" w:type="pct"/>
            <w:vAlign w:val="center"/>
          </w:tcPr>
          <w:p w14:paraId="35D136DD"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13.29 ± 0.91</w:t>
            </w:r>
          </w:p>
        </w:tc>
        <w:tc>
          <w:tcPr>
            <w:tcW w:w="1250" w:type="pct"/>
            <w:vAlign w:val="center"/>
          </w:tcPr>
          <w:p w14:paraId="363295C0"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27F5F0AD" w14:textId="77777777" w:rsidTr="00DE4ECD">
        <w:trPr>
          <w:trHeight w:val="20"/>
        </w:trPr>
        <w:tc>
          <w:tcPr>
            <w:tcW w:w="1250" w:type="pct"/>
            <w:vAlign w:val="center"/>
          </w:tcPr>
          <w:p w14:paraId="36E1FA8C"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L5/S1</w:t>
            </w:r>
          </w:p>
        </w:tc>
        <w:tc>
          <w:tcPr>
            <w:tcW w:w="1250" w:type="pct"/>
            <w:vAlign w:val="center"/>
          </w:tcPr>
          <w:p w14:paraId="16559937"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13.25 ± 0.97</w:t>
            </w:r>
          </w:p>
        </w:tc>
        <w:tc>
          <w:tcPr>
            <w:tcW w:w="1250" w:type="pct"/>
            <w:vAlign w:val="center"/>
          </w:tcPr>
          <w:p w14:paraId="6CE389FA"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12.12 ± 0.76</w:t>
            </w:r>
          </w:p>
        </w:tc>
        <w:tc>
          <w:tcPr>
            <w:tcW w:w="1250" w:type="pct"/>
            <w:vAlign w:val="center"/>
          </w:tcPr>
          <w:p w14:paraId="70312218"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45CBB17D" w14:textId="77777777" w:rsidTr="00B85773">
        <w:trPr>
          <w:trHeight w:val="20"/>
        </w:trPr>
        <w:tc>
          <w:tcPr>
            <w:tcW w:w="5000" w:type="pct"/>
            <w:gridSpan w:val="4"/>
            <w:vAlign w:val="center"/>
          </w:tcPr>
          <w:p w14:paraId="40458352" w14:textId="76FCFB32" w:rsidR="00DE4ECD" w:rsidRPr="00E04ABF" w:rsidRDefault="00DE4ECD" w:rsidP="00B85773">
            <w:pPr>
              <w:bidi w:val="0"/>
              <w:rPr>
                <w:rFonts w:asciiTheme="majorBidi" w:hAnsiTheme="majorBidi" w:cstheme="majorBidi"/>
                <w:b/>
                <w:bCs/>
                <w:color w:val="000000"/>
              </w:rPr>
            </w:pPr>
            <w:r w:rsidRPr="00E04ABF">
              <w:rPr>
                <w:rFonts w:asciiTheme="majorBidi" w:eastAsiaTheme="minorHAnsi" w:hAnsiTheme="majorBidi" w:cstheme="majorBidi"/>
                <w:b/>
                <w:bCs/>
              </w:rPr>
              <w:t>PIVH</w:t>
            </w:r>
            <w:r w:rsidR="005C3086">
              <w:rPr>
                <w:rFonts w:asciiTheme="majorBidi" w:eastAsiaTheme="minorHAnsi" w:hAnsiTheme="majorBidi" w:cstheme="majorBidi"/>
                <w:b/>
                <w:bCs/>
              </w:rPr>
              <w:t xml:space="preserve"> </w:t>
            </w:r>
            <w:r w:rsidR="005C3086" w:rsidRPr="005C3086">
              <w:rPr>
                <w:rFonts w:asciiTheme="majorBidi" w:eastAsiaTheme="minorHAnsi" w:hAnsiTheme="majorBidi" w:cstheme="majorBidi"/>
                <w:b/>
                <w:bCs/>
              </w:rPr>
              <w:t>(mm)</w:t>
            </w:r>
          </w:p>
        </w:tc>
      </w:tr>
      <w:tr w:rsidR="00DE4ECD" w:rsidRPr="00DE4ECD" w14:paraId="51B81578" w14:textId="77777777" w:rsidTr="00DE4ECD">
        <w:trPr>
          <w:trHeight w:val="20"/>
        </w:trPr>
        <w:tc>
          <w:tcPr>
            <w:tcW w:w="1250" w:type="pct"/>
            <w:vAlign w:val="center"/>
          </w:tcPr>
          <w:p w14:paraId="3264D3F0"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L1/L2</w:t>
            </w:r>
          </w:p>
        </w:tc>
        <w:tc>
          <w:tcPr>
            <w:tcW w:w="1250" w:type="pct"/>
            <w:vAlign w:val="center"/>
          </w:tcPr>
          <w:p w14:paraId="61237B9F"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8.14 ± 0.68</w:t>
            </w:r>
          </w:p>
        </w:tc>
        <w:tc>
          <w:tcPr>
            <w:tcW w:w="1250" w:type="pct"/>
            <w:vAlign w:val="center"/>
          </w:tcPr>
          <w:p w14:paraId="294A7002"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7.54 ± 0.68</w:t>
            </w:r>
          </w:p>
        </w:tc>
        <w:tc>
          <w:tcPr>
            <w:tcW w:w="1250" w:type="pct"/>
            <w:vAlign w:val="center"/>
          </w:tcPr>
          <w:p w14:paraId="27B7D020"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17793F20" w14:textId="77777777" w:rsidTr="00DE4ECD">
        <w:trPr>
          <w:trHeight w:val="20"/>
        </w:trPr>
        <w:tc>
          <w:tcPr>
            <w:tcW w:w="1250" w:type="pct"/>
            <w:vAlign w:val="center"/>
          </w:tcPr>
          <w:p w14:paraId="1E1C7F20"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L2/L3</w:t>
            </w:r>
          </w:p>
        </w:tc>
        <w:tc>
          <w:tcPr>
            <w:tcW w:w="1250" w:type="pct"/>
            <w:vAlign w:val="center"/>
          </w:tcPr>
          <w:p w14:paraId="4645C2FF"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9.24 ± 0.73</w:t>
            </w:r>
          </w:p>
        </w:tc>
        <w:tc>
          <w:tcPr>
            <w:tcW w:w="1250" w:type="pct"/>
            <w:vAlign w:val="center"/>
          </w:tcPr>
          <w:p w14:paraId="7D567857"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8.30 ± 0.58</w:t>
            </w:r>
          </w:p>
        </w:tc>
        <w:tc>
          <w:tcPr>
            <w:tcW w:w="1250" w:type="pct"/>
            <w:vAlign w:val="center"/>
          </w:tcPr>
          <w:p w14:paraId="79539B49"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2F976F43" w14:textId="77777777" w:rsidTr="00DE4ECD">
        <w:trPr>
          <w:trHeight w:val="20"/>
        </w:trPr>
        <w:tc>
          <w:tcPr>
            <w:tcW w:w="1250" w:type="pct"/>
            <w:vAlign w:val="center"/>
          </w:tcPr>
          <w:p w14:paraId="21776EFE"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L3/L4</w:t>
            </w:r>
          </w:p>
        </w:tc>
        <w:tc>
          <w:tcPr>
            <w:tcW w:w="1250" w:type="pct"/>
            <w:vAlign w:val="center"/>
          </w:tcPr>
          <w:p w14:paraId="7DE9BADF"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10.24 ± 0.93</w:t>
            </w:r>
          </w:p>
        </w:tc>
        <w:tc>
          <w:tcPr>
            <w:tcW w:w="1250" w:type="pct"/>
            <w:vAlign w:val="center"/>
          </w:tcPr>
          <w:p w14:paraId="0AB2EA7C"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9.30 ± 0.79</w:t>
            </w:r>
          </w:p>
        </w:tc>
        <w:tc>
          <w:tcPr>
            <w:tcW w:w="1250" w:type="pct"/>
            <w:vAlign w:val="center"/>
          </w:tcPr>
          <w:p w14:paraId="0CDA5910"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0F08CD4D" w14:textId="77777777" w:rsidTr="00DE4ECD">
        <w:trPr>
          <w:trHeight w:val="20"/>
        </w:trPr>
        <w:tc>
          <w:tcPr>
            <w:tcW w:w="1250" w:type="pct"/>
            <w:vAlign w:val="center"/>
          </w:tcPr>
          <w:p w14:paraId="5F943CDF"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L4/L5</w:t>
            </w:r>
          </w:p>
        </w:tc>
        <w:tc>
          <w:tcPr>
            <w:tcW w:w="1250" w:type="pct"/>
            <w:vAlign w:val="center"/>
          </w:tcPr>
          <w:p w14:paraId="54F0278E"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11.34 ± 1.00</w:t>
            </w:r>
          </w:p>
        </w:tc>
        <w:tc>
          <w:tcPr>
            <w:tcW w:w="1250" w:type="pct"/>
            <w:vAlign w:val="center"/>
          </w:tcPr>
          <w:p w14:paraId="1C2A45AF"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10.34 ± 0.93</w:t>
            </w:r>
          </w:p>
        </w:tc>
        <w:tc>
          <w:tcPr>
            <w:tcW w:w="1250" w:type="pct"/>
            <w:vAlign w:val="center"/>
          </w:tcPr>
          <w:p w14:paraId="1CC00EE9"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7EFB4A44" w14:textId="77777777" w:rsidTr="00DE4ECD">
        <w:trPr>
          <w:trHeight w:val="20"/>
        </w:trPr>
        <w:tc>
          <w:tcPr>
            <w:tcW w:w="1250" w:type="pct"/>
            <w:vAlign w:val="center"/>
          </w:tcPr>
          <w:p w14:paraId="5FB8AF7A"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L5/S1</w:t>
            </w:r>
          </w:p>
        </w:tc>
        <w:tc>
          <w:tcPr>
            <w:tcW w:w="1250" w:type="pct"/>
            <w:vAlign w:val="center"/>
          </w:tcPr>
          <w:p w14:paraId="4B30D77A"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8.76 ± 0.74</w:t>
            </w:r>
          </w:p>
        </w:tc>
        <w:tc>
          <w:tcPr>
            <w:tcW w:w="1250" w:type="pct"/>
            <w:vAlign w:val="center"/>
          </w:tcPr>
          <w:p w14:paraId="2BC73C56"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7.84 ± 0.65</w:t>
            </w:r>
          </w:p>
        </w:tc>
        <w:tc>
          <w:tcPr>
            <w:tcW w:w="1250" w:type="pct"/>
            <w:vAlign w:val="center"/>
          </w:tcPr>
          <w:p w14:paraId="156280FE"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1304416F" w14:textId="77777777" w:rsidTr="00B85773">
        <w:trPr>
          <w:trHeight w:val="20"/>
        </w:trPr>
        <w:tc>
          <w:tcPr>
            <w:tcW w:w="5000" w:type="pct"/>
            <w:gridSpan w:val="4"/>
            <w:vAlign w:val="center"/>
          </w:tcPr>
          <w:p w14:paraId="18CD3202" w14:textId="7E3ED305" w:rsidR="00DE4ECD" w:rsidRPr="00E04ABF" w:rsidRDefault="00DE4ECD" w:rsidP="00B85773">
            <w:pPr>
              <w:bidi w:val="0"/>
              <w:rPr>
                <w:rFonts w:asciiTheme="majorBidi" w:hAnsiTheme="majorBidi" w:cstheme="majorBidi"/>
                <w:b/>
                <w:bCs/>
                <w:color w:val="000000"/>
              </w:rPr>
            </w:pPr>
            <w:r w:rsidRPr="00E04ABF">
              <w:rPr>
                <w:rFonts w:asciiTheme="majorBidi" w:eastAsiaTheme="minorHAnsi" w:hAnsiTheme="majorBidi" w:cstheme="majorBidi"/>
                <w:b/>
                <w:bCs/>
              </w:rPr>
              <w:t>APDL</w:t>
            </w:r>
            <w:r w:rsidR="005C3086">
              <w:rPr>
                <w:rFonts w:asciiTheme="majorBidi" w:eastAsiaTheme="minorHAnsi" w:hAnsiTheme="majorBidi" w:cstheme="majorBidi"/>
                <w:b/>
                <w:bCs/>
              </w:rPr>
              <w:t xml:space="preserve"> </w:t>
            </w:r>
            <w:r w:rsidR="005C3086" w:rsidRPr="005C3086">
              <w:rPr>
                <w:rFonts w:asciiTheme="majorBidi" w:eastAsiaTheme="minorHAnsi" w:hAnsiTheme="majorBidi" w:cstheme="majorBidi"/>
                <w:b/>
                <w:bCs/>
              </w:rPr>
              <w:t>(mm)</w:t>
            </w:r>
          </w:p>
        </w:tc>
      </w:tr>
      <w:tr w:rsidR="00DE4ECD" w:rsidRPr="00DE4ECD" w14:paraId="16623C25" w14:textId="77777777" w:rsidTr="00DE4ECD">
        <w:trPr>
          <w:trHeight w:val="20"/>
        </w:trPr>
        <w:tc>
          <w:tcPr>
            <w:tcW w:w="1250" w:type="pct"/>
            <w:vAlign w:val="center"/>
          </w:tcPr>
          <w:p w14:paraId="254EF679"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L1/L2</w:t>
            </w:r>
          </w:p>
        </w:tc>
        <w:tc>
          <w:tcPr>
            <w:tcW w:w="1250" w:type="pct"/>
            <w:vAlign w:val="center"/>
          </w:tcPr>
          <w:p w14:paraId="61524DCE"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36.75 ± 1.89</w:t>
            </w:r>
          </w:p>
        </w:tc>
        <w:tc>
          <w:tcPr>
            <w:tcW w:w="1250" w:type="pct"/>
            <w:vAlign w:val="center"/>
          </w:tcPr>
          <w:p w14:paraId="2D7FCD7A"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35.00 ± 1.83</w:t>
            </w:r>
          </w:p>
        </w:tc>
        <w:tc>
          <w:tcPr>
            <w:tcW w:w="1250" w:type="pct"/>
            <w:vAlign w:val="center"/>
          </w:tcPr>
          <w:p w14:paraId="1AFA7B8B"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5075BE11" w14:textId="77777777" w:rsidTr="00DE4ECD">
        <w:trPr>
          <w:trHeight w:val="20"/>
        </w:trPr>
        <w:tc>
          <w:tcPr>
            <w:tcW w:w="1250" w:type="pct"/>
            <w:vAlign w:val="center"/>
          </w:tcPr>
          <w:p w14:paraId="51AA1734"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L2/L3</w:t>
            </w:r>
          </w:p>
        </w:tc>
        <w:tc>
          <w:tcPr>
            <w:tcW w:w="1250" w:type="pct"/>
            <w:vAlign w:val="center"/>
          </w:tcPr>
          <w:p w14:paraId="054915D6"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37.80 ± 1.87</w:t>
            </w:r>
          </w:p>
        </w:tc>
        <w:tc>
          <w:tcPr>
            <w:tcW w:w="1250" w:type="pct"/>
            <w:vAlign w:val="center"/>
          </w:tcPr>
          <w:p w14:paraId="5FD77474"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36.00 ± 1.74</w:t>
            </w:r>
          </w:p>
        </w:tc>
        <w:tc>
          <w:tcPr>
            <w:tcW w:w="1250" w:type="pct"/>
            <w:vAlign w:val="center"/>
          </w:tcPr>
          <w:p w14:paraId="679B6B71"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78C92F63" w14:textId="77777777" w:rsidTr="00DE4ECD">
        <w:trPr>
          <w:trHeight w:val="20"/>
        </w:trPr>
        <w:tc>
          <w:tcPr>
            <w:tcW w:w="1250" w:type="pct"/>
            <w:vAlign w:val="center"/>
          </w:tcPr>
          <w:p w14:paraId="50098138"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L3/L4</w:t>
            </w:r>
          </w:p>
        </w:tc>
        <w:tc>
          <w:tcPr>
            <w:tcW w:w="1250" w:type="pct"/>
            <w:vAlign w:val="center"/>
          </w:tcPr>
          <w:p w14:paraId="17AF2287"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38.85 ± 1.71</w:t>
            </w:r>
          </w:p>
        </w:tc>
        <w:tc>
          <w:tcPr>
            <w:tcW w:w="1250" w:type="pct"/>
            <w:vAlign w:val="center"/>
          </w:tcPr>
          <w:p w14:paraId="34CC5F13"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37.00 ± 1.94</w:t>
            </w:r>
          </w:p>
        </w:tc>
        <w:tc>
          <w:tcPr>
            <w:tcW w:w="1250" w:type="pct"/>
            <w:vAlign w:val="center"/>
          </w:tcPr>
          <w:p w14:paraId="1F682110"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0D4DE461" w14:textId="77777777" w:rsidTr="00DE4ECD">
        <w:trPr>
          <w:trHeight w:val="20"/>
        </w:trPr>
        <w:tc>
          <w:tcPr>
            <w:tcW w:w="1250" w:type="pct"/>
            <w:vAlign w:val="center"/>
          </w:tcPr>
          <w:p w14:paraId="592BDB3B"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L4/L5</w:t>
            </w:r>
          </w:p>
        </w:tc>
        <w:tc>
          <w:tcPr>
            <w:tcW w:w="1250" w:type="pct"/>
            <w:vAlign w:val="center"/>
          </w:tcPr>
          <w:p w14:paraId="0286406D"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39.90 ± 2.13</w:t>
            </w:r>
          </w:p>
        </w:tc>
        <w:tc>
          <w:tcPr>
            <w:tcW w:w="1250" w:type="pct"/>
            <w:vAlign w:val="center"/>
          </w:tcPr>
          <w:p w14:paraId="73624ED7"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38.00 ± 2.17</w:t>
            </w:r>
          </w:p>
        </w:tc>
        <w:tc>
          <w:tcPr>
            <w:tcW w:w="1250" w:type="pct"/>
            <w:vAlign w:val="center"/>
          </w:tcPr>
          <w:p w14:paraId="1D77859F"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228D7786" w14:textId="77777777" w:rsidTr="00DE4ECD">
        <w:trPr>
          <w:trHeight w:val="20"/>
        </w:trPr>
        <w:tc>
          <w:tcPr>
            <w:tcW w:w="1250" w:type="pct"/>
            <w:vAlign w:val="center"/>
          </w:tcPr>
          <w:p w14:paraId="003F18E3"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L5/S1</w:t>
            </w:r>
          </w:p>
        </w:tc>
        <w:tc>
          <w:tcPr>
            <w:tcW w:w="1250" w:type="pct"/>
            <w:vAlign w:val="center"/>
          </w:tcPr>
          <w:p w14:paraId="0FAA600F"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38.85 ± 2.23</w:t>
            </w:r>
          </w:p>
        </w:tc>
        <w:tc>
          <w:tcPr>
            <w:tcW w:w="1250" w:type="pct"/>
            <w:vAlign w:val="center"/>
          </w:tcPr>
          <w:p w14:paraId="1633DDA5"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37.00 ± 1.75</w:t>
            </w:r>
          </w:p>
        </w:tc>
        <w:tc>
          <w:tcPr>
            <w:tcW w:w="1250" w:type="pct"/>
            <w:vAlign w:val="center"/>
          </w:tcPr>
          <w:p w14:paraId="5ECABBA4"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457A3E16" w14:textId="77777777" w:rsidTr="00B85773">
        <w:trPr>
          <w:trHeight w:val="20"/>
        </w:trPr>
        <w:tc>
          <w:tcPr>
            <w:tcW w:w="5000" w:type="pct"/>
            <w:gridSpan w:val="4"/>
            <w:vAlign w:val="center"/>
          </w:tcPr>
          <w:p w14:paraId="794ACBD2" w14:textId="665BE486" w:rsidR="00DE4ECD" w:rsidRPr="00E04ABF" w:rsidRDefault="00DE4ECD" w:rsidP="00B85773">
            <w:pPr>
              <w:bidi w:val="0"/>
              <w:rPr>
                <w:rFonts w:asciiTheme="majorBidi" w:hAnsiTheme="majorBidi" w:cstheme="majorBidi"/>
                <w:b/>
                <w:bCs/>
                <w:color w:val="000000"/>
              </w:rPr>
            </w:pPr>
            <w:r w:rsidRPr="00E04ABF">
              <w:rPr>
                <w:rFonts w:asciiTheme="majorBidi" w:eastAsiaTheme="minorHAnsi" w:hAnsiTheme="majorBidi" w:cstheme="majorBidi"/>
                <w:b/>
                <w:bCs/>
              </w:rPr>
              <w:t>TD</w:t>
            </w:r>
            <w:r w:rsidR="005C3086">
              <w:rPr>
                <w:rFonts w:asciiTheme="majorBidi" w:eastAsiaTheme="minorHAnsi" w:hAnsiTheme="majorBidi" w:cstheme="majorBidi"/>
                <w:b/>
                <w:bCs/>
              </w:rPr>
              <w:t xml:space="preserve"> </w:t>
            </w:r>
            <w:r w:rsidR="005C3086" w:rsidRPr="005C3086">
              <w:rPr>
                <w:rFonts w:asciiTheme="majorBidi" w:eastAsiaTheme="minorHAnsi" w:hAnsiTheme="majorBidi" w:cstheme="majorBidi"/>
                <w:b/>
                <w:bCs/>
              </w:rPr>
              <w:t>(mm)</w:t>
            </w:r>
          </w:p>
        </w:tc>
      </w:tr>
      <w:tr w:rsidR="00DE4ECD" w:rsidRPr="00DE4ECD" w14:paraId="6C3A8791" w14:textId="77777777" w:rsidTr="00DE4ECD">
        <w:trPr>
          <w:trHeight w:val="20"/>
        </w:trPr>
        <w:tc>
          <w:tcPr>
            <w:tcW w:w="1250" w:type="pct"/>
            <w:vAlign w:val="center"/>
          </w:tcPr>
          <w:p w14:paraId="7DACA323"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L1/L2</w:t>
            </w:r>
          </w:p>
        </w:tc>
        <w:tc>
          <w:tcPr>
            <w:tcW w:w="1250" w:type="pct"/>
            <w:vAlign w:val="center"/>
          </w:tcPr>
          <w:p w14:paraId="62FB6B0D"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54.60 ± 2.81</w:t>
            </w:r>
          </w:p>
        </w:tc>
        <w:tc>
          <w:tcPr>
            <w:tcW w:w="1250" w:type="pct"/>
            <w:vAlign w:val="center"/>
          </w:tcPr>
          <w:p w14:paraId="6246BCF1"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52.00 ± 2.15</w:t>
            </w:r>
          </w:p>
        </w:tc>
        <w:tc>
          <w:tcPr>
            <w:tcW w:w="1250" w:type="pct"/>
            <w:vAlign w:val="center"/>
          </w:tcPr>
          <w:p w14:paraId="4ECB66FB"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16E26662" w14:textId="77777777" w:rsidTr="00DE4ECD">
        <w:trPr>
          <w:trHeight w:val="20"/>
        </w:trPr>
        <w:tc>
          <w:tcPr>
            <w:tcW w:w="1250" w:type="pct"/>
            <w:vAlign w:val="center"/>
          </w:tcPr>
          <w:p w14:paraId="1C6FC475"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L2/L3</w:t>
            </w:r>
          </w:p>
        </w:tc>
        <w:tc>
          <w:tcPr>
            <w:tcW w:w="1250" w:type="pct"/>
            <w:vAlign w:val="center"/>
          </w:tcPr>
          <w:p w14:paraId="06D07CDF"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56.70 ± 2.41</w:t>
            </w:r>
          </w:p>
        </w:tc>
        <w:tc>
          <w:tcPr>
            <w:tcW w:w="1250" w:type="pct"/>
            <w:vAlign w:val="center"/>
          </w:tcPr>
          <w:p w14:paraId="07532B9D"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54.00 ± 2.41</w:t>
            </w:r>
          </w:p>
        </w:tc>
        <w:tc>
          <w:tcPr>
            <w:tcW w:w="1250" w:type="pct"/>
            <w:vAlign w:val="center"/>
          </w:tcPr>
          <w:p w14:paraId="1CBCED25"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474A5E82" w14:textId="77777777" w:rsidTr="00DE4ECD">
        <w:trPr>
          <w:trHeight w:val="20"/>
        </w:trPr>
        <w:tc>
          <w:tcPr>
            <w:tcW w:w="1250" w:type="pct"/>
            <w:vAlign w:val="center"/>
          </w:tcPr>
          <w:p w14:paraId="067E6B16"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L3/L4</w:t>
            </w:r>
          </w:p>
        </w:tc>
        <w:tc>
          <w:tcPr>
            <w:tcW w:w="1250" w:type="pct"/>
            <w:vAlign w:val="center"/>
          </w:tcPr>
          <w:p w14:paraId="3ADEE849"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58.80 ± 3.06</w:t>
            </w:r>
          </w:p>
        </w:tc>
        <w:tc>
          <w:tcPr>
            <w:tcW w:w="1250" w:type="pct"/>
            <w:vAlign w:val="center"/>
          </w:tcPr>
          <w:p w14:paraId="14820254"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56.00 ± 3.13</w:t>
            </w:r>
          </w:p>
        </w:tc>
        <w:tc>
          <w:tcPr>
            <w:tcW w:w="1250" w:type="pct"/>
            <w:vAlign w:val="center"/>
          </w:tcPr>
          <w:p w14:paraId="5AA000C5"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572B8568" w14:textId="77777777" w:rsidTr="00DE4ECD">
        <w:trPr>
          <w:trHeight w:val="20"/>
        </w:trPr>
        <w:tc>
          <w:tcPr>
            <w:tcW w:w="1250" w:type="pct"/>
            <w:vAlign w:val="center"/>
          </w:tcPr>
          <w:p w14:paraId="0B186C02"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L4/L5</w:t>
            </w:r>
          </w:p>
        </w:tc>
        <w:tc>
          <w:tcPr>
            <w:tcW w:w="1250" w:type="pct"/>
            <w:vAlign w:val="center"/>
          </w:tcPr>
          <w:p w14:paraId="42F446D8"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60.90 ± 2.96</w:t>
            </w:r>
          </w:p>
        </w:tc>
        <w:tc>
          <w:tcPr>
            <w:tcW w:w="1250" w:type="pct"/>
            <w:vAlign w:val="center"/>
          </w:tcPr>
          <w:p w14:paraId="304E9633"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58.00 ± 2.98</w:t>
            </w:r>
          </w:p>
        </w:tc>
        <w:tc>
          <w:tcPr>
            <w:tcW w:w="1250" w:type="pct"/>
            <w:vAlign w:val="center"/>
          </w:tcPr>
          <w:p w14:paraId="51E4F22D"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r w:rsidR="00DE4ECD" w:rsidRPr="00DE4ECD" w14:paraId="5A0ED84A" w14:textId="77777777" w:rsidTr="00DE4ECD">
        <w:trPr>
          <w:trHeight w:val="20"/>
        </w:trPr>
        <w:tc>
          <w:tcPr>
            <w:tcW w:w="1250" w:type="pct"/>
            <w:vAlign w:val="center"/>
          </w:tcPr>
          <w:p w14:paraId="3BA9D78D" w14:textId="77777777" w:rsidR="00DE4ECD" w:rsidRPr="00E04ABF" w:rsidRDefault="00DE4ECD" w:rsidP="00DE4ECD">
            <w:pPr>
              <w:bidi w:val="0"/>
              <w:jc w:val="center"/>
              <w:rPr>
                <w:rFonts w:asciiTheme="majorBidi" w:eastAsiaTheme="minorHAnsi" w:hAnsiTheme="majorBidi" w:cstheme="majorBidi"/>
                <w:b/>
                <w:bCs/>
                <w:color w:val="000000" w:themeColor="text1"/>
              </w:rPr>
            </w:pPr>
            <w:r w:rsidRPr="00E04ABF">
              <w:rPr>
                <w:rFonts w:asciiTheme="majorBidi" w:eastAsiaTheme="minorHAnsi" w:hAnsiTheme="majorBidi" w:cstheme="majorBidi"/>
                <w:b/>
                <w:bCs/>
                <w:color w:val="000000" w:themeColor="text1"/>
              </w:rPr>
              <w:t>L5/S1</w:t>
            </w:r>
          </w:p>
        </w:tc>
        <w:tc>
          <w:tcPr>
            <w:tcW w:w="1250" w:type="pct"/>
            <w:vAlign w:val="center"/>
          </w:tcPr>
          <w:p w14:paraId="7DBEFDDB"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59.85 ± 2.87</w:t>
            </w:r>
          </w:p>
        </w:tc>
        <w:tc>
          <w:tcPr>
            <w:tcW w:w="1250" w:type="pct"/>
            <w:vAlign w:val="center"/>
          </w:tcPr>
          <w:p w14:paraId="231DBF42" w14:textId="77777777" w:rsidR="00DE4ECD" w:rsidRPr="00DE4ECD" w:rsidRDefault="00DE4ECD" w:rsidP="00DE4ECD">
            <w:pPr>
              <w:bidi w:val="0"/>
              <w:jc w:val="center"/>
              <w:rPr>
                <w:rFonts w:asciiTheme="majorBidi" w:eastAsiaTheme="minorHAnsi" w:hAnsiTheme="majorBidi" w:cstheme="majorBidi"/>
                <w:color w:val="000000" w:themeColor="text1"/>
              </w:rPr>
            </w:pPr>
            <w:r w:rsidRPr="00DE4ECD">
              <w:rPr>
                <w:rFonts w:asciiTheme="majorBidi" w:eastAsia="AdvOT678fd422" w:hAnsiTheme="majorBidi" w:cstheme="majorBidi"/>
                <w:color w:val="000000"/>
              </w:rPr>
              <w:t>57.00 ± 2.53</w:t>
            </w:r>
          </w:p>
        </w:tc>
        <w:tc>
          <w:tcPr>
            <w:tcW w:w="1250" w:type="pct"/>
            <w:vAlign w:val="center"/>
          </w:tcPr>
          <w:p w14:paraId="473F14D4" w14:textId="77777777" w:rsidR="00DE4ECD" w:rsidRPr="00827940" w:rsidRDefault="00DE4ECD" w:rsidP="00DE4ECD">
            <w:pPr>
              <w:bidi w:val="0"/>
              <w:jc w:val="center"/>
              <w:rPr>
                <w:rFonts w:asciiTheme="majorBidi" w:eastAsiaTheme="minorHAnsi" w:hAnsiTheme="majorBidi" w:cstheme="majorBidi"/>
                <w:color w:val="000000" w:themeColor="text1"/>
              </w:rPr>
            </w:pPr>
            <w:r w:rsidRPr="00827940">
              <w:rPr>
                <w:rFonts w:asciiTheme="majorBidi" w:eastAsiaTheme="minorHAnsi" w:hAnsiTheme="majorBidi" w:cstheme="majorBidi"/>
                <w:color w:val="000000" w:themeColor="text1"/>
              </w:rPr>
              <w:t>&lt;0.001*</w:t>
            </w:r>
          </w:p>
        </w:tc>
      </w:tr>
    </w:tbl>
    <w:p w14:paraId="05905700" w14:textId="32820742" w:rsidR="008372FB" w:rsidRPr="00700455" w:rsidRDefault="008372FB" w:rsidP="008372FB">
      <w:pPr>
        <w:pStyle w:val="Footnote0"/>
        <w:rPr>
          <w:lang w:eastAsia="en-GB"/>
        </w:rPr>
      </w:pPr>
      <w:r>
        <w:t xml:space="preserve">Data are presented as mean±SD, </w:t>
      </w:r>
      <w:r w:rsidRPr="00700455">
        <w:t>AIVH: anterior intervertebral height, MIVH</w:t>
      </w:r>
      <w:r w:rsidRPr="00700455">
        <w:rPr>
          <w:rFonts w:eastAsiaTheme="minorHAnsi"/>
        </w:rPr>
        <w:t>: middle intervertebral height,</w:t>
      </w:r>
      <w:r>
        <w:rPr>
          <w:rFonts w:eastAsiaTheme="minorHAnsi"/>
        </w:rPr>
        <w:t xml:space="preserve"> </w:t>
      </w:r>
      <w:r w:rsidRPr="00700455">
        <w:t xml:space="preserve">PIVH: posterior intervertebral height, APDL: anterior-posterior disc length, </w:t>
      </w:r>
      <w:r w:rsidRPr="00700455">
        <w:rPr>
          <w:rFonts w:eastAsiaTheme="minorHAnsi"/>
          <w:szCs w:val="28"/>
        </w:rPr>
        <w:t xml:space="preserve">TD: transverse dimension, </w:t>
      </w:r>
      <w:r w:rsidRPr="00700455">
        <w:rPr>
          <w:lang w:eastAsia="en-GB"/>
        </w:rPr>
        <w:t>*: significant as P value ≤ 0.05</w:t>
      </w:r>
      <w:r>
        <w:rPr>
          <w:lang w:eastAsia="en-GB"/>
        </w:rPr>
        <w:t>.</w:t>
      </w:r>
    </w:p>
    <w:p w14:paraId="28C7BA16" w14:textId="42575D9E" w:rsidR="009F0B5B" w:rsidRDefault="009F0B5B" w:rsidP="00C027E1">
      <w:pPr>
        <w:pStyle w:val="P"/>
        <w:spacing w:before="240"/>
        <w:rPr>
          <w:b/>
          <w:bCs/>
          <w:rtl/>
        </w:rPr>
      </w:pPr>
      <w:r w:rsidRPr="00700455">
        <w:t>There was a progressive increase in intervertebral disc degeneration with age, as assessed by the modified Pfirrmann grading system. All individuals in Groups A and B had Grade I discs (100%), whereas Groups C and D show increasing prevalence of Grade II discs (25% and 51.67%, respectively, P &lt; 0.001)</w:t>
      </w:r>
      <w:r>
        <w:t xml:space="preserve">. </w:t>
      </w:r>
      <w:r w:rsidR="005C0A03" w:rsidRPr="005C0A03">
        <w:rPr>
          <w:b/>
          <w:bCs/>
        </w:rPr>
        <w:t>(</w:t>
      </w:r>
      <w:r w:rsidRPr="005C0A03">
        <w:rPr>
          <w:b/>
          <w:bCs/>
        </w:rPr>
        <w:t>Table 3</w:t>
      </w:r>
      <w:r w:rsidR="005C0A03" w:rsidRPr="005C0A03">
        <w:rPr>
          <w:b/>
          <w:bCs/>
        </w:rPr>
        <w:t>, Figure 6)</w:t>
      </w:r>
    </w:p>
    <w:p w14:paraId="672AD749" w14:textId="77777777" w:rsidR="00C410B5" w:rsidRDefault="00C410B5" w:rsidP="00C027E1">
      <w:pPr>
        <w:pStyle w:val="P"/>
        <w:spacing w:before="240"/>
      </w:pPr>
    </w:p>
    <w:p w14:paraId="7D91E533" w14:textId="0F871D99" w:rsidR="00AB35C5" w:rsidRDefault="00ED243E" w:rsidP="00E17416">
      <w:pPr>
        <w:pStyle w:val="Caption"/>
      </w:pPr>
      <w:r w:rsidRPr="00E52564">
        <w:t xml:space="preserve">Table </w:t>
      </w:r>
      <w:r w:rsidRPr="00E52564">
        <w:fldChar w:fldCharType="begin"/>
      </w:r>
      <w:r w:rsidRPr="00E52564">
        <w:instrText xml:space="preserve"> SEQ Table \* ARABIC </w:instrText>
      </w:r>
      <w:r w:rsidRPr="00E52564">
        <w:fldChar w:fldCharType="separate"/>
      </w:r>
      <w:r w:rsidR="00464EF9">
        <w:rPr>
          <w:noProof/>
        </w:rPr>
        <w:t>3</w:t>
      </w:r>
      <w:r w:rsidRPr="00E52564">
        <w:fldChar w:fldCharType="end"/>
      </w:r>
      <w:r w:rsidRPr="00E52564">
        <w:t>:</w:t>
      </w:r>
      <w:r w:rsidRPr="00E52564">
        <w:rPr>
          <w:rFonts w:eastAsiaTheme="minorHAnsi"/>
        </w:rPr>
        <w:t xml:space="preserve">Comparison of </w:t>
      </w:r>
      <w:bookmarkStart w:id="5" w:name="_Hlk216212630"/>
      <w:r w:rsidRPr="00E52564">
        <w:rPr>
          <w:rFonts w:eastAsiaTheme="minorHAnsi"/>
        </w:rPr>
        <w:t>modified Pfirrmann grading system</w:t>
      </w:r>
      <w:bookmarkEnd w:id="5"/>
      <w:r w:rsidRPr="00E52564">
        <w:rPr>
          <w:rFonts w:eastAsiaTheme="minorHAnsi"/>
        </w:rPr>
        <w:t xml:space="preserve"> among the studied </w:t>
      </w:r>
      <w:r w:rsidR="00BD2417" w:rsidRPr="00E52564">
        <w:rPr>
          <w:rFonts w:eastAsiaTheme="minorHAnsi"/>
        </w:rPr>
        <w:t>groups.</w:t>
      </w:r>
      <w:r>
        <w:t xml:space="preserve"> </w:t>
      </w:r>
    </w:p>
    <w:tbl>
      <w:tblPr>
        <w:tblStyle w:val="TableGrid3"/>
        <w:tblW w:w="5000" w:type="pct"/>
        <w:tblLook w:val="04A0" w:firstRow="1" w:lastRow="0" w:firstColumn="1" w:lastColumn="0" w:noHBand="0" w:noVBand="1"/>
      </w:tblPr>
      <w:tblGrid>
        <w:gridCol w:w="1499"/>
        <w:gridCol w:w="1500"/>
        <w:gridCol w:w="1500"/>
        <w:gridCol w:w="1499"/>
        <w:gridCol w:w="1775"/>
        <w:gridCol w:w="1244"/>
      </w:tblGrid>
      <w:tr w:rsidR="00AB35C5" w:rsidRPr="00AB35C5" w14:paraId="544D49C8" w14:textId="77777777" w:rsidTr="00AB35C5">
        <w:trPr>
          <w:trHeight w:val="20"/>
        </w:trPr>
        <w:tc>
          <w:tcPr>
            <w:tcW w:w="831" w:type="pct"/>
            <w:vAlign w:val="center"/>
          </w:tcPr>
          <w:p w14:paraId="6112CDC9" w14:textId="77777777" w:rsidR="00AB35C5" w:rsidRPr="00AB35C5" w:rsidRDefault="00AB35C5" w:rsidP="00AB35C5">
            <w:pPr>
              <w:bidi w:val="0"/>
              <w:jc w:val="center"/>
              <w:rPr>
                <w:rFonts w:asciiTheme="majorBidi" w:eastAsiaTheme="minorHAnsi" w:hAnsiTheme="majorBidi" w:cstheme="majorBidi"/>
                <w:color w:val="000000" w:themeColor="text1"/>
              </w:rPr>
            </w:pPr>
          </w:p>
        </w:tc>
        <w:tc>
          <w:tcPr>
            <w:tcW w:w="832" w:type="pct"/>
            <w:vAlign w:val="center"/>
          </w:tcPr>
          <w:p w14:paraId="296D8664" w14:textId="77777777" w:rsidR="00AB35C5" w:rsidRPr="00B219A3" w:rsidRDefault="00AB35C5" w:rsidP="00AB35C5">
            <w:pPr>
              <w:bidi w:val="0"/>
              <w:jc w:val="center"/>
              <w:rPr>
                <w:rFonts w:asciiTheme="majorBidi" w:eastAsiaTheme="minorHAnsi" w:hAnsiTheme="majorBidi" w:cstheme="majorBidi"/>
                <w:b/>
                <w:bCs/>
                <w:color w:val="000000" w:themeColor="text1"/>
              </w:rPr>
            </w:pPr>
            <w:r w:rsidRPr="00B219A3">
              <w:rPr>
                <w:rFonts w:asciiTheme="majorBidi" w:eastAsiaTheme="minorHAnsi" w:hAnsiTheme="majorBidi" w:cstheme="majorBidi"/>
                <w:b/>
                <w:bCs/>
                <w:color w:val="000000" w:themeColor="text1"/>
              </w:rPr>
              <w:t>Group A</w:t>
            </w:r>
          </w:p>
        </w:tc>
        <w:tc>
          <w:tcPr>
            <w:tcW w:w="832" w:type="pct"/>
            <w:vAlign w:val="center"/>
          </w:tcPr>
          <w:p w14:paraId="69C97328" w14:textId="77777777" w:rsidR="00AB35C5" w:rsidRPr="00B219A3" w:rsidRDefault="00AB35C5" w:rsidP="00AB35C5">
            <w:pPr>
              <w:bidi w:val="0"/>
              <w:jc w:val="center"/>
              <w:rPr>
                <w:rFonts w:asciiTheme="majorBidi" w:eastAsiaTheme="minorHAnsi" w:hAnsiTheme="majorBidi" w:cstheme="majorBidi"/>
                <w:b/>
                <w:bCs/>
                <w:color w:val="000000" w:themeColor="text1"/>
              </w:rPr>
            </w:pPr>
            <w:r w:rsidRPr="00B219A3">
              <w:rPr>
                <w:rFonts w:asciiTheme="majorBidi" w:eastAsiaTheme="minorHAnsi" w:hAnsiTheme="majorBidi" w:cstheme="majorBidi"/>
                <w:b/>
                <w:bCs/>
                <w:color w:val="000000" w:themeColor="text1"/>
              </w:rPr>
              <w:t>Group B</w:t>
            </w:r>
          </w:p>
        </w:tc>
        <w:tc>
          <w:tcPr>
            <w:tcW w:w="831" w:type="pct"/>
            <w:vAlign w:val="center"/>
          </w:tcPr>
          <w:p w14:paraId="7053B4A6" w14:textId="77777777" w:rsidR="00AB35C5" w:rsidRPr="00B219A3" w:rsidRDefault="00AB35C5" w:rsidP="00AB35C5">
            <w:pPr>
              <w:bidi w:val="0"/>
              <w:jc w:val="center"/>
              <w:rPr>
                <w:rFonts w:asciiTheme="majorBidi" w:hAnsiTheme="majorBidi" w:cstheme="majorBidi"/>
                <w:b/>
                <w:bCs/>
                <w:color w:val="000000"/>
              </w:rPr>
            </w:pPr>
            <w:r w:rsidRPr="00B219A3">
              <w:rPr>
                <w:rFonts w:asciiTheme="majorBidi" w:eastAsiaTheme="minorHAnsi" w:hAnsiTheme="majorBidi" w:cstheme="majorBidi"/>
                <w:b/>
                <w:bCs/>
                <w:color w:val="000000" w:themeColor="text1"/>
              </w:rPr>
              <w:t>Group C</w:t>
            </w:r>
          </w:p>
        </w:tc>
        <w:tc>
          <w:tcPr>
            <w:tcW w:w="984" w:type="pct"/>
            <w:vAlign w:val="center"/>
          </w:tcPr>
          <w:p w14:paraId="56462C74" w14:textId="77777777" w:rsidR="00AB35C5" w:rsidRPr="00B219A3" w:rsidRDefault="00AB35C5" w:rsidP="00AB35C5">
            <w:pPr>
              <w:bidi w:val="0"/>
              <w:jc w:val="center"/>
              <w:rPr>
                <w:rFonts w:asciiTheme="majorBidi" w:hAnsiTheme="majorBidi" w:cstheme="majorBidi"/>
                <w:b/>
                <w:bCs/>
                <w:color w:val="000000"/>
              </w:rPr>
            </w:pPr>
            <w:r w:rsidRPr="00B219A3">
              <w:rPr>
                <w:rFonts w:asciiTheme="majorBidi" w:eastAsiaTheme="minorHAnsi" w:hAnsiTheme="majorBidi" w:cstheme="majorBidi"/>
                <w:b/>
                <w:bCs/>
                <w:color w:val="000000" w:themeColor="text1"/>
              </w:rPr>
              <w:t>Group D</w:t>
            </w:r>
          </w:p>
        </w:tc>
        <w:tc>
          <w:tcPr>
            <w:tcW w:w="690" w:type="pct"/>
            <w:vAlign w:val="center"/>
          </w:tcPr>
          <w:p w14:paraId="5D244A8F" w14:textId="77777777" w:rsidR="00AB35C5" w:rsidRPr="00AB35C5" w:rsidRDefault="00AB35C5" w:rsidP="00AB35C5">
            <w:pPr>
              <w:bidi w:val="0"/>
              <w:jc w:val="center"/>
              <w:rPr>
                <w:rFonts w:asciiTheme="majorBidi" w:hAnsiTheme="majorBidi" w:cstheme="majorBidi"/>
                <w:color w:val="000000"/>
              </w:rPr>
            </w:pPr>
            <w:r w:rsidRPr="00AB35C5">
              <w:rPr>
                <w:rFonts w:asciiTheme="majorBidi" w:hAnsiTheme="majorBidi" w:cstheme="majorBidi"/>
                <w:color w:val="000000"/>
              </w:rPr>
              <w:t>P value</w:t>
            </w:r>
          </w:p>
        </w:tc>
      </w:tr>
      <w:tr w:rsidR="00AB35C5" w:rsidRPr="00AB35C5" w14:paraId="064F5F25" w14:textId="77777777" w:rsidTr="00AB35C5">
        <w:trPr>
          <w:trHeight w:val="20"/>
        </w:trPr>
        <w:tc>
          <w:tcPr>
            <w:tcW w:w="831" w:type="pct"/>
            <w:vAlign w:val="center"/>
          </w:tcPr>
          <w:p w14:paraId="341464D5" w14:textId="77777777" w:rsidR="00AB35C5" w:rsidRPr="00B219A3" w:rsidRDefault="00AB35C5" w:rsidP="00AB35C5">
            <w:pPr>
              <w:bidi w:val="0"/>
              <w:jc w:val="center"/>
              <w:rPr>
                <w:rFonts w:asciiTheme="majorBidi" w:hAnsiTheme="majorBidi" w:cstheme="majorBidi"/>
                <w:b/>
                <w:bCs/>
                <w:color w:val="000000"/>
              </w:rPr>
            </w:pPr>
            <w:r w:rsidRPr="00B219A3">
              <w:rPr>
                <w:rFonts w:asciiTheme="majorBidi" w:hAnsiTheme="majorBidi" w:cstheme="majorBidi"/>
                <w:b/>
                <w:bCs/>
                <w:color w:val="000000"/>
              </w:rPr>
              <w:t>Grade I</w:t>
            </w:r>
          </w:p>
        </w:tc>
        <w:tc>
          <w:tcPr>
            <w:tcW w:w="832" w:type="pct"/>
            <w:vAlign w:val="center"/>
          </w:tcPr>
          <w:p w14:paraId="0D6D1DCB" w14:textId="77777777" w:rsidR="00AB35C5" w:rsidRPr="00AB35C5" w:rsidRDefault="00AB35C5" w:rsidP="00AB35C5">
            <w:pPr>
              <w:bidi w:val="0"/>
              <w:jc w:val="center"/>
              <w:rPr>
                <w:rFonts w:asciiTheme="majorBidi" w:eastAsiaTheme="minorHAnsi" w:hAnsiTheme="majorBidi" w:cstheme="majorBidi"/>
                <w:b/>
                <w:bCs/>
                <w:color w:val="000000" w:themeColor="text1"/>
              </w:rPr>
            </w:pPr>
            <w:r w:rsidRPr="00AB35C5">
              <w:rPr>
                <w:rFonts w:asciiTheme="majorBidi" w:hAnsiTheme="majorBidi" w:cstheme="majorBidi"/>
                <w:color w:val="000000"/>
              </w:rPr>
              <w:t>60 (100%)</w:t>
            </w:r>
          </w:p>
        </w:tc>
        <w:tc>
          <w:tcPr>
            <w:tcW w:w="832" w:type="pct"/>
            <w:vAlign w:val="center"/>
          </w:tcPr>
          <w:p w14:paraId="2E1CA321" w14:textId="77777777" w:rsidR="00AB35C5" w:rsidRPr="00AB35C5" w:rsidRDefault="00AB35C5" w:rsidP="00AB35C5">
            <w:pPr>
              <w:bidi w:val="0"/>
              <w:jc w:val="center"/>
              <w:rPr>
                <w:rFonts w:asciiTheme="majorBidi" w:eastAsiaTheme="minorHAnsi" w:hAnsiTheme="majorBidi" w:cstheme="majorBidi"/>
                <w:color w:val="000000" w:themeColor="text1"/>
              </w:rPr>
            </w:pPr>
            <w:r w:rsidRPr="00AB35C5">
              <w:rPr>
                <w:rFonts w:asciiTheme="majorBidi" w:hAnsiTheme="majorBidi" w:cstheme="majorBidi"/>
                <w:color w:val="000000"/>
              </w:rPr>
              <w:t>60 (100%)</w:t>
            </w:r>
          </w:p>
        </w:tc>
        <w:tc>
          <w:tcPr>
            <w:tcW w:w="831" w:type="pct"/>
            <w:vAlign w:val="center"/>
          </w:tcPr>
          <w:p w14:paraId="1BAAED2D" w14:textId="77777777" w:rsidR="00AB35C5" w:rsidRPr="00AB35C5" w:rsidRDefault="00AB35C5" w:rsidP="00AB35C5">
            <w:pPr>
              <w:bidi w:val="0"/>
              <w:jc w:val="center"/>
              <w:rPr>
                <w:rFonts w:asciiTheme="majorBidi" w:hAnsiTheme="majorBidi" w:cstheme="majorBidi"/>
                <w:color w:val="000000"/>
              </w:rPr>
            </w:pPr>
            <w:r w:rsidRPr="00AB35C5">
              <w:rPr>
                <w:rFonts w:asciiTheme="majorBidi" w:hAnsiTheme="majorBidi" w:cstheme="majorBidi"/>
                <w:color w:val="000000"/>
              </w:rPr>
              <w:t>45 (75%)</w:t>
            </w:r>
          </w:p>
        </w:tc>
        <w:tc>
          <w:tcPr>
            <w:tcW w:w="984" w:type="pct"/>
            <w:vAlign w:val="center"/>
          </w:tcPr>
          <w:p w14:paraId="07599611" w14:textId="77777777" w:rsidR="00AB35C5" w:rsidRPr="00AB35C5" w:rsidRDefault="00AB35C5" w:rsidP="00AB35C5">
            <w:pPr>
              <w:bidi w:val="0"/>
              <w:jc w:val="center"/>
              <w:rPr>
                <w:rFonts w:asciiTheme="majorBidi" w:hAnsiTheme="majorBidi" w:cstheme="majorBidi"/>
                <w:color w:val="000000"/>
              </w:rPr>
            </w:pPr>
            <w:r w:rsidRPr="00AB35C5">
              <w:rPr>
                <w:rFonts w:asciiTheme="majorBidi" w:hAnsiTheme="majorBidi" w:cstheme="majorBidi"/>
                <w:color w:val="000000"/>
              </w:rPr>
              <w:t>29 (48.33%)</w:t>
            </w:r>
          </w:p>
        </w:tc>
        <w:tc>
          <w:tcPr>
            <w:tcW w:w="690" w:type="pct"/>
            <w:vMerge w:val="restart"/>
            <w:vAlign w:val="center"/>
          </w:tcPr>
          <w:p w14:paraId="12DEBEEE" w14:textId="77777777" w:rsidR="00AB35C5" w:rsidRPr="00AB35C5" w:rsidRDefault="00AB35C5" w:rsidP="00AB35C5">
            <w:pPr>
              <w:bidi w:val="0"/>
              <w:jc w:val="center"/>
              <w:rPr>
                <w:rFonts w:asciiTheme="majorBidi" w:eastAsiaTheme="minorHAnsi" w:hAnsiTheme="majorBidi" w:cstheme="majorBidi"/>
                <w:color w:val="000000" w:themeColor="text1"/>
              </w:rPr>
            </w:pPr>
            <w:r w:rsidRPr="00AB35C5">
              <w:rPr>
                <w:rFonts w:asciiTheme="majorBidi" w:hAnsiTheme="majorBidi" w:cstheme="majorBidi"/>
              </w:rPr>
              <w:t>&lt;0.001*</w:t>
            </w:r>
          </w:p>
        </w:tc>
      </w:tr>
      <w:tr w:rsidR="00AB35C5" w:rsidRPr="00AB35C5" w14:paraId="025F3505" w14:textId="77777777" w:rsidTr="00AB35C5">
        <w:trPr>
          <w:trHeight w:val="20"/>
        </w:trPr>
        <w:tc>
          <w:tcPr>
            <w:tcW w:w="831" w:type="pct"/>
            <w:vAlign w:val="center"/>
          </w:tcPr>
          <w:p w14:paraId="2E01C823" w14:textId="77777777" w:rsidR="00AB35C5" w:rsidRPr="00B219A3" w:rsidRDefault="00AB35C5" w:rsidP="00AB35C5">
            <w:pPr>
              <w:bidi w:val="0"/>
              <w:jc w:val="center"/>
              <w:rPr>
                <w:rFonts w:asciiTheme="majorBidi" w:hAnsiTheme="majorBidi" w:cstheme="majorBidi"/>
                <w:b/>
                <w:bCs/>
                <w:color w:val="000000"/>
              </w:rPr>
            </w:pPr>
            <w:r w:rsidRPr="00B219A3">
              <w:rPr>
                <w:rFonts w:asciiTheme="majorBidi" w:hAnsiTheme="majorBidi" w:cstheme="majorBidi"/>
                <w:b/>
                <w:bCs/>
                <w:color w:val="000000"/>
              </w:rPr>
              <w:t>Grade II</w:t>
            </w:r>
          </w:p>
        </w:tc>
        <w:tc>
          <w:tcPr>
            <w:tcW w:w="832" w:type="pct"/>
            <w:vAlign w:val="center"/>
          </w:tcPr>
          <w:p w14:paraId="1567BB50" w14:textId="77777777" w:rsidR="00AB35C5" w:rsidRPr="00AB35C5" w:rsidRDefault="00AB35C5" w:rsidP="00AB35C5">
            <w:pPr>
              <w:bidi w:val="0"/>
              <w:jc w:val="center"/>
              <w:rPr>
                <w:rFonts w:asciiTheme="majorBidi" w:hAnsiTheme="majorBidi" w:cstheme="majorBidi"/>
                <w:b/>
                <w:bCs/>
                <w:color w:val="000000"/>
              </w:rPr>
            </w:pPr>
            <w:r w:rsidRPr="00AB35C5">
              <w:rPr>
                <w:rFonts w:asciiTheme="majorBidi" w:hAnsiTheme="majorBidi" w:cstheme="majorBidi"/>
                <w:color w:val="000000"/>
              </w:rPr>
              <w:t>0 (0%)</w:t>
            </w:r>
          </w:p>
        </w:tc>
        <w:tc>
          <w:tcPr>
            <w:tcW w:w="832" w:type="pct"/>
            <w:vAlign w:val="center"/>
          </w:tcPr>
          <w:p w14:paraId="4789A24F" w14:textId="77777777" w:rsidR="00AB35C5" w:rsidRPr="00AB35C5" w:rsidRDefault="00AB35C5" w:rsidP="00AB35C5">
            <w:pPr>
              <w:bidi w:val="0"/>
              <w:jc w:val="center"/>
              <w:rPr>
                <w:rFonts w:asciiTheme="majorBidi" w:hAnsiTheme="majorBidi" w:cstheme="majorBidi"/>
                <w:color w:val="000000"/>
              </w:rPr>
            </w:pPr>
            <w:r w:rsidRPr="00AB35C5">
              <w:rPr>
                <w:rFonts w:asciiTheme="majorBidi" w:hAnsiTheme="majorBidi" w:cstheme="majorBidi"/>
                <w:color w:val="000000"/>
              </w:rPr>
              <w:t>0 (0%)</w:t>
            </w:r>
          </w:p>
        </w:tc>
        <w:tc>
          <w:tcPr>
            <w:tcW w:w="831" w:type="pct"/>
            <w:vAlign w:val="center"/>
          </w:tcPr>
          <w:p w14:paraId="06249E06" w14:textId="77777777" w:rsidR="00AB35C5" w:rsidRPr="00AB35C5" w:rsidRDefault="00AB35C5" w:rsidP="00AB35C5">
            <w:pPr>
              <w:bidi w:val="0"/>
              <w:jc w:val="center"/>
              <w:rPr>
                <w:rFonts w:asciiTheme="majorBidi" w:hAnsiTheme="majorBidi" w:cstheme="majorBidi"/>
                <w:color w:val="000000"/>
              </w:rPr>
            </w:pPr>
            <w:r w:rsidRPr="00AB35C5">
              <w:rPr>
                <w:rFonts w:asciiTheme="majorBidi" w:hAnsiTheme="majorBidi" w:cstheme="majorBidi"/>
                <w:color w:val="000000"/>
              </w:rPr>
              <w:t>15 (25%)</w:t>
            </w:r>
          </w:p>
        </w:tc>
        <w:tc>
          <w:tcPr>
            <w:tcW w:w="984" w:type="pct"/>
            <w:vAlign w:val="center"/>
          </w:tcPr>
          <w:p w14:paraId="45CF002E" w14:textId="77777777" w:rsidR="00AB35C5" w:rsidRPr="00AB35C5" w:rsidRDefault="00AB35C5" w:rsidP="00AB35C5">
            <w:pPr>
              <w:bidi w:val="0"/>
              <w:jc w:val="center"/>
              <w:rPr>
                <w:rFonts w:asciiTheme="majorBidi" w:hAnsiTheme="majorBidi" w:cstheme="majorBidi"/>
                <w:color w:val="000000"/>
              </w:rPr>
            </w:pPr>
            <w:r w:rsidRPr="00AB35C5">
              <w:rPr>
                <w:rFonts w:asciiTheme="majorBidi" w:hAnsiTheme="majorBidi" w:cstheme="majorBidi"/>
                <w:color w:val="000000"/>
              </w:rPr>
              <w:t>31 (51.67%)</w:t>
            </w:r>
          </w:p>
        </w:tc>
        <w:tc>
          <w:tcPr>
            <w:tcW w:w="690" w:type="pct"/>
            <w:vMerge/>
            <w:vAlign w:val="center"/>
          </w:tcPr>
          <w:p w14:paraId="3146C0CD" w14:textId="77777777" w:rsidR="00AB35C5" w:rsidRPr="00AB35C5" w:rsidRDefault="00AB35C5" w:rsidP="00AB35C5">
            <w:pPr>
              <w:bidi w:val="0"/>
              <w:jc w:val="center"/>
              <w:rPr>
                <w:rFonts w:asciiTheme="majorBidi" w:hAnsiTheme="majorBidi" w:cstheme="majorBidi"/>
                <w:b/>
                <w:bCs/>
              </w:rPr>
            </w:pPr>
          </w:p>
        </w:tc>
      </w:tr>
    </w:tbl>
    <w:p w14:paraId="38D9EBBA" w14:textId="415D4B83" w:rsidR="00FA5E3A" w:rsidRDefault="00FA5E3A" w:rsidP="00FA5E3A">
      <w:pPr>
        <w:pStyle w:val="Footnote0"/>
        <w:rPr>
          <w:lang w:eastAsia="en-GB"/>
        </w:rPr>
      </w:pPr>
      <w:r>
        <w:t>Data are presented as number (%)</w:t>
      </w:r>
      <w:r w:rsidRPr="00700455">
        <w:rPr>
          <w:lang w:eastAsia="en-GB"/>
        </w:rPr>
        <w:t xml:space="preserve"> *: significant as P value ≤ 0.05</w:t>
      </w:r>
      <w:r w:rsidR="00F80697">
        <w:rPr>
          <w:lang w:eastAsia="en-GB"/>
        </w:rPr>
        <w:t>.</w:t>
      </w:r>
    </w:p>
    <w:p w14:paraId="4814E10A" w14:textId="77777777" w:rsidR="006644FE" w:rsidRPr="00700455" w:rsidRDefault="006644FE" w:rsidP="00FA5E3A">
      <w:pPr>
        <w:pStyle w:val="Footnote0"/>
        <w:rPr>
          <w:lang w:eastAsia="en-GB"/>
        </w:rPr>
      </w:pPr>
    </w:p>
    <w:p w14:paraId="3A8620C9" w14:textId="4DFABD9D" w:rsidR="00315FC0" w:rsidRPr="00BE190D" w:rsidRDefault="00950A9C" w:rsidP="00B03052">
      <w:pPr>
        <w:pStyle w:val="Heading1"/>
        <w:spacing w:before="240"/>
      </w:pPr>
      <w:r w:rsidRPr="00BE190D">
        <w:t>Discussion</w:t>
      </w:r>
    </w:p>
    <w:p w14:paraId="011F1BEA" w14:textId="57B3C45F" w:rsidR="00B03526" w:rsidRPr="00E83F6C" w:rsidRDefault="00E5391E" w:rsidP="005656EF">
      <w:pPr>
        <w:pStyle w:val="P"/>
      </w:pPr>
      <w:bookmarkStart w:id="6" w:name="_Hlk535994018"/>
      <w:r w:rsidRPr="00E5391E">
        <w:t xml:space="preserve">Back discomfort constitutes a significant public health concern in developed nations. It results in anguish and distress for </w:t>
      </w:r>
      <w:r w:rsidR="00725ED6">
        <w:t>cases</w:t>
      </w:r>
      <w:r w:rsidRPr="00E5391E">
        <w:t xml:space="preserve"> and their families; the point prevalence across </w:t>
      </w:r>
      <w:r w:rsidR="00BD2417" w:rsidRPr="00E5391E">
        <w:t>assorted studies</w:t>
      </w:r>
      <w:r w:rsidRPr="00E5391E">
        <w:t xml:space="preserve"> </w:t>
      </w:r>
      <w:r w:rsidR="005656EF">
        <w:rPr>
          <w:lang w:val="en-US"/>
        </w:rPr>
        <w:t>v</w:t>
      </w:r>
      <w:r w:rsidR="005656EF" w:rsidRPr="005656EF">
        <w:rPr>
          <w:lang w:val="en-US"/>
        </w:rPr>
        <w:t>aried</w:t>
      </w:r>
      <w:r w:rsidRPr="00E5391E">
        <w:t xml:space="preserve"> from 12% to 35%, and approximately 10% of affected individuals became chronically disabled. It also imposes a significant economic burden on society; its overall cost, encompassing direct medical expenses, insurance, and reduced productivity </w:t>
      </w:r>
      <w:r w:rsidR="008123B7" w:rsidRPr="00E83F6C">
        <w:fldChar w:fldCharType="begin"/>
      </w:r>
      <w:r w:rsidR="000D23BB" w:rsidRPr="00E83F6C">
        <w:instrText xml:space="preserve"> ADDIN EN.CITE &lt;EndNote&gt;&lt;Cite&gt;&lt;Author&gt;Szyszka&lt;/Author&gt;&lt;Year&gt;2025&lt;/Year&gt;&lt;RecNum&gt;9&lt;/RecNum&gt;&lt;DisplayText&gt;&lt;style face="superscript"&gt;[10]&lt;/style&gt;&lt;/DisplayText&gt;&lt;record&gt;&lt;rec-number&gt;9&lt;/rec-number&gt;&lt;foreign-keys&gt;&lt;key app="EN" db-id="2sa02eavo0ae2serr245pztcxpx5terwwsa0" timestamp="1766584067"&gt;9&lt;/key&gt;&lt;/foreign-keys&gt;&lt;ref-type name="Journal Article"&gt;17&lt;/ref-type&gt;&lt;contributors&gt;&lt;authors&gt;&lt;author&gt;Szyszka, J.&lt;/author&gt;&lt;author&gt;Matuska, J.&lt;/author&gt;&lt;author&gt;Szyszka, B. G.&lt;/author&gt;&lt;author&gt;Walkowiak, D.&lt;/author&gt;&lt;author&gt;Skorupska, E.&lt;/author&gt;&lt;/authors&gt;&lt;/contributors&gt;&lt;auth-address&gt;Department of Orthopaedic Surgery, Opolskie Center of Rehabilitation, Korfantow, Poland.&amp;#xD;Doctoral School, Poznan University of Medical Sciences, Poznan, Poland.&amp;#xD;Doctoral School, Rovira I Virgili University, Reus, Spain.&amp;#xD;Worcestershire Acute Hospitals NHS Trust, Worcester, England.&amp;#xD;Department of Organisation and Management in Health Care Poznan University of Medical Sciences, Poznan, Poland.&amp;#xD;Department of Physiotherapy, Poznan University of Medical Sciences, Poznan, Poland.&lt;/auth-address&gt;&lt;titles&gt;&lt;title&gt;The Economic Analysis of the Overlooked Recurrent Low Back Pain: Three Years Retrospective Observational Study&lt;/title&gt;&lt;secondary-title&gt;J Pain Res&lt;/secondary-title&gt;&lt;/titles&gt;&lt;periodical&gt;&lt;full-title&gt;J Pain Res&lt;/full-title&gt;&lt;/periodical&gt;&lt;pages&gt;61-71&lt;/pages&gt;&lt;volume&gt;18&lt;/volume&gt;&lt;edition&gt;2025/01/13&lt;/edition&gt;&lt;keywords&gt;&lt;keyword&gt;Icd-11&lt;/keyword&gt;&lt;keyword&gt;biopsychical model of pain&lt;/keyword&gt;&lt;keyword&gt;cost analysis&lt;/keyword&gt;&lt;keyword&gt;medical services&lt;/keyword&gt;&lt;keyword&gt;multidisciplinary care&lt;/keyword&gt;&lt;keyword&gt;recurrent low back pain&lt;/keyword&gt;&lt;/keywords&gt;&lt;dates&gt;&lt;year&gt;2025&lt;/year&gt;&lt;/dates&gt;&lt;isbn&gt;1178-7090 (Print)&amp;#xD;1178-7090&lt;/isbn&gt;&lt;accession-num&gt;39802414&lt;/accession-num&gt;&lt;urls&gt;&lt;/urls&gt;&lt;custom2&gt;PMC11725235&lt;/custom2&gt;&lt;electronic-resource-num&gt;10.2147/jpr.S489806&lt;/electronic-resource-num&gt;&lt;remote-database-provider&gt;NLM&lt;/remote-database-provider&gt;&lt;language&gt;eng&lt;/language&gt;&lt;/record&gt;&lt;/Cite&gt;&lt;/EndNote&gt;</w:instrText>
      </w:r>
      <w:r w:rsidR="008123B7" w:rsidRPr="00E83F6C">
        <w:fldChar w:fldCharType="separate"/>
      </w:r>
      <w:r w:rsidR="000D23BB" w:rsidRPr="00E83F6C">
        <w:rPr>
          <w:noProof/>
          <w:vertAlign w:val="superscript"/>
        </w:rPr>
        <w:t>[10]</w:t>
      </w:r>
      <w:r w:rsidR="008123B7" w:rsidRPr="00E83F6C">
        <w:fldChar w:fldCharType="end"/>
      </w:r>
      <w:r w:rsidR="008123B7" w:rsidRPr="00E83F6C">
        <w:t>.</w:t>
      </w:r>
    </w:p>
    <w:p w14:paraId="1A2016F8" w14:textId="0A9E46E6" w:rsidR="00B03526" w:rsidRPr="00E83F6C" w:rsidRDefault="00B03526" w:rsidP="00B03526">
      <w:pPr>
        <w:pStyle w:val="P"/>
        <w:rPr>
          <w:shd w:val="clear" w:color="auto" w:fill="FFFFFF"/>
        </w:rPr>
      </w:pPr>
      <w:r w:rsidRPr="00E83F6C">
        <w:rPr>
          <w:shd w:val="clear" w:color="auto" w:fill="FFFFFF"/>
        </w:rPr>
        <w:t xml:space="preserve">The </w:t>
      </w:r>
      <w:r w:rsidR="00634EDE" w:rsidRPr="00634EDE">
        <w:rPr>
          <w:shd w:val="clear" w:color="auto" w:fill="FFFFFF"/>
        </w:rPr>
        <w:t xml:space="preserve">present </w:t>
      </w:r>
      <w:r w:rsidRPr="00E83F6C">
        <w:rPr>
          <w:shd w:val="clear" w:color="auto" w:fill="FFFFFF"/>
        </w:rPr>
        <w:t xml:space="preserve">study demonstrated a clear age-related decline in anterior intervertebral disc height (AIVH), with the most pronounced reductions occurring in the lower lumbar segments (L3–S1). While changes at L1/L2 were not statistically significant, significant decreases were observed at L2/L3 and all subsequent lower levels in older age groups, indicating that age-related disc height loss </w:t>
      </w:r>
      <w:r w:rsidR="00BD2417" w:rsidRPr="00E83F6C">
        <w:rPr>
          <w:shd w:val="clear" w:color="auto" w:fill="FFFFFF"/>
        </w:rPr>
        <w:t>affects</w:t>
      </w:r>
      <w:r w:rsidRPr="00E83F6C">
        <w:rPr>
          <w:shd w:val="clear" w:color="auto" w:fill="FFFFFF"/>
        </w:rPr>
        <w:t xml:space="preserve"> the lower lumbar spine</w:t>
      </w:r>
      <w:r w:rsidR="0026583F" w:rsidRPr="00E83F6C">
        <w:rPr>
          <w:shd w:val="clear" w:color="auto" w:fill="FFFFFF"/>
        </w:rPr>
        <w:t xml:space="preserve"> </w:t>
      </w:r>
      <w:r w:rsidR="00FE4E63" w:rsidRPr="00E83F6C">
        <w:rPr>
          <w:shd w:val="clear" w:color="auto" w:fill="FFFFFF"/>
        </w:rPr>
        <w:t>(</w:t>
      </w:r>
      <w:r w:rsidR="0026583F" w:rsidRPr="00E83F6C">
        <w:rPr>
          <w:shd w:val="clear" w:color="auto" w:fill="FFFFFF"/>
        </w:rPr>
        <w:t>Table 1</w:t>
      </w:r>
      <w:r w:rsidR="00FE4E63" w:rsidRPr="00E83F6C">
        <w:rPr>
          <w:shd w:val="clear" w:color="auto" w:fill="FFFFFF"/>
        </w:rPr>
        <w:t>)</w:t>
      </w:r>
      <w:r w:rsidRPr="00E83F6C">
        <w:rPr>
          <w:shd w:val="clear" w:color="auto" w:fill="FFFFFF"/>
        </w:rPr>
        <w:t>. Additionally, AIVH was consistently greater in males than females across all lumbar levels (L1–S1), with P ≤ 0.001, ensuring a significant sex-related difference in lumbar disc dimensions.</w:t>
      </w:r>
      <w:r w:rsidR="00634EDE">
        <w:rPr>
          <w:shd w:val="clear" w:color="auto" w:fill="FFFFFF"/>
        </w:rPr>
        <w:t xml:space="preserve"> (</w:t>
      </w:r>
      <w:r w:rsidR="0026583F" w:rsidRPr="00E83F6C">
        <w:rPr>
          <w:shd w:val="clear" w:color="auto" w:fill="FFFFFF"/>
        </w:rPr>
        <w:t>Table 2</w:t>
      </w:r>
      <w:r w:rsidR="00634EDE">
        <w:rPr>
          <w:shd w:val="clear" w:color="auto" w:fill="FFFFFF"/>
        </w:rPr>
        <w:t>)</w:t>
      </w:r>
    </w:p>
    <w:p w14:paraId="5C1DF4BE" w14:textId="61ABBB28" w:rsidR="00B03526" w:rsidRPr="00E83F6C" w:rsidRDefault="00B03526" w:rsidP="003F1E41">
      <w:pPr>
        <w:pStyle w:val="P"/>
        <w:rPr>
          <w:shd w:val="clear" w:color="auto" w:fill="FFFFFF"/>
        </w:rPr>
      </w:pPr>
      <w:r w:rsidRPr="00770EC9">
        <w:rPr>
          <w:shd w:val="clear" w:color="auto" w:fill="FFFFFF"/>
        </w:rPr>
        <w:t>Consistent with our findings, Machino et al</w:t>
      </w:r>
      <w:r w:rsidR="00770EC9" w:rsidRPr="00770EC9">
        <w:rPr>
          <w:rFonts w:hint="cs"/>
          <w:shd w:val="clear" w:color="auto" w:fill="FFFFFF"/>
          <w:rtl/>
        </w:rPr>
        <w:t xml:space="preserve"> </w:t>
      </w:r>
      <w:r w:rsidR="00770EC9" w:rsidRPr="00770EC9">
        <w:rPr>
          <w:rFonts w:asciiTheme="majorBidi" w:hAnsiTheme="majorBidi" w:cstheme="majorBidi"/>
          <w:shd w:val="clear" w:color="auto" w:fill="FFFFFF"/>
          <w:vertAlign w:val="superscript"/>
        </w:rPr>
        <w:t>[1</w:t>
      </w:r>
      <w:r w:rsidR="00770EC9" w:rsidRPr="00770EC9">
        <w:rPr>
          <w:rFonts w:asciiTheme="majorBidi" w:hAnsiTheme="majorBidi" w:cstheme="majorBidi" w:hint="cs"/>
          <w:shd w:val="clear" w:color="auto" w:fill="FFFFFF"/>
          <w:vertAlign w:val="superscript"/>
          <w:rtl/>
        </w:rPr>
        <w:t>1</w:t>
      </w:r>
      <w:r w:rsidR="00770EC9" w:rsidRPr="00770EC9">
        <w:rPr>
          <w:rFonts w:asciiTheme="majorBidi" w:hAnsiTheme="majorBidi" w:cstheme="majorBidi"/>
          <w:shd w:val="clear" w:color="auto" w:fill="FFFFFF"/>
          <w:vertAlign w:val="superscript"/>
        </w:rPr>
        <w:t>]</w:t>
      </w:r>
      <w:r w:rsidRPr="00770EC9">
        <w:rPr>
          <w:shd w:val="clear" w:color="auto" w:fill="FFFFFF"/>
        </w:rPr>
        <w:t xml:space="preserve">. conducted a study on 627 relatively healthy subjects, including at least 50 males and 50 females per decade from their 20s to 70s. Intervertebral disc height was measured from T10/T11 to L5/S1, and age-related decreases were most pronounced at L4/L5 in both middle-aged and elderly </w:t>
      </w:r>
      <w:r w:rsidR="00132E20" w:rsidRPr="00770EC9">
        <w:rPr>
          <w:shd w:val="clear" w:color="auto" w:fill="FFFFFF"/>
        </w:rPr>
        <w:t>cases</w:t>
      </w:r>
      <w:r w:rsidRPr="00770EC9">
        <w:rPr>
          <w:shd w:val="clear" w:color="auto" w:fill="FFFFFF"/>
        </w:rPr>
        <w:t xml:space="preserve"> of both sexes</w:t>
      </w:r>
      <w:r w:rsidR="008123B7" w:rsidRPr="00770EC9">
        <w:rPr>
          <w:shd w:val="clear" w:color="auto" w:fill="FFFFFF"/>
        </w:rPr>
        <w:t xml:space="preserve"> </w:t>
      </w:r>
      <w:r w:rsidR="00165657" w:rsidRPr="00770EC9">
        <w:rPr>
          <w:shd w:val="clear" w:color="auto" w:fill="FFFFFF"/>
        </w:rPr>
        <w:fldChar w:fldCharType="begin"/>
      </w:r>
      <w:r w:rsidR="00165657" w:rsidRPr="00770EC9">
        <w:rPr>
          <w:shd w:val="clear" w:color="auto" w:fill="FFFFFF"/>
        </w:rPr>
        <w:instrText xml:space="preserve"> ADDIN EN.CITE &lt;EndNote&gt;&lt;Cite&gt;&lt;Author&gt;Machino&lt;/Author&gt;&lt;Year&gt;2022&lt;/Year&gt;&lt;RecNum&gt;10&lt;/RecNum&gt;&lt;DisplayText&gt;&lt;style face="superscript"&gt;[11]&lt;/style&gt;&lt;/DisplayText&gt;&lt;record&gt;&lt;rec-number&gt;10&lt;/rec-number&gt;&lt;foreign-keys&gt;&lt;key app="EN" db-id="2sa02eavo0ae2serr245pztcxpx5terwwsa0" timestamp="1766584115"&gt;10&lt;/key&gt;&lt;/foreign-keys&gt;&lt;ref-type name="Journal Article"&gt;17&lt;/ref-type&gt;&lt;contributors&gt;&lt;authors&gt;&lt;author&gt;Machino, M.&lt;/author&gt;&lt;author&gt;Nakashima, H.&lt;/author&gt;&lt;author&gt;Ito, K.&lt;/author&gt;&lt;author&gt;Tsushima, M.&lt;/author&gt;&lt;author&gt;Ando, K.&lt;/author&gt;&lt;author&gt;Kobayashi, K.&lt;/author&gt;&lt;author&gt;Imagama, S.&lt;/author&gt;&lt;/authors&gt;&lt;/contributors&gt;&lt;auth-address&gt;Department of Orthopedic Surgery, Nagoya University Graduate School of Medicine, Nagoya, Japan.&amp;#xD;Department of Orthopedic Surgery, Chubu Rosai Hospital, Japan Organization of Occupational Health and Safety, Nagoya, Japan.&lt;/auth-address&gt;&lt;titles&gt;&lt;title&gt;Influence of Age and Gender on Intervertebral Disk Degeneration and Height in the Thoracolumbar Spine&lt;/title&gt;&lt;secondary-title&gt;Spine Surg Relat Res&lt;/secondary-title&gt;&lt;/titles&gt;&lt;periodical&gt;&lt;full-title&gt;Spine Surg Relat Res&lt;/full-title&gt;&lt;/periodical&gt;&lt;pages&gt;379-387&lt;/pages&gt;&lt;volume&gt;6&lt;/volume&gt;&lt;number&gt;4&lt;/number&gt;&lt;edition&gt;2022/09/03&lt;/edition&gt;&lt;keywords&gt;&lt;keyword&gt;age-related and gender differences&lt;/keyword&gt;&lt;keyword&gt;disk degeneration&lt;/keyword&gt;&lt;keyword&gt;healthy subjects&lt;/keyword&gt;&lt;keyword&gt;intervertebral disk height&lt;/keyword&gt;&lt;keyword&gt;thoracolumbar spine&lt;/keyword&gt;&lt;keyword&gt;of interest.&lt;/keyword&gt;&lt;/keywords&gt;&lt;dates&gt;&lt;year&gt;2022&lt;/year&gt;&lt;/dates&gt;&lt;isbn&gt;2432-261x&lt;/isbn&gt;&lt;accession-num&gt;36051683&lt;/accession-num&gt;&lt;urls&gt;&lt;/urls&gt;&lt;custom2&gt;PMC9381080&lt;/custom2&gt;&lt;electronic-resource-num&gt;10.22603/ssrr.2021-0187&lt;/electronic-resource-num&gt;&lt;remote-database-provider&gt;NLM&lt;/remote-database-provider&gt;&lt;language&gt;eng&lt;/language&gt;&lt;/record&gt;&lt;/Cite&gt;&lt;/EndNote&gt;</w:instrText>
      </w:r>
      <w:r w:rsidR="00165657" w:rsidRPr="00770EC9">
        <w:rPr>
          <w:shd w:val="clear" w:color="auto" w:fill="FFFFFF"/>
        </w:rPr>
        <w:fldChar w:fldCharType="separate"/>
      </w:r>
      <w:r w:rsidR="00165657" w:rsidRPr="00770EC9">
        <w:rPr>
          <w:noProof/>
          <w:shd w:val="clear" w:color="auto" w:fill="FFFFFF"/>
          <w:vertAlign w:val="superscript"/>
        </w:rPr>
        <w:t>[11]</w:t>
      </w:r>
      <w:r w:rsidR="00165657" w:rsidRPr="00770EC9">
        <w:rPr>
          <w:shd w:val="clear" w:color="auto" w:fill="FFFFFF"/>
        </w:rPr>
        <w:fldChar w:fldCharType="end"/>
      </w:r>
      <w:r w:rsidRPr="00770EC9">
        <w:rPr>
          <w:shd w:val="clear" w:color="auto" w:fill="FFFFFF"/>
        </w:rPr>
        <w:t>.</w:t>
      </w:r>
      <w:r w:rsidR="004A4453" w:rsidRPr="00770EC9">
        <w:rPr>
          <w:rFonts w:asciiTheme="majorBidi" w:hAnsiTheme="majorBidi" w:cstheme="majorBidi"/>
          <w:sz w:val="28"/>
          <w:szCs w:val="28"/>
          <w:shd w:val="clear" w:color="auto" w:fill="FFFFFF"/>
        </w:rPr>
        <w:t xml:space="preserve"> </w:t>
      </w:r>
      <w:r w:rsidR="004A4453" w:rsidRPr="00770EC9">
        <w:t xml:space="preserve">Also, </w:t>
      </w:r>
      <w:r w:rsidR="00B63364" w:rsidRPr="00770EC9">
        <w:t>another</w:t>
      </w:r>
      <w:r w:rsidR="004A4453" w:rsidRPr="00770EC9">
        <w:t xml:space="preserve"> stud</w:t>
      </w:r>
      <w:r w:rsidR="00B63364" w:rsidRPr="00770EC9">
        <w:t>y</w:t>
      </w:r>
      <w:r w:rsidR="004A4453" w:rsidRPr="00770EC9">
        <w:t xml:space="preserve"> reported that age-related </w:t>
      </w:r>
      <w:r w:rsidR="003F1E41" w:rsidRPr="00770EC9">
        <w:rPr>
          <w:lang w:val="en-US"/>
        </w:rPr>
        <w:t>reduces</w:t>
      </w:r>
      <w:r w:rsidR="004A4453" w:rsidRPr="00770EC9">
        <w:t xml:space="preserve"> in intervertebral disc height were most pronounced at the L4/L5 level in middle-aged and older adults of both </w:t>
      </w:r>
      <w:r w:rsidR="00403559" w:rsidRPr="00770EC9">
        <w:t>genders</w:t>
      </w:r>
      <w:r w:rsidR="008123B7" w:rsidRPr="00770EC9">
        <w:t xml:space="preserve"> </w:t>
      </w:r>
      <w:r w:rsidR="008123B7" w:rsidRPr="00770EC9">
        <w:fldChar w:fldCharType="begin">
          <w:fldData xml:space="preserve">PEVuZE5vdGU+PENpdGU+PEF1dGhvcj5NYWNoaW5vPC9BdXRob3I+PFllYXI+MjAyMTwvWWVhcj48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</w:fldData>
        </w:fldChar>
      </w:r>
      <w:r w:rsidR="000D23BB" w:rsidRPr="00770EC9">
        <w:instrText xml:space="preserve"> ADDIN EN.CITE </w:instrText>
      </w:r>
      <w:r w:rsidR="000D23BB" w:rsidRPr="00770EC9">
        <w:fldChar w:fldCharType="begin">
          <w:fldData xml:space="preserve">PEVuZE5vdGU+PENpdGU+PEF1dGhvcj5NYWNoaW5vPC9BdXRob3I+PFllYXI+MjAyMTwvWWVhcj48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</w:fldData>
        </w:fldChar>
      </w:r>
      <w:r w:rsidR="000D23BB" w:rsidRPr="00770EC9">
        <w:instrText xml:space="preserve"> ADDIN EN.CITE.DATA </w:instrText>
      </w:r>
      <w:r w:rsidR="000D23BB" w:rsidRPr="00770EC9">
        <w:fldChar w:fldCharType="end"/>
      </w:r>
      <w:r w:rsidR="008123B7" w:rsidRPr="00770EC9">
        <w:fldChar w:fldCharType="separate"/>
      </w:r>
      <w:r w:rsidR="000D23BB" w:rsidRPr="00770EC9">
        <w:rPr>
          <w:noProof/>
          <w:vertAlign w:val="superscript"/>
        </w:rPr>
        <w:t>[12]</w:t>
      </w:r>
      <w:r w:rsidR="008123B7" w:rsidRPr="00770EC9">
        <w:fldChar w:fldCharType="end"/>
      </w:r>
      <w:r w:rsidR="004A4453" w:rsidRPr="00770EC9">
        <w:rPr>
          <w:rFonts w:asciiTheme="majorBidi" w:hAnsiTheme="majorBidi" w:cstheme="majorBidi"/>
          <w:sz w:val="28"/>
          <w:szCs w:val="28"/>
          <w:shd w:val="clear" w:color="auto" w:fill="FFFFFF"/>
        </w:rPr>
        <w:t>.</w:t>
      </w:r>
    </w:p>
    <w:p w14:paraId="04431643" w14:textId="091232A9" w:rsidR="00B03526" w:rsidRPr="00E83F6C" w:rsidRDefault="00B03526" w:rsidP="00B03526">
      <w:pPr>
        <w:pStyle w:val="P"/>
        <w:rPr>
          <w:shd w:val="clear" w:color="auto" w:fill="FFFFFF"/>
        </w:rPr>
      </w:pPr>
      <w:r w:rsidRPr="00E83F6C">
        <w:rPr>
          <w:shd w:val="clear" w:color="auto" w:fill="FFFFFF"/>
        </w:rPr>
        <w:t>Notably, Shrestha et al</w:t>
      </w:r>
      <w:r w:rsidR="00A07B6D" w:rsidRPr="00770EC9">
        <w:rPr>
          <w:rFonts w:hint="cs"/>
          <w:shd w:val="clear" w:color="auto" w:fill="FFFFFF"/>
          <w:rtl/>
        </w:rPr>
        <w:t xml:space="preserve"> </w:t>
      </w:r>
      <w:r w:rsidR="00A07B6D" w:rsidRPr="00770EC9">
        <w:rPr>
          <w:rFonts w:asciiTheme="majorBidi" w:hAnsiTheme="majorBidi" w:cstheme="majorBidi"/>
          <w:shd w:val="clear" w:color="auto" w:fill="FFFFFF"/>
          <w:vertAlign w:val="superscript"/>
        </w:rPr>
        <w:t>[1</w:t>
      </w:r>
      <w:r w:rsidR="00A07B6D">
        <w:rPr>
          <w:rFonts w:asciiTheme="majorBidi" w:hAnsiTheme="majorBidi" w:cstheme="majorBidi" w:hint="cs"/>
          <w:shd w:val="clear" w:color="auto" w:fill="FFFFFF"/>
          <w:vertAlign w:val="superscript"/>
          <w:rtl/>
        </w:rPr>
        <w:t>3</w:t>
      </w:r>
      <w:r w:rsidR="00A07B6D" w:rsidRPr="00770EC9">
        <w:rPr>
          <w:rFonts w:asciiTheme="majorBidi" w:hAnsiTheme="majorBidi" w:cstheme="majorBidi"/>
          <w:shd w:val="clear" w:color="auto" w:fill="FFFFFF"/>
          <w:vertAlign w:val="superscript"/>
        </w:rPr>
        <w:t>]</w:t>
      </w:r>
      <w:r w:rsidR="008123B7" w:rsidRPr="00E83F6C">
        <w:rPr>
          <w:shd w:val="clear" w:color="auto" w:fill="FFFFFF"/>
        </w:rPr>
        <w:t xml:space="preserve"> </w:t>
      </w:r>
      <w:r w:rsidRPr="00E83F6C">
        <w:rPr>
          <w:shd w:val="clear" w:color="auto" w:fill="FFFFFF"/>
        </w:rPr>
        <w:t xml:space="preserve">reported that lumbar disc heights from T12–L1 to L5–S1 </w:t>
      </w:r>
      <w:r w:rsidR="00E30CA2" w:rsidRPr="00E30CA2">
        <w:rPr>
          <w:shd w:val="clear" w:color="auto" w:fill="FFFFFF"/>
        </w:rPr>
        <w:t xml:space="preserve">were </w:t>
      </w:r>
      <w:r w:rsidR="0072750E">
        <w:rPr>
          <w:shd w:val="clear" w:color="auto" w:fill="FFFFFF"/>
        </w:rPr>
        <w:t>elevated</w:t>
      </w:r>
      <w:r w:rsidRPr="00E83F6C">
        <w:rPr>
          <w:shd w:val="clear" w:color="auto" w:fill="FFFFFF"/>
        </w:rPr>
        <w:t xml:space="preserve"> with age in both sexes, with increments of 4.6–6.9% in </w:t>
      </w:r>
      <w:r w:rsidR="00BD582D">
        <w:rPr>
          <w:shd w:val="clear" w:color="auto" w:fill="FFFFFF"/>
        </w:rPr>
        <w:t>males</w:t>
      </w:r>
      <w:r w:rsidRPr="00E83F6C">
        <w:rPr>
          <w:shd w:val="clear" w:color="auto" w:fill="FFFFFF"/>
        </w:rPr>
        <w:t xml:space="preserve"> and 4.7–8.4% in </w:t>
      </w:r>
      <w:r w:rsidR="0099260D">
        <w:rPr>
          <w:shd w:val="clear" w:color="auto" w:fill="FFFFFF"/>
        </w:rPr>
        <w:t>females</w:t>
      </w:r>
      <w:r w:rsidR="003828FE" w:rsidRPr="00E83F6C">
        <w:rPr>
          <w:shd w:val="clear" w:color="auto" w:fill="FFFFFF"/>
        </w:rPr>
        <w:t xml:space="preserve"> </w:t>
      </w:r>
      <w:r w:rsidR="003828FE" w:rsidRPr="00E83F6C">
        <w:rPr>
          <w:shd w:val="clear" w:color="auto" w:fill="FFFFFF"/>
        </w:rPr>
        <w:fldChar w:fldCharType="begin"/>
      </w:r>
      <w:r w:rsidR="003828FE" w:rsidRPr="00E83F6C">
        <w:rPr>
          <w:shd w:val="clear" w:color="auto" w:fill="FFFFFF"/>
        </w:rPr>
        <w:instrText xml:space="preserve"> ADDIN EN.CITE &lt;EndNote&gt;&lt;Cite&gt;&lt;Author&gt;Shrestha&lt;/Author&gt;&lt;Year&gt;2020&lt;/Year&gt;&lt;RecNum&gt;12&lt;/RecNum&gt;&lt;DisplayText&gt;&lt;style face="superscript"&gt;[13]&lt;/style&gt;&lt;/DisplayText&gt;&lt;record&gt;&lt;rec-number&gt;12&lt;/rec-number&gt;&lt;foreign-keys&gt;&lt;key app="EN" db-id="2sa02eavo0ae2serr245pztcxpx5terwwsa0" timestamp="1766584199"&gt;12&lt;/key&gt;&lt;/foreign-keys&gt;&lt;ref-type name="Journal Article"&gt;17&lt;/ref-type&gt;&lt;contributors&gt;&lt;authors&gt;&lt;author&gt;Shrestha, Pragya&lt;/author&gt;&lt;author&gt;Maskey, Sunima&lt;/author&gt;&lt;author&gt;Sharma, Kalpana&lt;/author&gt;&lt;author&gt;Karki, Subindra&lt;/author&gt;&lt;author&gt;Kisiju, Trishna&lt;/author&gt;&lt;/authors&gt;&lt;/contributors&gt;&lt;titles&gt;&lt;title&gt;Morphometric Study of Lumbar Intervertebral Spaces (discs) by Using MRI&lt;/title&gt;&lt;secondary-title&gt;Journal of Lumbini Medical College&lt;/secondary-title&gt;&lt;/titles&gt;&lt;periodical&gt;&lt;full-title&gt;Journal of Lumbini Medical College&lt;/full-title&gt;&lt;/periodical&gt;&lt;pages&gt;10-16&lt;/pages&gt;&lt;volume&gt;8&lt;/volume&gt;&lt;number&gt;1&lt;/number&gt;&lt;dates&gt;&lt;year&gt;2020&lt;/year&gt;&lt;/dates&gt;&lt;isbn&gt;2542-2618&lt;/isbn&gt;&lt;urls&gt;&lt;/urls&gt;&lt;/record&gt;&lt;/Cite&gt;&lt;/EndNote&gt;</w:instrText>
      </w:r>
      <w:r w:rsidR="003828FE" w:rsidRPr="00E83F6C">
        <w:rPr>
          <w:shd w:val="clear" w:color="auto" w:fill="FFFFFF"/>
        </w:rPr>
        <w:fldChar w:fldCharType="separate"/>
      </w:r>
      <w:r w:rsidR="003828FE" w:rsidRPr="00E83F6C">
        <w:rPr>
          <w:noProof/>
          <w:shd w:val="clear" w:color="auto" w:fill="FFFFFF"/>
          <w:vertAlign w:val="superscript"/>
        </w:rPr>
        <w:t>[13]</w:t>
      </w:r>
      <w:r w:rsidR="003828FE" w:rsidRPr="00E83F6C">
        <w:rPr>
          <w:shd w:val="clear" w:color="auto" w:fill="FFFFFF"/>
        </w:rPr>
        <w:fldChar w:fldCharType="end"/>
      </w:r>
      <w:r w:rsidR="008123B7" w:rsidRPr="00E83F6C">
        <w:rPr>
          <w:shd w:val="clear" w:color="auto" w:fill="FFFFFF"/>
        </w:rPr>
        <w:t xml:space="preserve">. </w:t>
      </w:r>
      <w:r w:rsidR="00AC7879" w:rsidRPr="00E83F6C">
        <w:rPr>
          <w:shd w:val="clear" w:color="auto" w:fill="FFFFFF"/>
        </w:rPr>
        <w:t>Additionally, Mirab et al</w:t>
      </w:r>
      <w:r w:rsidR="00A07B6D" w:rsidRPr="00770EC9">
        <w:rPr>
          <w:rFonts w:hint="cs"/>
          <w:shd w:val="clear" w:color="auto" w:fill="FFFFFF"/>
          <w:rtl/>
        </w:rPr>
        <w:t xml:space="preserve"> </w:t>
      </w:r>
      <w:r w:rsidR="00A07B6D" w:rsidRPr="00770EC9">
        <w:rPr>
          <w:rFonts w:asciiTheme="majorBidi" w:hAnsiTheme="majorBidi" w:cstheme="majorBidi"/>
          <w:shd w:val="clear" w:color="auto" w:fill="FFFFFF"/>
          <w:vertAlign w:val="superscript"/>
        </w:rPr>
        <w:t>[</w:t>
      </w:r>
      <w:r w:rsidR="00A07B6D">
        <w:rPr>
          <w:rFonts w:asciiTheme="majorBidi" w:hAnsiTheme="majorBidi" w:cstheme="majorBidi" w:hint="cs"/>
          <w:shd w:val="clear" w:color="auto" w:fill="FFFFFF"/>
          <w:vertAlign w:val="superscript"/>
          <w:rtl/>
        </w:rPr>
        <w:t>9</w:t>
      </w:r>
      <w:r w:rsidR="00A07B6D" w:rsidRPr="00770EC9">
        <w:rPr>
          <w:rFonts w:asciiTheme="majorBidi" w:hAnsiTheme="majorBidi" w:cstheme="majorBidi"/>
          <w:shd w:val="clear" w:color="auto" w:fill="FFFFFF"/>
          <w:vertAlign w:val="superscript"/>
        </w:rPr>
        <w:t>]</w:t>
      </w:r>
      <w:r w:rsidR="00AC7879" w:rsidRPr="00E83F6C">
        <w:rPr>
          <w:shd w:val="clear" w:color="auto" w:fill="FFFFFF"/>
        </w:rPr>
        <w:t>. reported mean anterior intervertebral disc height values of 10.82 ± 1.59 mm (L1/L2), 13.09 ± 1.21 mm (L2/L3), 15.21 ± 1.24 mm (L3/L4), 18.14 ± 1.49 mm (L4/L5), and 18.71 ± 1.61 mm (L5/S1)</w:t>
      </w:r>
      <w:r w:rsidR="003828FE" w:rsidRPr="00E83F6C">
        <w:rPr>
          <w:shd w:val="clear" w:color="auto" w:fill="FFFFFF"/>
        </w:rPr>
        <w:t xml:space="preserve"> </w:t>
      </w:r>
      <w:r w:rsidR="003828FE" w:rsidRPr="00E83F6C">
        <w:rPr>
          <w:shd w:val="clear" w:color="auto" w:fill="FFFFFF"/>
        </w:rPr>
        <w:fldChar w:fldCharType="begin"/>
      </w:r>
      <w:r w:rsidR="003828FE" w:rsidRPr="00E83F6C">
        <w:rPr>
          <w:shd w:val="clear" w:color="auto" w:fill="FFFFFF"/>
        </w:rPr>
        <w:instrText xml:space="preserve"> ADDIN EN.CITE &lt;EndNote&gt;&lt;Cite&gt;&lt;Author&gt;Mirab&lt;/Author&gt;&lt;Year&gt;2018&lt;/Year&gt;&lt;RecNum&gt;8&lt;/RecNum&gt;&lt;DisplayText&gt;&lt;style face="superscript"&gt;[9]&lt;/style&gt;&lt;/DisplayText&gt;&lt;record&gt;&lt;rec-number&gt;8&lt;/rec-number&gt;&lt;foreign-keys&gt;&lt;key app="EN" db-id="2sa02eavo0ae2serr245pztcxpx5terwwsa0" timestamp="1766583974"&gt;8&lt;/key&gt;&lt;/foreign-keys&gt;&lt;ref-type name="Journal Article"&gt;17&lt;/ref-type&gt;&lt;contributors&gt;&lt;authors&gt;&lt;author&gt;Mirab, Seyed Mohammad Hadi&lt;/author&gt;&lt;author&gt;Barbarestani, Mohammad&lt;/author&gt;&lt;author&gt;Tabatabaei, Seyyed Mohammad&lt;/author&gt;&lt;author&gt;Shahsavari, Soodeh&lt;/author&gt;&lt;author&gt;Minaeii Zangi, Mohammad Bagher&lt;/author&gt;&lt;/authors&gt;&lt;/contributors&gt;&lt;titles&gt;&lt;title&gt;Measuring dimensions of lumbar intervertebral discs in normal subjects&lt;/title&gt;&lt;secondary-title&gt;Anatomical Sciences Journal&lt;/secondary-title&gt;&lt;/titles&gt;&lt;periodical&gt;&lt;full-title&gt;Anatomical Sciences Journal&lt;/full-title&gt;&lt;/periodical&gt;&lt;pages&gt;3-8&lt;/pages&gt;&lt;volume&gt;15&lt;/volume&gt;&lt;number&gt;1&lt;/number&gt;&lt;dates&gt;&lt;year&gt;2018&lt;/year&gt;&lt;/dates&gt;&lt;urls&gt;&lt;/urls&gt;&lt;/record&gt;&lt;/Cite&gt;&lt;/EndNote&gt;</w:instrText>
      </w:r>
      <w:r w:rsidR="003828FE" w:rsidRPr="00E83F6C">
        <w:rPr>
          <w:shd w:val="clear" w:color="auto" w:fill="FFFFFF"/>
        </w:rPr>
        <w:fldChar w:fldCharType="separate"/>
      </w:r>
      <w:r w:rsidR="003828FE" w:rsidRPr="00E83F6C">
        <w:rPr>
          <w:noProof/>
          <w:shd w:val="clear" w:color="auto" w:fill="FFFFFF"/>
          <w:vertAlign w:val="superscript"/>
        </w:rPr>
        <w:t>[9]</w:t>
      </w:r>
      <w:r w:rsidR="003828FE" w:rsidRPr="00E83F6C">
        <w:rPr>
          <w:shd w:val="clear" w:color="auto" w:fill="FFFFFF"/>
        </w:rPr>
        <w:fldChar w:fldCharType="end"/>
      </w:r>
      <w:r w:rsidR="008123B7" w:rsidRPr="00E83F6C">
        <w:rPr>
          <w:shd w:val="clear" w:color="auto" w:fill="FFFFFF"/>
        </w:rPr>
        <w:t>.</w:t>
      </w:r>
    </w:p>
    <w:p w14:paraId="1CB9B7C6" w14:textId="678B024C" w:rsidR="00B03526" w:rsidRPr="00E83F6C" w:rsidRDefault="00B03526" w:rsidP="00B03526">
      <w:pPr>
        <w:pStyle w:val="P"/>
        <w:rPr>
          <w:shd w:val="clear" w:color="auto" w:fill="FFFFFF"/>
        </w:rPr>
      </w:pPr>
      <w:r w:rsidRPr="00E83F6C">
        <w:rPr>
          <w:shd w:val="clear" w:color="auto" w:fill="FFFFFF"/>
        </w:rPr>
        <w:t>The middle intervertebral disc height (MIVH) varied significantly among age groups at most lumbar levels (L1–L4 and L5/S1, P &lt; 0.001)</w:t>
      </w:r>
      <w:r w:rsidR="0026583F" w:rsidRPr="00E83F6C">
        <w:rPr>
          <w:shd w:val="clear" w:color="auto" w:fill="FFFFFF"/>
        </w:rPr>
        <w:t xml:space="preserve"> </w:t>
      </w:r>
      <w:r w:rsidR="00FE4E63" w:rsidRPr="00E83F6C">
        <w:rPr>
          <w:shd w:val="clear" w:color="auto" w:fill="FFFFFF"/>
        </w:rPr>
        <w:t>(</w:t>
      </w:r>
      <w:r w:rsidR="0026583F" w:rsidRPr="00E83F6C">
        <w:rPr>
          <w:shd w:val="clear" w:color="auto" w:fill="FFFFFF"/>
        </w:rPr>
        <w:t>Table 1</w:t>
      </w:r>
      <w:r w:rsidR="00FE4E63" w:rsidRPr="00E83F6C">
        <w:rPr>
          <w:shd w:val="clear" w:color="auto" w:fill="FFFFFF"/>
        </w:rPr>
        <w:t>)</w:t>
      </w:r>
      <w:r w:rsidRPr="00E83F6C">
        <w:rPr>
          <w:shd w:val="clear" w:color="auto" w:fill="FFFFFF"/>
        </w:rPr>
        <w:t xml:space="preserve">. The highest MIVH values were </w:t>
      </w:r>
      <w:r w:rsidR="00BD2417" w:rsidRPr="00E83F6C">
        <w:rPr>
          <w:shd w:val="clear" w:color="auto" w:fill="FFFFFF"/>
        </w:rPr>
        <w:t>observed</w:t>
      </w:r>
      <w:r w:rsidRPr="00E83F6C">
        <w:rPr>
          <w:shd w:val="clear" w:color="auto" w:fill="FFFFFF"/>
        </w:rPr>
        <w:t xml:space="preserve"> in the middle-aged groups (males and females) (groups B and C), while the younger (A) and older (D) groups (males and females) tended to have slightly lower values, revealing a peak in disc height during middle adulthood.</w:t>
      </w:r>
      <w:r w:rsidRPr="00E83F6C">
        <w:t xml:space="preserve"> </w:t>
      </w:r>
      <w:r w:rsidRPr="00E83F6C">
        <w:rPr>
          <w:shd w:val="clear" w:color="auto" w:fill="FFFFFF"/>
        </w:rPr>
        <w:t>Moreover, MIVH was consistently greater in males than females across all lumbar levels (L1–S1, P &lt; 0.001).</w:t>
      </w:r>
      <w:r w:rsidR="0098557B" w:rsidRPr="00E83F6C">
        <w:rPr>
          <w:shd w:val="clear" w:color="auto" w:fill="FFFFFF"/>
        </w:rPr>
        <w:t xml:space="preserve"> Table 2</w:t>
      </w:r>
    </w:p>
    <w:p w14:paraId="1BCBD995" w14:textId="35318E66" w:rsidR="00B03526" w:rsidRPr="00E83F6C" w:rsidRDefault="00B03526" w:rsidP="00B03526">
      <w:pPr>
        <w:pStyle w:val="P"/>
        <w:rPr>
          <w:shd w:val="clear" w:color="auto" w:fill="FFFFFF"/>
        </w:rPr>
      </w:pPr>
      <w:r w:rsidRPr="00E83F6C">
        <w:rPr>
          <w:shd w:val="clear" w:color="auto" w:fill="FFFFFF"/>
        </w:rPr>
        <w:t>Consistently, Kot et al</w:t>
      </w:r>
      <w:r w:rsidR="00A07B6D" w:rsidRPr="00770EC9">
        <w:rPr>
          <w:rFonts w:hint="cs"/>
          <w:shd w:val="clear" w:color="auto" w:fill="FFFFFF"/>
          <w:rtl/>
        </w:rPr>
        <w:t xml:space="preserve"> </w:t>
      </w:r>
      <w:r w:rsidR="00A07B6D" w:rsidRPr="00770EC9">
        <w:rPr>
          <w:rFonts w:asciiTheme="majorBidi" w:hAnsiTheme="majorBidi" w:cstheme="majorBidi"/>
          <w:shd w:val="clear" w:color="auto" w:fill="FFFFFF"/>
          <w:vertAlign w:val="superscript"/>
        </w:rPr>
        <w:t>[</w:t>
      </w:r>
      <w:r w:rsidR="00A07B6D">
        <w:rPr>
          <w:rFonts w:asciiTheme="majorBidi" w:hAnsiTheme="majorBidi" w:cstheme="majorBidi" w:hint="cs"/>
          <w:shd w:val="clear" w:color="auto" w:fill="FFFFFF"/>
          <w:vertAlign w:val="superscript"/>
          <w:rtl/>
        </w:rPr>
        <w:t>14</w:t>
      </w:r>
      <w:r w:rsidR="00A07B6D" w:rsidRPr="00770EC9">
        <w:rPr>
          <w:rFonts w:asciiTheme="majorBidi" w:hAnsiTheme="majorBidi" w:cstheme="majorBidi"/>
          <w:shd w:val="clear" w:color="auto" w:fill="FFFFFF"/>
          <w:vertAlign w:val="superscript"/>
        </w:rPr>
        <w:t>]</w:t>
      </w:r>
      <w:r w:rsidRPr="00E83F6C">
        <w:rPr>
          <w:shd w:val="clear" w:color="auto" w:fill="FFFFFF"/>
        </w:rPr>
        <w:t xml:space="preserve">. examined lumbar disc heights from T12–L1 to L5–S1 in men and women aged 20–69 years and reported </w:t>
      </w:r>
      <w:r w:rsidR="00BD2417" w:rsidRPr="00E83F6C">
        <w:rPr>
          <w:shd w:val="clear" w:color="auto" w:fill="FFFFFF"/>
        </w:rPr>
        <w:t xml:space="preserve">that </w:t>
      </w:r>
      <w:r w:rsidR="00BD2417">
        <w:rPr>
          <w:shd w:val="clear" w:color="auto" w:fill="FFFFFF"/>
        </w:rPr>
        <w:t>the</w:t>
      </w:r>
      <w:r w:rsidR="00E30CA2">
        <w:rPr>
          <w:shd w:val="clear" w:color="auto" w:fill="FFFFFF"/>
        </w:rPr>
        <w:t xml:space="preserve"> </w:t>
      </w:r>
      <w:r w:rsidRPr="00E83F6C">
        <w:rPr>
          <w:shd w:val="clear" w:color="auto" w:fill="FFFFFF"/>
        </w:rPr>
        <w:t>middle intervertebral disc height peaked at the lower lumbar levels (L4–L5) before declining at L5–S1. This cephalo-caudal gradient was observed in both sexes, supporting the concept of level-dependent variations in disc height</w:t>
      </w:r>
      <w:bookmarkStart w:id="7" w:name="_Hlk213626955"/>
      <w:r w:rsidR="002F69EF" w:rsidRPr="00E83F6C">
        <w:rPr>
          <w:shd w:val="clear" w:color="auto" w:fill="FFFFFF"/>
        </w:rPr>
        <w:t xml:space="preserve"> </w:t>
      </w:r>
      <w:r w:rsidR="002F69EF" w:rsidRPr="00E83F6C">
        <w:rPr>
          <w:shd w:val="clear" w:color="auto" w:fill="FFFFFF"/>
        </w:rPr>
        <w:fldChar w:fldCharType="begin">
          <w:fldData xml:space="preserve">PEVuZE5vdGU+PENpdGU+PEF1dGhvcj5Lb3Q8L0F1dGhvcj48WWVhcj4yMDIyPC9ZZWFyPjxSZWNO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</w:fldData>
        </w:fldChar>
      </w:r>
      <w:r w:rsidR="002F69EF" w:rsidRPr="00E83F6C">
        <w:rPr>
          <w:shd w:val="clear" w:color="auto" w:fill="FFFFFF"/>
        </w:rPr>
        <w:instrText xml:space="preserve"> ADDIN EN.CITE </w:instrText>
      </w:r>
      <w:r w:rsidR="002F69EF" w:rsidRPr="00E83F6C">
        <w:rPr>
          <w:shd w:val="clear" w:color="auto" w:fill="FFFFFF"/>
        </w:rPr>
        <w:fldChar w:fldCharType="begin">
          <w:fldData xml:space="preserve">PEVuZE5vdGU+PENpdGU+PEF1dGhvcj5Lb3Q8L0F1dGhvcj48WWVhcj4yMDIyPC9ZZWFyPjxSZWNO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</w:fldData>
        </w:fldChar>
      </w:r>
      <w:r w:rsidR="002F69EF" w:rsidRPr="00E83F6C">
        <w:rPr>
          <w:shd w:val="clear" w:color="auto" w:fill="FFFFFF"/>
        </w:rPr>
        <w:instrText xml:space="preserve"> ADDIN EN.CITE.DATA </w:instrText>
      </w:r>
      <w:r w:rsidR="002F69EF" w:rsidRPr="00E83F6C">
        <w:rPr>
          <w:shd w:val="clear" w:color="auto" w:fill="FFFFFF"/>
        </w:rPr>
      </w:r>
      <w:r w:rsidR="002F69EF" w:rsidRPr="00E83F6C">
        <w:rPr>
          <w:shd w:val="clear" w:color="auto" w:fill="FFFFFF"/>
        </w:rPr>
        <w:fldChar w:fldCharType="end"/>
      </w:r>
      <w:r w:rsidR="002F69EF" w:rsidRPr="00E83F6C">
        <w:rPr>
          <w:shd w:val="clear" w:color="auto" w:fill="FFFFFF"/>
        </w:rPr>
      </w:r>
      <w:r w:rsidR="002F69EF" w:rsidRPr="00E83F6C">
        <w:rPr>
          <w:shd w:val="clear" w:color="auto" w:fill="FFFFFF"/>
        </w:rPr>
        <w:fldChar w:fldCharType="separate"/>
      </w:r>
      <w:r w:rsidR="002F69EF" w:rsidRPr="00E83F6C">
        <w:rPr>
          <w:noProof/>
          <w:shd w:val="clear" w:color="auto" w:fill="FFFFFF"/>
          <w:vertAlign w:val="superscript"/>
        </w:rPr>
        <w:t>[14]</w:t>
      </w:r>
      <w:r w:rsidR="002F69EF" w:rsidRPr="00E83F6C">
        <w:rPr>
          <w:shd w:val="clear" w:color="auto" w:fill="FFFFFF"/>
        </w:rPr>
        <w:fldChar w:fldCharType="end"/>
      </w:r>
      <w:r w:rsidRPr="00E83F6C">
        <w:rPr>
          <w:shd w:val="clear" w:color="auto" w:fill="FFFFFF"/>
        </w:rPr>
        <w:t>.</w:t>
      </w:r>
      <w:r w:rsidRPr="00E83F6C">
        <w:t xml:space="preserve"> </w:t>
      </w:r>
      <w:r w:rsidRPr="00E83F6C">
        <w:rPr>
          <w:shd w:val="clear" w:color="auto" w:fill="FFFFFF"/>
        </w:rPr>
        <w:t>Similarly, morphometric studies in Egyptian, Iranian, and Korean by Troude et al</w:t>
      </w:r>
      <w:r w:rsidR="00A07B6D" w:rsidRPr="00770EC9">
        <w:rPr>
          <w:rFonts w:hint="cs"/>
          <w:shd w:val="clear" w:color="auto" w:fill="FFFFFF"/>
          <w:rtl/>
        </w:rPr>
        <w:t xml:space="preserve"> </w:t>
      </w:r>
      <w:r w:rsidR="00A07B6D" w:rsidRPr="00770EC9">
        <w:rPr>
          <w:rFonts w:asciiTheme="majorBidi" w:hAnsiTheme="majorBidi" w:cstheme="majorBidi"/>
          <w:shd w:val="clear" w:color="auto" w:fill="FFFFFF"/>
          <w:vertAlign w:val="superscript"/>
        </w:rPr>
        <w:t>[</w:t>
      </w:r>
      <w:r w:rsidR="00A07B6D">
        <w:rPr>
          <w:rFonts w:asciiTheme="majorBidi" w:hAnsiTheme="majorBidi" w:cstheme="majorBidi" w:hint="cs"/>
          <w:shd w:val="clear" w:color="auto" w:fill="FFFFFF"/>
          <w:vertAlign w:val="superscript"/>
          <w:rtl/>
        </w:rPr>
        <w:t>15</w:t>
      </w:r>
      <w:r w:rsidR="00A07B6D" w:rsidRPr="00770EC9">
        <w:rPr>
          <w:rFonts w:asciiTheme="majorBidi" w:hAnsiTheme="majorBidi" w:cstheme="majorBidi"/>
          <w:shd w:val="clear" w:color="auto" w:fill="FFFFFF"/>
          <w:vertAlign w:val="superscript"/>
        </w:rPr>
        <w:t>]</w:t>
      </w:r>
      <w:r w:rsidRPr="00E83F6C">
        <w:rPr>
          <w:shd w:val="clear" w:color="auto" w:fill="FFFFFF"/>
        </w:rPr>
        <w:t>, populations demonstrated a comparable pattern, with disc height increasing from L1–L2 to L4–L5 and subsequently decreasing at L5–S1, reflecting the heightened susceptibility of lower lumbar discs to age-related changes</w:t>
      </w:r>
      <w:r w:rsidR="002F69EF" w:rsidRPr="00E83F6C">
        <w:rPr>
          <w:shd w:val="clear" w:color="auto" w:fill="FFFFFF"/>
        </w:rPr>
        <w:t xml:space="preserve"> </w:t>
      </w:r>
      <w:r w:rsidR="002F69EF" w:rsidRPr="00E83F6C">
        <w:rPr>
          <w:shd w:val="clear" w:color="auto" w:fill="FFFFFF"/>
        </w:rPr>
        <w:fldChar w:fldCharType="begin">
          <w:fldData xml:space="preserve">PEVuZE5vdGU+PENpdGU+PEF1dGhvcj5Ucm91ZGU8L0F1dGhvcj48WWVhcj4yMDE4PC9ZZWFyPjxS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</w:fldData>
        </w:fldChar>
      </w:r>
      <w:r w:rsidR="002F69EF" w:rsidRPr="00E83F6C">
        <w:rPr>
          <w:shd w:val="clear" w:color="auto" w:fill="FFFFFF"/>
        </w:rPr>
        <w:instrText xml:space="preserve"> ADDIN EN.CITE </w:instrText>
      </w:r>
      <w:r w:rsidR="002F69EF" w:rsidRPr="00E83F6C">
        <w:rPr>
          <w:shd w:val="clear" w:color="auto" w:fill="FFFFFF"/>
        </w:rPr>
        <w:fldChar w:fldCharType="begin">
          <w:fldData xml:space="preserve">PEVuZE5vdGU+PENpdGU+PEF1dGhvcj5Ucm91ZGU8L0F1dGhvcj48WWVhcj4yMDE4PC9ZZWFyPjxS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</w:fldData>
        </w:fldChar>
      </w:r>
      <w:r w:rsidR="002F69EF" w:rsidRPr="00E83F6C">
        <w:rPr>
          <w:shd w:val="clear" w:color="auto" w:fill="FFFFFF"/>
        </w:rPr>
        <w:instrText xml:space="preserve"> ADDIN EN.CITE.DATA </w:instrText>
      </w:r>
      <w:r w:rsidR="002F69EF" w:rsidRPr="00E83F6C">
        <w:rPr>
          <w:shd w:val="clear" w:color="auto" w:fill="FFFFFF"/>
        </w:rPr>
      </w:r>
      <w:r w:rsidR="002F69EF" w:rsidRPr="00E83F6C">
        <w:rPr>
          <w:shd w:val="clear" w:color="auto" w:fill="FFFFFF"/>
        </w:rPr>
        <w:fldChar w:fldCharType="end"/>
      </w:r>
      <w:r w:rsidR="002F69EF" w:rsidRPr="00E83F6C">
        <w:rPr>
          <w:shd w:val="clear" w:color="auto" w:fill="FFFFFF"/>
        </w:rPr>
      </w:r>
      <w:r w:rsidR="002F69EF" w:rsidRPr="00E83F6C">
        <w:rPr>
          <w:shd w:val="clear" w:color="auto" w:fill="FFFFFF"/>
        </w:rPr>
        <w:fldChar w:fldCharType="separate"/>
      </w:r>
      <w:r w:rsidR="002F69EF" w:rsidRPr="00E83F6C">
        <w:rPr>
          <w:noProof/>
          <w:shd w:val="clear" w:color="auto" w:fill="FFFFFF"/>
          <w:vertAlign w:val="superscript"/>
        </w:rPr>
        <w:t>[15]</w:t>
      </w:r>
      <w:r w:rsidR="002F69EF" w:rsidRPr="00E83F6C">
        <w:rPr>
          <w:shd w:val="clear" w:color="auto" w:fill="FFFFFF"/>
        </w:rPr>
        <w:fldChar w:fldCharType="end"/>
      </w:r>
      <w:r w:rsidR="008123B7" w:rsidRPr="00E83F6C">
        <w:rPr>
          <w:shd w:val="clear" w:color="auto" w:fill="FFFFFF"/>
        </w:rPr>
        <w:t>.</w:t>
      </w:r>
    </w:p>
    <w:bookmarkEnd w:id="7"/>
    <w:p w14:paraId="67B343BB" w14:textId="5722ABBE" w:rsidR="00B03526" w:rsidRPr="00E83F6C" w:rsidRDefault="00B03526" w:rsidP="00B03526">
      <w:pPr>
        <w:pStyle w:val="P"/>
      </w:pPr>
      <w:r w:rsidRPr="00E83F6C">
        <w:t xml:space="preserve">The </w:t>
      </w:r>
      <w:r w:rsidR="00E30CA2">
        <w:t xml:space="preserve">present </w:t>
      </w:r>
      <w:r w:rsidRPr="00E83F6C">
        <w:t>study demonstrated significant age-related variations in posterior intervertebral disc height (PIVH) at most lumbar levels (L1–L3 and L5/S1, P ≤ 0.01). Middle-aged groups (B and C) generally showed higher PIVH values, whereas the youngest (A) and oldest (D) groups showed slightly lower heights, indicating that PIVH, like anterior and middle disc heights, peaks during middle adulthood</w:t>
      </w:r>
      <w:r w:rsidR="005D6D05" w:rsidRPr="00E83F6C">
        <w:t xml:space="preserve"> </w:t>
      </w:r>
      <w:r w:rsidR="00FE4E63" w:rsidRPr="00E83F6C">
        <w:t>(</w:t>
      </w:r>
      <w:r w:rsidR="005D6D05" w:rsidRPr="00E83F6C">
        <w:t>Table 1</w:t>
      </w:r>
      <w:r w:rsidR="00FE4E63" w:rsidRPr="00E83F6C">
        <w:t>)</w:t>
      </w:r>
      <w:r w:rsidR="005D6D05" w:rsidRPr="00E83F6C">
        <w:t>,</w:t>
      </w:r>
      <w:r w:rsidRPr="00E83F6C">
        <w:t xml:space="preserve"> Furthermore, PIVH was consistently greater in males than females across all lumbar levels (L1–S1, P &lt; 0.001), ensuring a pronounced sex-related difference in posterior lumbar disc dimensions</w:t>
      </w:r>
      <w:r w:rsidR="005D6D05" w:rsidRPr="00E83F6C">
        <w:t xml:space="preserve"> </w:t>
      </w:r>
      <w:r w:rsidR="00FE4E63" w:rsidRPr="00E83F6C">
        <w:t>(</w:t>
      </w:r>
      <w:r w:rsidR="005D6D05" w:rsidRPr="00E83F6C">
        <w:t>Table 2</w:t>
      </w:r>
      <w:r w:rsidR="00FE4E63" w:rsidRPr="00E83F6C">
        <w:t>)</w:t>
      </w:r>
      <w:r w:rsidRPr="00E83F6C">
        <w:t xml:space="preserve">. Aligning with our findings, </w:t>
      </w:r>
      <w:r w:rsidR="00E30CA2">
        <w:t>m</w:t>
      </w:r>
      <w:r w:rsidRPr="00E83F6C">
        <w:t xml:space="preserve">orphometric investigations by A. Kot et al </w:t>
      </w:r>
      <w:r w:rsidR="00A07B6D" w:rsidRPr="00770EC9">
        <w:rPr>
          <w:rFonts w:hint="cs"/>
          <w:shd w:val="clear" w:color="auto" w:fill="FFFFFF"/>
          <w:rtl/>
        </w:rPr>
        <w:t xml:space="preserve"> </w:t>
      </w:r>
      <w:r w:rsidR="00A07B6D" w:rsidRPr="00770EC9">
        <w:rPr>
          <w:rFonts w:asciiTheme="majorBidi" w:hAnsiTheme="majorBidi" w:cstheme="majorBidi"/>
          <w:shd w:val="clear" w:color="auto" w:fill="FFFFFF"/>
          <w:vertAlign w:val="superscript"/>
        </w:rPr>
        <w:t>[</w:t>
      </w:r>
      <w:r w:rsidR="00A07B6D">
        <w:rPr>
          <w:rFonts w:asciiTheme="majorBidi" w:hAnsiTheme="majorBidi" w:cstheme="majorBidi" w:hint="cs"/>
          <w:shd w:val="clear" w:color="auto" w:fill="FFFFFF"/>
          <w:vertAlign w:val="superscript"/>
          <w:rtl/>
        </w:rPr>
        <w:t>14</w:t>
      </w:r>
      <w:r w:rsidR="00A07B6D" w:rsidRPr="00770EC9">
        <w:rPr>
          <w:rFonts w:asciiTheme="majorBidi" w:hAnsiTheme="majorBidi" w:cstheme="majorBidi"/>
          <w:shd w:val="clear" w:color="auto" w:fill="FFFFFF"/>
          <w:vertAlign w:val="superscript"/>
        </w:rPr>
        <w:t>]</w:t>
      </w:r>
      <w:r w:rsidR="00E30CA2">
        <w:rPr>
          <w:rFonts w:asciiTheme="majorBidi" w:hAnsiTheme="majorBidi" w:cstheme="majorBidi"/>
          <w:shd w:val="clear" w:color="auto" w:fill="FFFFFF"/>
        </w:rPr>
        <w:t xml:space="preserve">who </w:t>
      </w:r>
      <w:r w:rsidR="00A07B6D">
        <w:rPr>
          <w:rFonts w:asciiTheme="majorBidi" w:hAnsiTheme="majorBidi" w:cstheme="majorBidi" w:hint="cs"/>
          <w:shd w:val="clear" w:color="auto" w:fill="FFFFFF"/>
          <w:vertAlign w:val="superscript"/>
          <w:rtl/>
        </w:rPr>
        <w:t xml:space="preserve"> </w:t>
      </w:r>
      <w:r w:rsidRPr="00E83F6C">
        <w:t xml:space="preserve">demonstrated that lumbar vertebrae and intervertebral disc spaces continue to undergo growth and </w:t>
      </w:r>
      <w:r w:rsidR="00E30CA2" w:rsidRPr="00E83F6C">
        <w:t>remodelling</w:t>
      </w:r>
      <w:r w:rsidRPr="00E83F6C">
        <w:t xml:space="preserve"> throughout adult life, presumably to accommodate changing biomechanical demands of the body</w:t>
      </w:r>
      <w:r w:rsidR="003C7B7D" w:rsidRPr="00E83F6C">
        <w:t xml:space="preserve"> </w:t>
      </w:r>
      <w:r w:rsidR="003C7B7D" w:rsidRPr="00E83F6C">
        <w:fldChar w:fldCharType="begin">
          <w:fldData xml:space="preserve">PEVuZE5vdGU+PENpdGU+PEF1dGhvcj5Lb3Q8L0F1dGhvcj48WWVhcj4yMDIyPC9ZZWFyPjxSZWNO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</w:fldData>
        </w:fldChar>
      </w:r>
      <w:r w:rsidR="003C7B7D" w:rsidRPr="00E83F6C">
        <w:instrText xml:space="preserve"> ADDIN EN.CITE </w:instrText>
      </w:r>
      <w:r w:rsidR="003C7B7D" w:rsidRPr="00E83F6C">
        <w:fldChar w:fldCharType="begin">
          <w:fldData xml:space="preserve">PEVuZE5vdGU+PENpdGU+PEF1dGhvcj5Lb3Q8L0F1dGhvcj48WWVhcj4yMDIyPC9ZZWFyPjxSZWNO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</w:fldData>
        </w:fldChar>
      </w:r>
      <w:r w:rsidR="003C7B7D" w:rsidRPr="00E83F6C">
        <w:instrText xml:space="preserve"> ADDIN EN.CITE.DATA </w:instrText>
      </w:r>
      <w:r w:rsidR="003C7B7D" w:rsidRPr="00E83F6C">
        <w:fldChar w:fldCharType="end"/>
      </w:r>
      <w:r w:rsidR="003C7B7D" w:rsidRPr="00E83F6C">
        <w:fldChar w:fldCharType="separate"/>
      </w:r>
      <w:r w:rsidR="003C7B7D" w:rsidRPr="00E83F6C">
        <w:rPr>
          <w:noProof/>
          <w:vertAlign w:val="superscript"/>
        </w:rPr>
        <w:t>[14]</w:t>
      </w:r>
      <w:r w:rsidR="003C7B7D" w:rsidRPr="00E83F6C">
        <w:fldChar w:fldCharType="end"/>
      </w:r>
      <w:r w:rsidR="008123B7" w:rsidRPr="00E83F6C">
        <w:t>.</w:t>
      </w:r>
    </w:p>
    <w:p w14:paraId="633A4D8D" w14:textId="4D2ED813" w:rsidR="00B03526" w:rsidRPr="00E83F6C" w:rsidRDefault="00B03526" w:rsidP="0050087D">
      <w:pPr>
        <w:pStyle w:val="P"/>
      </w:pPr>
      <w:r w:rsidRPr="00E83F6C">
        <w:t xml:space="preserve"> In a study by Danylevych et al</w:t>
      </w:r>
      <w:r w:rsidR="00A07B6D" w:rsidRPr="00770EC9">
        <w:rPr>
          <w:rFonts w:hint="cs"/>
          <w:shd w:val="clear" w:color="auto" w:fill="FFFFFF"/>
          <w:rtl/>
        </w:rPr>
        <w:t xml:space="preserve"> </w:t>
      </w:r>
      <w:r w:rsidR="00A07B6D" w:rsidRPr="00770EC9">
        <w:rPr>
          <w:rFonts w:asciiTheme="majorBidi" w:hAnsiTheme="majorBidi" w:cstheme="majorBidi"/>
          <w:shd w:val="clear" w:color="auto" w:fill="FFFFFF"/>
          <w:vertAlign w:val="superscript"/>
        </w:rPr>
        <w:t>[</w:t>
      </w:r>
      <w:r w:rsidR="00A07B6D">
        <w:rPr>
          <w:rFonts w:asciiTheme="majorBidi" w:hAnsiTheme="majorBidi" w:cstheme="majorBidi" w:hint="cs"/>
          <w:shd w:val="clear" w:color="auto" w:fill="FFFFFF"/>
          <w:vertAlign w:val="superscript"/>
          <w:rtl/>
        </w:rPr>
        <w:t>16</w:t>
      </w:r>
      <w:r w:rsidR="00A07B6D" w:rsidRPr="00770EC9">
        <w:rPr>
          <w:rFonts w:asciiTheme="majorBidi" w:hAnsiTheme="majorBidi" w:cstheme="majorBidi"/>
          <w:shd w:val="clear" w:color="auto" w:fill="FFFFFF"/>
          <w:vertAlign w:val="superscript"/>
        </w:rPr>
        <w:t>]</w:t>
      </w:r>
      <w:r w:rsidR="00F00770" w:rsidRPr="00E83F6C">
        <w:t>.</w:t>
      </w:r>
      <w:r w:rsidR="00E30CA2" w:rsidRPr="00E30CA2">
        <w:t xml:space="preserve"> it was</w:t>
      </w:r>
      <w:r w:rsidR="00F00770" w:rsidRPr="00E83F6C">
        <w:t xml:space="preserve"> </w:t>
      </w:r>
      <w:r w:rsidRPr="00E83F6C">
        <w:t>found that both anterior and posterior disc heights increased in adulthood until about the fifth decade of life, after which there was a marked decline in disc height</w:t>
      </w:r>
      <w:r w:rsidR="00EF5837" w:rsidRPr="00E83F6C">
        <w:t xml:space="preserve"> </w:t>
      </w:r>
      <w:r w:rsidR="00EF5837" w:rsidRPr="00E83F6C">
        <w:fldChar w:fldCharType="begin"/>
      </w:r>
      <w:r w:rsidR="00EF5837" w:rsidRPr="00E83F6C">
        <w:instrText xml:space="preserve"> ADDIN EN.CITE &lt;EndNote&gt;&lt;Cite&gt;&lt;Author&gt;Danylevych&lt;/Author&gt;&lt;Year&gt;2021&lt;/Year&gt;&lt;RecNum&gt;15&lt;/RecNum&gt;&lt;DisplayText&gt;&lt;style face="superscript"&gt;[16]&lt;/style&gt;&lt;/DisplayText&gt;&lt;record&gt;&lt;rec-number&gt;15&lt;/rec-number&gt;&lt;foreign-keys&gt;&lt;key app="EN" db-id="2sa02eavo0ae2serr245pztcxpx5terwwsa0" timestamp="1766584340"&gt;15&lt;/key&gt;&lt;/foreign-keys&gt;&lt;ref-type name="Journal Article"&gt;17&lt;/ref-type&gt;&lt;contributors&gt;&lt;authors&gt;&lt;author&gt;Danylevych, VP&lt;/author&gt;&lt;author&gt;Guminskyi, Yu Y&lt;/author&gt;&lt;author&gt;Hryhorieva, OA&lt;/author&gt;&lt;author&gt;Danylevych, SH&lt;/author&gt;&lt;/authors&gt;&lt;/contributors&gt;&lt;titles&gt;&lt;title&gt;Lumbar intervertebral disks: morphometric parameters and indices&lt;/title&gt;&lt;secondary-title&gt;Reports of Morphology&lt;/secondary-title&gt;&lt;/titles&gt;&lt;periodical&gt;&lt;full-title&gt;Reports of Morphology&lt;/full-title&gt;&lt;/periodical&gt;&lt;pages&gt;53-62&lt;/pages&gt;&lt;volume&gt;27&lt;/volume&gt;&lt;number&gt;2&lt;/number&gt;&lt;dates&gt;&lt;year&gt;2021&lt;/year&gt;&lt;/dates&gt;&lt;isbn&gt;2616-6194&lt;/isbn&gt;&lt;urls&gt;&lt;/urls&gt;&lt;/record&gt;&lt;/Cite&gt;&lt;/EndNote&gt;</w:instrText>
      </w:r>
      <w:r w:rsidR="00EF5837" w:rsidRPr="00E83F6C">
        <w:fldChar w:fldCharType="separate"/>
      </w:r>
      <w:r w:rsidR="00EF5837" w:rsidRPr="00E83F6C">
        <w:rPr>
          <w:noProof/>
          <w:vertAlign w:val="superscript"/>
        </w:rPr>
        <w:t>[16]</w:t>
      </w:r>
      <w:r w:rsidR="00EF5837" w:rsidRPr="00E83F6C">
        <w:fldChar w:fldCharType="end"/>
      </w:r>
      <w:r w:rsidR="00F00770" w:rsidRPr="00E83F6C">
        <w:t>.</w:t>
      </w:r>
    </w:p>
    <w:p w14:paraId="1C06ED4B" w14:textId="3A413FAF" w:rsidR="00E30CA2" w:rsidRDefault="00B03526" w:rsidP="00E30CA2">
      <w:pPr>
        <w:pStyle w:val="P"/>
        <w:rPr>
          <w:sz w:val="8"/>
          <w:szCs w:val="8"/>
        </w:rPr>
      </w:pPr>
      <w:r w:rsidRPr="00E83F6C">
        <w:rPr>
          <w:shd w:val="clear" w:color="auto" w:fill="FFFFFF"/>
        </w:rPr>
        <w:t xml:space="preserve">The progressive reduction in intervertebral disc height with increasing age is primarily driven by biochemical degradation within the nucleus pulposus (NP), particularly the loss of proteoglycans and glycosaminoglycans beginning in early adulthood. Proteoglycans provide the fixed negative charge necessary for osmotic water retention; therefore, their age-related breakdown results in reduced water-binding capacity and progressive disc dehydration. As water content declines, the NP loses its hydrostatic properties, leading to diminished shock absorption and impaired load distribution. This dehydration shifts the disc from a gelatinous to a more fibrous structure, </w:t>
      </w:r>
      <w:r w:rsidR="004D1002">
        <w:rPr>
          <w:shd w:val="clear" w:color="auto" w:fill="FFFFFF"/>
        </w:rPr>
        <w:t>elevating</w:t>
      </w:r>
      <w:r w:rsidRPr="00E83F6C">
        <w:rPr>
          <w:shd w:val="clear" w:color="auto" w:fill="FFFFFF"/>
        </w:rPr>
        <w:t xml:space="preserve"> collagen density without altering total collagen content, ultimately compromising the disc’s ability to maintain normal height under physiological loading</w:t>
      </w:r>
      <w:r w:rsidR="00F00770" w:rsidRPr="00E83F6C">
        <w:rPr>
          <w:shd w:val="clear" w:color="auto" w:fill="FFFFFF"/>
        </w:rPr>
        <w:t xml:space="preserve"> </w:t>
      </w:r>
      <w:r w:rsidR="00F00770" w:rsidRPr="00E83F6C">
        <w:rPr>
          <w:shd w:val="clear" w:color="auto" w:fill="FFFFFF"/>
        </w:rPr>
        <w:fldChar w:fldCharType="begin">
          <w:fldData xml:space="preserve">PEVuZE5vdGU+PENpdGU+PEF1dGhvcj5EZUx1Y2NhPC9BdXRob3I+PFllYXI+MjAxNjwvWWVhcj48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</w:fldData>
        </w:fldChar>
      </w:r>
      <w:r w:rsidR="000D23BB" w:rsidRPr="00E83F6C">
        <w:rPr>
          <w:shd w:val="clear" w:color="auto" w:fill="FFFFFF"/>
        </w:rPr>
        <w:instrText xml:space="preserve"> ADDIN EN.CITE </w:instrText>
      </w:r>
      <w:r w:rsidR="000D23BB" w:rsidRPr="00E83F6C">
        <w:rPr>
          <w:shd w:val="clear" w:color="auto" w:fill="FFFFFF"/>
        </w:rPr>
        <w:fldChar w:fldCharType="begin">
          <w:fldData xml:space="preserve">PEVuZE5vdGU+PENpdGU+PEF1dGhvcj5EZUx1Y2NhPC9BdXRob3I+PFllYXI+MjAxNjwvWWVhcj48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</w:fldData>
        </w:fldChar>
      </w:r>
      <w:r w:rsidR="000D23BB" w:rsidRPr="00E83F6C">
        <w:rPr>
          <w:shd w:val="clear" w:color="auto" w:fill="FFFFFF"/>
        </w:rPr>
        <w:instrText xml:space="preserve"> ADDIN EN.CITE.DATA </w:instrText>
      </w:r>
      <w:r w:rsidR="000D23BB" w:rsidRPr="00E83F6C">
        <w:rPr>
          <w:shd w:val="clear" w:color="auto" w:fill="FFFFFF"/>
        </w:rPr>
      </w:r>
      <w:r w:rsidR="000D23BB" w:rsidRPr="00E83F6C">
        <w:rPr>
          <w:shd w:val="clear" w:color="auto" w:fill="FFFFFF"/>
        </w:rPr>
        <w:fldChar w:fldCharType="end"/>
      </w:r>
      <w:r w:rsidR="00F00770" w:rsidRPr="00E83F6C">
        <w:rPr>
          <w:shd w:val="clear" w:color="auto" w:fill="FFFFFF"/>
        </w:rPr>
      </w:r>
      <w:r w:rsidR="00F00770" w:rsidRPr="00E83F6C">
        <w:rPr>
          <w:shd w:val="clear" w:color="auto" w:fill="FFFFFF"/>
        </w:rPr>
        <w:fldChar w:fldCharType="separate"/>
      </w:r>
      <w:r w:rsidR="000D23BB" w:rsidRPr="00E83F6C">
        <w:rPr>
          <w:noProof/>
          <w:shd w:val="clear" w:color="auto" w:fill="FFFFFF"/>
          <w:vertAlign w:val="superscript"/>
        </w:rPr>
        <w:t>[17, 18]</w:t>
      </w:r>
      <w:r w:rsidR="00F00770" w:rsidRPr="00E83F6C">
        <w:rPr>
          <w:shd w:val="clear" w:color="auto" w:fill="FFFFFF"/>
        </w:rPr>
        <w:fldChar w:fldCharType="end"/>
      </w:r>
      <w:r w:rsidR="00E30CA2">
        <w:rPr>
          <w:shd w:val="clear" w:color="auto" w:fill="FFFFFF"/>
        </w:rPr>
        <w:t>.</w:t>
      </w:r>
    </w:p>
    <w:p w14:paraId="18EC3B1C" w14:textId="003568ED" w:rsidR="00B03526" w:rsidRPr="00E83F6C" w:rsidRDefault="00B03526" w:rsidP="00E30CA2">
      <w:pPr>
        <w:pStyle w:val="P"/>
      </w:pPr>
      <w:r w:rsidRPr="00E83F6C">
        <w:t>Beyond the fifth decade of life, disc height loss accelerates as cumulative biochemical changes reach a structural threshold. Continued depletion of proteoglycans and water, combined with reduced regenerative capacity of disc cells, promotes irreversible ultrastructural damage such as annular fissures, reduced disc convexity, and decreased disc volume. These changes weaken the disc’s resistance to compressive forces, resulting in gradual collapse and measurable height reduction visible on MRI and plain radiographs. Thus, age-related disc height loss reflects the combined effects of early biochemical degeneration and later structural failure, marking the progression from subclinical disc aging to overt lumbar intervertebral disc degeneration</w:t>
      </w:r>
      <w:r w:rsidR="00F00770" w:rsidRPr="00E83F6C">
        <w:t xml:space="preserve"> </w:t>
      </w:r>
      <w:r w:rsidR="00F00770" w:rsidRPr="00E83F6C">
        <w:fldChar w:fldCharType="begin">
          <w:fldData xml:space="preserve">PEVuZE5vdGU+PENpdGU+PEF1dGhvcj5XYW5nPC9BdXRob3I+PFllYXI+MjAxNzwvWWVhcj48UmVj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</w:fldData>
        </w:fldChar>
      </w:r>
      <w:r w:rsidR="000D23BB" w:rsidRPr="00E83F6C">
        <w:instrText xml:space="preserve"> ADDIN EN.CITE </w:instrText>
      </w:r>
      <w:r w:rsidR="000D23BB" w:rsidRPr="00E83F6C">
        <w:fldChar w:fldCharType="begin">
          <w:fldData xml:space="preserve">PEVuZE5vdGU+PENpdGU+PEF1dGhvcj5XYW5nPC9BdXRob3I+PFllYXI+MjAxNzwvWWVhcj48UmVj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</w:fldData>
        </w:fldChar>
      </w:r>
      <w:r w:rsidR="000D23BB" w:rsidRPr="00E83F6C">
        <w:instrText xml:space="preserve"> ADDIN EN.CITE.DATA </w:instrText>
      </w:r>
      <w:r w:rsidR="000D23BB" w:rsidRPr="00E83F6C">
        <w:fldChar w:fldCharType="end"/>
      </w:r>
      <w:r w:rsidR="00F00770" w:rsidRPr="00E83F6C">
        <w:fldChar w:fldCharType="separate"/>
      </w:r>
      <w:r w:rsidR="000D23BB" w:rsidRPr="00E83F6C">
        <w:rPr>
          <w:noProof/>
          <w:vertAlign w:val="superscript"/>
        </w:rPr>
        <w:t>[19]</w:t>
      </w:r>
      <w:r w:rsidR="00F00770" w:rsidRPr="00E83F6C">
        <w:fldChar w:fldCharType="end"/>
      </w:r>
      <w:r w:rsidR="00F00770" w:rsidRPr="00E83F6C">
        <w:t>.</w:t>
      </w:r>
    </w:p>
    <w:p w14:paraId="39A47086" w14:textId="7A5E9CFE" w:rsidR="00B03526" w:rsidRPr="00E83F6C" w:rsidRDefault="00B03526" w:rsidP="00B03526">
      <w:pPr>
        <w:pStyle w:val="P"/>
      </w:pPr>
      <w:r w:rsidRPr="00E83F6C">
        <w:t xml:space="preserve">In this study, anterior–posterior disc length (APDL) showed no significant differences across age groups at any lumbar level, indicating that sagittal disc dimensions remain </w:t>
      </w:r>
      <w:r w:rsidR="00BD2417" w:rsidRPr="00E83F6C">
        <w:t>stable</w:t>
      </w:r>
      <w:r w:rsidRPr="00E83F6C">
        <w:t xml:space="preserve"> with aging</w:t>
      </w:r>
      <w:r w:rsidR="0026583F" w:rsidRPr="00E83F6C">
        <w:t xml:space="preserve"> </w:t>
      </w:r>
      <w:r w:rsidR="00FE4E63" w:rsidRPr="00E83F6C">
        <w:t>(</w:t>
      </w:r>
      <w:r w:rsidR="0026583F" w:rsidRPr="00E83F6C">
        <w:t>Table 1</w:t>
      </w:r>
      <w:r w:rsidR="00FE4E63" w:rsidRPr="00E83F6C">
        <w:t>)</w:t>
      </w:r>
      <w:r w:rsidRPr="00E83F6C">
        <w:t>. However, males consistently demonstrated significantly greater APDL values than females at all levels, reflecting known anatomical sex-related differences in vertebral and disc morphology</w:t>
      </w:r>
      <w:r w:rsidR="00FE4E63" w:rsidRPr="00E83F6C">
        <w:t xml:space="preserve"> (</w:t>
      </w:r>
      <w:r w:rsidR="005D6D05" w:rsidRPr="00E83F6C">
        <w:t>Table 2</w:t>
      </w:r>
      <w:r w:rsidR="00FE4E63" w:rsidRPr="00E83F6C">
        <w:t>)</w:t>
      </w:r>
      <w:r w:rsidR="005D6D05" w:rsidRPr="00E83F6C">
        <w:t>.</w:t>
      </w:r>
      <w:r w:rsidRPr="00E83F6C">
        <w:t xml:space="preserve"> These findings highlight that while age does not appear to influence APDL, sex is an important determinant that should be considered when interpreting lumbar spine measurements in clinical and research settings. Similarly, Bach et al</w:t>
      </w:r>
      <w:r w:rsidR="00A07B6D">
        <w:t>.</w:t>
      </w:r>
      <w:r w:rsidRPr="00E83F6C">
        <w:t xml:space="preserve"> </w:t>
      </w:r>
      <w:r w:rsidR="00A07B6D" w:rsidRPr="00E83F6C">
        <w:rPr>
          <w:shd w:val="clear" w:color="auto" w:fill="FFFFFF"/>
        </w:rPr>
        <w:fldChar w:fldCharType="begin">
          <w:fldData xml:space="preserve">PEVuZE5vdGU+PENpdGU+PEF1dGhvcj5Ub2JpbjwvQXV0aG9yPjxZZWFyPjIwMjE8L1llYXI+PFJl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</w:fldData>
        </w:fldChar>
      </w:r>
      <w:r w:rsidR="00A07B6D" w:rsidRPr="00E83F6C">
        <w:rPr>
          <w:shd w:val="clear" w:color="auto" w:fill="FFFFFF"/>
        </w:rPr>
        <w:instrText xml:space="preserve"> ADDIN EN.CITE </w:instrText>
      </w:r>
      <w:r w:rsidR="00A07B6D" w:rsidRPr="00E83F6C">
        <w:rPr>
          <w:shd w:val="clear" w:color="auto" w:fill="FFFFFF"/>
        </w:rPr>
        <w:fldChar w:fldCharType="begin">
          <w:fldData xml:space="preserve">PEVuZE5vdGU+PENpdGU+PEF1dGhvcj5Ub2JpbjwvQXV0aG9yPjxZZWFyPjIwMjE8L1llYXI+PFJl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</w:fldData>
        </w:fldChar>
      </w:r>
      <w:r w:rsidR="00A07B6D" w:rsidRPr="00E83F6C">
        <w:rPr>
          <w:shd w:val="clear" w:color="auto" w:fill="FFFFFF"/>
        </w:rPr>
        <w:instrText xml:space="preserve"> ADDIN EN.CITE.DATA </w:instrText>
      </w:r>
      <w:r w:rsidR="00A07B6D" w:rsidRPr="00E83F6C">
        <w:rPr>
          <w:shd w:val="clear" w:color="auto" w:fill="FFFFFF"/>
        </w:rPr>
      </w:r>
      <w:r w:rsidR="00A07B6D" w:rsidRPr="00E83F6C">
        <w:rPr>
          <w:shd w:val="clear" w:color="auto" w:fill="FFFFFF"/>
        </w:rPr>
        <w:fldChar w:fldCharType="end"/>
      </w:r>
      <w:r w:rsidR="00A07B6D" w:rsidRPr="00E83F6C">
        <w:rPr>
          <w:shd w:val="clear" w:color="auto" w:fill="FFFFFF"/>
        </w:rPr>
      </w:r>
      <w:r w:rsidR="00A07B6D" w:rsidRPr="00E83F6C">
        <w:rPr>
          <w:shd w:val="clear" w:color="auto" w:fill="FFFFFF"/>
        </w:rPr>
        <w:fldChar w:fldCharType="separate"/>
      </w:r>
      <w:r w:rsidR="00A07B6D" w:rsidRPr="00E83F6C">
        <w:rPr>
          <w:noProof/>
          <w:shd w:val="clear" w:color="auto" w:fill="FFFFFF"/>
          <w:vertAlign w:val="superscript"/>
        </w:rPr>
        <w:t>[</w:t>
      </w:r>
      <w:r w:rsidR="00A07B6D">
        <w:rPr>
          <w:noProof/>
          <w:shd w:val="clear" w:color="auto" w:fill="FFFFFF"/>
          <w:vertAlign w:val="superscript"/>
        </w:rPr>
        <w:t>20</w:t>
      </w:r>
      <w:r w:rsidR="00A07B6D" w:rsidRPr="00E83F6C">
        <w:rPr>
          <w:noProof/>
          <w:shd w:val="clear" w:color="auto" w:fill="FFFFFF"/>
          <w:vertAlign w:val="superscript"/>
        </w:rPr>
        <w:t>]</w:t>
      </w:r>
      <w:r w:rsidR="00A07B6D" w:rsidRPr="00E83F6C">
        <w:rPr>
          <w:shd w:val="clear" w:color="auto" w:fill="FFFFFF"/>
        </w:rPr>
        <w:fldChar w:fldCharType="end"/>
      </w:r>
      <w:r w:rsidR="00A07B6D">
        <w:rPr>
          <w:shd w:val="clear" w:color="auto" w:fill="FFFFFF"/>
        </w:rPr>
        <w:t xml:space="preserve"> </w:t>
      </w:r>
      <w:r w:rsidRPr="00E83F6C">
        <w:t xml:space="preserve">conducted a morphometric </w:t>
      </w:r>
      <w:r w:rsidR="00634A7A">
        <w:t>assessment</w:t>
      </w:r>
      <w:r w:rsidRPr="00E83F6C">
        <w:t xml:space="preserve"> of lumbar intervertebral disc height, the study found no significant age-related differences in anterior-posterior disc length (APDL) at any lumbar level (L1–S1, P &gt; 0.05)</w:t>
      </w:r>
      <w:r w:rsidR="00EF5837" w:rsidRPr="00E83F6C">
        <w:t xml:space="preserve"> </w:t>
      </w:r>
      <w:r w:rsidR="00EF5837" w:rsidRPr="00E83F6C">
        <w:fldChar w:fldCharType="begin"/>
      </w:r>
      <w:r w:rsidR="00EF5837" w:rsidRPr="00E83F6C">
        <w:instrText xml:space="preserve"> ADDIN EN.CITE &lt;EndNote&gt;&lt;Cite&gt;&lt;Author&gt;Bach&lt;/Author&gt;&lt;Year&gt;2019&lt;/Year&gt;&lt;RecNum&gt;19&lt;/RecNum&gt;&lt;DisplayText&gt;&lt;style face="superscript"&gt;[20]&lt;/style&gt;&lt;/DisplayText&gt;&lt;record&gt;&lt;rec-number&gt;19&lt;/rec-number&gt;&lt;foreign-keys&gt;&lt;key app="EN" db-id="2sa02eavo0ae2serr245pztcxpx5terwwsa0" timestamp="1766584491"&gt;19&lt;/key&gt;&lt;/foreign-keys&gt;&lt;ref-type name="Journal Article"&gt;17&lt;/ref-type&gt;&lt;contributors&gt;&lt;authors&gt;&lt;author&gt;Bach, K.&lt;/author&gt;&lt;author&gt;Ford, J.&lt;/author&gt;&lt;author&gt;Foley, R.&lt;/author&gt;&lt;author&gt;Januszewski, J.&lt;/author&gt;&lt;author&gt;Murtagh, R.&lt;/author&gt;&lt;author&gt;Decker, S.&lt;/author&gt;&lt;author&gt;Uribe, J. S.&lt;/author&gt;&lt;/authors&gt;&lt;/contributors&gt;&lt;auth-address&gt;Department of Neurological Surgery and Brain Repair, University of South Florida, Morsani College of Medicine, Tampa, Florida, USA. Electronic address: kbach@health.usf.edu.&amp;#xD;Department of Radiology, University of South Florida, Morsani College of Medicine, Tampa, Florida, USA.&amp;#xD;Department of Neurological Surgery and Brain Repair, University of South Florida, Morsani College of Medicine, Tampa, Florida, USA.&amp;#xD;Department of Neurosurgery, Barrow Neurological Institute, Phoenix, Arizona, USA.&lt;/auth-address&gt;&lt;titles&gt;&lt;title&gt;Morphometric Analysis of Lumbar Intervertebral Disc Height: An Imaging Study&lt;/title&gt;&lt;secondary-title&gt;World Neurosurg&lt;/secondary-title&gt;&lt;/titles&gt;&lt;periodical&gt;&lt;full-title&gt;World Neurosurg&lt;/full-title&gt;&lt;/periodical&gt;&lt;pages&gt;e106-e118&lt;/pages&gt;&lt;volume&gt;124&lt;/volume&gt;&lt;edition&gt;2018/12/24&lt;/edition&gt;&lt;keywords&gt;&lt;keyword&gt;Intervertebral disc&lt;/keyword&gt;&lt;keyword&gt;Intervertebral disc degeneration&lt;/keyword&gt;&lt;keyword&gt;Lumbar intervertebral disc height&lt;/keyword&gt;&lt;keyword&gt;Lumbar vertebrae&lt;/keyword&gt;&lt;keyword&gt;Spinal fusion&lt;/keyword&gt;&lt;keyword&gt;Spine&lt;/keyword&gt;&lt;/keywords&gt;&lt;dates&gt;&lt;year&gt;2019&lt;/year&gt;&lt;pub-dates&gt;&lt;date&gt;Apr&lt;/date&gt;&lt;/pub-dates&gt;&lt;/dates&gt;&lt;isbn&gt;1878-8750&lt;/isbn&gt;&lt;accession-num&gt;30579030&lt;/accession-num&gt;&lt;urls&gt;&lt;/urls&gt;&lt;electronic-resource-num&gt;10.1016/j.wneu.2018.12.014&lt;/electronic-resource-num&gt;&lt;remote-database-provider&gt;NLM&lt;/remote-database-provider&gt;&lt;language&gt;eng&lt;/language&gt;&lt;/record&gt;&lt;/Cite&gt;&lt;/EndNote&gt;</w:instrText>
      </w:r>
      <w:r w:rsidR="00EF5837" w:rsidRPr="00E83F6C">
        <w:fldChar w:fldCharType="separate"/>
      </w:r>
      <w:r w:rsidR="00EF5837" w:rsidRPr="00E83F6C">
        <w:rPr>
          <w:noProof/>
          <w:vertAlign w:val="superscript"/>
        </w:rPr>
        <w:t>[20]</w:t>
      </w:r>
      <w:r w:rsidR="00EF5837" w:rsidRPr="00E83F6C">
        <w:fldChar w:fldCharType="end"/>
      </w:r>
      <w:r w:rsidRPr="00E83F6C">
        <w:fldChar w:fldCharType="begin">
          <w:fldData xml:space="preserve">PEVuZE5vdGU+PENpdGU+PEF1dGhvcj5CYWNoPC9BdXRob3I+PFllYXI+MjAxOTwvWWVhcj48UmVj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</w:fldData>
        </w:fldChar>
      </w:r>
      <w:r w:rsidRPr="00E83F6C">
        <w:instrText xml:space="preserve"> ADDIN EN.JS.CITE </w:instrText>
      </w:r>
      <w:r w:rsidRPr="00E83F6C">
        <w:fldChar w:fldCharType="end"/>
      </w:r>
      <w:r w:rsidR="00F00770" w:rsidRPr="00E83F6C">
        <w:t>.</w:t>
      </w:r>
      <w:r w:rsidR="00F03350" w:rsidRPr="00E83F6C">
        <w:t xml:space="preserve"> </w:t>
      </w:r>
      <w:r w:rsidR="00F03350" w:rsidRPr="00E83F6C">
        <w:rPr>
          <w:szCs w:val="28"/>
        </w:rPr>
        <w:t>Additionally, Ghannam et al</w:t>
      </w:r>
      <w:r w:rsidR="00EF5837" w:rsidRPr="00E83F6C">
        <w:rPr>
          <w:szCs w:val="28"/>
        </w:rPr>
        <w:t>.</w:t>
      </w:r>
      <w:r w:rsidR="00A07B6D" w:rsidRPr="00A07B6D">
        <w:t xml:space="preserve"> </w:t>
      </w:r>
      <w:r w:rsidR="00A07B6D" w:rsidRPr="00E83F6C">
        <w:fldChar w:fldCharType="begin"/>
      </w:r>
      <w:r w:rsidR="00A07B6D" w:rsidRPr="00E83F6C">
        <w:instrText xml:space="preserve"> ADDIN EN.CITE &lt;EndNote&gt;&lt;Cite&gt;&lt;Author&gt;Bach&lt;/Author&gt;&lt;Year&gt;2019&lt;/Year&gt;&lt;RecNum&gt;19&lt;/RecNum&gt;&lt;DisplayText&gt;&lt;style face="superscript"&gt;[20]&lt;/style&gt;&lt;/DisplayText&gt;&lt;record&gt;&lt;rec-number&gt;19&lt;/rec-number&gt;&lt;foreign-keys&gt;&lt;key app="EN" db-id="2sa02eavo0ae2serr245pztcxpx5terwwsa0" timestamp="1766584491"&gt;19&lt;/key&gt;&lt;/foreign-keys&gt;&lt;ref-type name="Journal Article"&gt;17&lt;/ref-type&gt;&lt;contributors&gt;&lt;authors&gt;&lt;author&gt;Bach, K.&lt;/author&gt;&lt;author&gt;Ford, J.&lt;/author&gt;&lt;author&gt;Foley, R.&lt;/author&gt;&lt;author&gt;Januszewski, J.&lt;/author&gt;&lt;author&gt;Murtagh, R.&lt;/author&gt;&lt;author&gt;Decker, S.&lt;/author&gt;&lt;author&gt;Uribe, J. S.&lt;/author&gt;&lt;/authors&gt;&lt;/contributors&gt;&lt;auth-address&gt;Department of Neurological Surgery and Brain Repair, University of South Florida, Morsani College of Medicine, Tampa, Florida, USA. Electronic address: kbach@health.usf.edu.&amp;#xD;Department of Radiology, University of South Florida, Morsani College of Medicine, Tampa, Florida, USA.&amp;#xD;Department of Neurological Surgery and Brain Repair, University of South Florida, Morsani College of Medicine, Tampa, Florida, USA.&amp;#xD;Department of Neurosurgery, Barrow Neurological Institute, Phoenix, Arizona, USA.&lt;/auth-address&gt;&lt;titles&gt;&lt;title&gt;Morphometric Analysis of Lumbar Intervertebral Disc Height: An Imaging Study&lt;/title&gt;&lt;secondary-title&gt;World Neurosurg&lt;/secondary-title&gt;&lt;/titles&gt;&lt;periodical&gt;&lt;full-title&gt;World Neurosurg&lt;/full-title&gt;&lt;/periodical&gt;&lt;pages&gt;e106-e118&lt;/pages&gt;&lt;volume&gt;124&lt;/volume&gt;&lt;edition&gt;2018/12/24&lt;/edition&gt;&lt;keywords&gt;&lt;keyword&gt;Intervertebral disc&lt;/keyword&gt;&lt;keyword&gt;Intervertebral disc degeneration&lt;/keyword&gt;&lt;keyword&gt;Lumbar intervertebral disc height&lt;/keyword&gt;&lt;keyword&gt;Lumbar vertebrae&lt;/keyword&gt;&lt;keyword&gt;Spinal fusion&lt;/keyword&gt;&lt;keyword&gt;Spine&lt;/keyword&gt;&lt;/keywords&gt;&lt;dates&gt;&lt;year&gt;2019&lt;/year&gt;&lt;pub-dates&gt;&lt;date&gt;Apr&lt;/date&gt;&lt;/pub-dates&gt;&lt;/dates&gt;&lt;isbn&gt;1878-8750&lt;/isbn&gt;&lt;accession-num&gt;30579030&lt;/accession-num&gt;&lt;urls&gt;&lt;/urls&gt;&lt;electronic-resource-num&gt;10.1016/j.wneu.2018.12.014&lt;/electronic-resource-num&gt;&lt;remote-database-provider&gt;NLM&lt;/remote-database-provider&gt;&lt;language&gt;eng&lt;/language&gt;&lt;/record&gt;&lt;/Cite&gt;&lt;/EndNote&gt;</w:instrText>
      </w:r>
      <w:r w:rsidR="00A07B6D" w:rsidRPr="00E83F6C">
        <w:fldChar w:fldCharType="separate"/>
      </w:r>
      <w:r w:rsidR="00A07B6D" w:rsidRPr="00E83F6C">
        <w:rPr>
          <w:noProof/>
          <w:vertAlign w:val="superscript"/>
        </w:rPr>
        <w:t>[</w:t>
      </w:r>
      <w:r w:rsidR="00A07B6D">
        <w:rPr>
          <w:noProof/>
          <w:vertAlign w:val="superscript"/>
        </w:rPr>
        <w:t>21</w:t>
      </w:r>
      <w:r w:rsidR="00A07B6D" w:rsidRPr="00E83F6C">
        <w:rPr>
          <w:noProof/>
          <w:vertAlign w:val="superscript"/>
        </w:rPr>
        <w:t>]</w:t>
      </w:r>
      <w:r w:rsidR="00A07B6D" w:rsidRPr="00E83F6C">
        <w:fldChar w:fldCharType="end"/>
      </w:r>
      <w:r w:rsidR="00F00770" w:rsidRPr="00E83F6C">
        <w:rPr>
          <w:szCs w:val="28"/>
        </w:rPr>
        <w:t xml:space="preserve"> </w:t>
      </w:r>
      <w:r w:rsidR="002659F7">
        <w:rPr>
          <w:szCs w:val="28"/>
        </w:rPr>
        <w:t>documented</w:t>
      </w:r>
      <w:r w:rsidR="00F03350" w:rsidRPr="00E83F6C">
        <w:rPr>
          <w:szCs w:val="28"/>
        </w:rPr>
        <w:t xml:space="preserve"> that the APDL of lumbar discs T12–L1 to L5–</w:t>
      </w:r>
      <w:r w:rsidR="00E30CA2">
        <w:rPr>
          <w:szCs w:val="28"/>
        </w:rPr>
        <w:t>S</w:t>
      </w:r>
      <w:r w:rsidR="00F03350" w:rsidRPr="00E83F6C">
        <w:rPr>
          <w:szCs w:val="28"/>
        </w:rPr>
        <w:t xml:space="preserve">1 of males within the age 17–57 years </w:t>
      </w:r>
      <w:r w:rsidR="00E30CA2">
        <w:rPr>
          <w:szCs w:val="28"/>
        </w:rPr>
        <w:t xml:space="preserve"> were </w:t>
      </w:r>
      <w:r w:rsidR="004D54D3">
        <w:rPr>
          <w:szCs w:val="28"/>
        </w:rPr>
        <w:t>elevated</w:t>
      </w:r>
      <w:r w:rsidR="00F03350" w:rsidRPr="00E83F6C">
        <w:rPr>
          <w:szCs w:val="28"/>
        </w:rPr>
        <w:t xml:space="preserve"> linearly with </w:t>
      </w:r>
      <w:r w:rsidR="00E6649D">
        <w:rPr>
          <w:szCs w:val="28"/>
        </w:rPr>
        <w:t>older</w:t>
      </w:r>
      <w:r w:rsidR="00F03350" w:rsidRPr="00E83F6C">
        <w:rPr>
          <w:szCs w:val="28"/>
        </w:rPr>
        <w:t xml:space="preserve"> age</w:t>
      </w:r>
      <w:r w:rsidR="00EF5837" w:rsidRPr="00E83F6C">
        <w:rPr>
          <w:szCs w:val="28"/>
        </w:rPr>
        <w:t xml:space="preserve"> </w:t>
      </w:r>
      <w:r w:rsidR="00EF5837" w:rsidRPr="00E83F6C">
        <w:rPr>
          <w:szCs w:val="28"/>
        </w:rPr>
        <w:fldChar w:fldCharType="begin">
          <w:fldData xml:space="preserve">PEVuZE5vdGU+PENpdGU+PEF1dGhvcj5HaGFubmFtPC9BdXRob3I+PFllYXI+MjAxNzwvWWVhcj48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</w:fldData>
        </w:fldChar>
      </w:r>
      <w:r w:rsidR="00EF5837" w:rsidRPr="00E83F6C">
        <w:rPr>
          <w:szCs w:val="28"/>
        </w:rPr>
        <w:instrText xml:space="preserve"> ADDIN EN.CITE </w:instrText>
      </w:r>
      <w:r w:rsidR="00EF5837" w:rsidRPr="00E83F6C">
        <w:rPr>
          <w:szCs w:val="28"/>
        </w:rPr>
        <w:fldChar w:fldCharType="begin">
          <w:fldData xml:space="preserve">PEVuZE5vdGU+PENpdGU+PEF1dGhvcj5HaGFubmFtPC9BdXRob3I+PFllYXI+MjAxNzwvWWVhcj48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</w:fldData>
        </w:fldChar>
      </w:r>
      <w:r w:rsidR="00EF5837" w:rsidRPr="00E83F6C">
        <w:rPr>
          <w:szCs w:val="28"/>
        </w:rPr>
        <w:instrText xml:space="preserve"> ADDIN EN.CITE.DATA </w:instrText>
      </w:r>
      <w:r w:rsidR="00EF5837" w:rsidRPr="00E83F6C">
        <w:rPr>
          <w:szCs w:val="28"/>
        </w:rPr>
      </w:r>
      <w:r w:rsidR="00EF5837" w:rsidRPr="00E83F6C">
        <w:rPr>
          <w:szCs w:val="28"/>
        </w:rPr>
        <w:fldChar w:fldCharType="end"/>
      </w:r>
      <w:r w:rsidR="00EF5837" w:rsidRPr="00E83F6C">
        <w:rPr>
          <w:szCs w:val="28"/>
        </w:rPr>
      </w:r>
      <w:r w:rsidR="00EF5837" w:rsidRPr="00E83F6C">
        <w:rPr>
          <w:szCs w:val="28"/>
        </w:rPr>
        <w:fldChar w:fldCharType="separate"/>
      </w:r>
      <w:r w:rsidR="00EF5837" w:rsidRPr="00E83F6C">
        <w:rPr>
          <w:noProof/>
          <w:szCs w:val="28"/>
          <w:vertAlign w:val="superscript"/>
        </w:rPr>
        <w:t>[21]</w:t>
      </w:r>
      <w:r w:rsidR="00EF5837" w:rsidRPr="00E83F6C">
        <w:rPr>
          <w:szCs w:val="28"/>
        </w:rPr>
        <w:fldChar w:fldCharType="end"/>
      </w:r>
      <w:r w:rsidR="00F00770" w:rsidRPr="00E83F6C">
        <w:rPr>
          <w:szCs w:val="28"/>
        </w:rPr>
        <w:t>.</w:t>
      </w:r>
    </w:p>
    <w:p w14:paraId="303B1E59" w14:textId="2FFE2470" w:rsidR="00B03526" w:rsidRPr="00E83F6C" w:rsidRDefault="00B03526" w:rsidP="00B03526">
      <w:pPr>
        <w:pStyle w:val="P"/>
        <w:rPr>
          <w:rFonts w:asciiTheme="majorBidi" w:hAnsiTheme="majorBidi" w:cstheme="majorBidi"/>
          <w:sz w:val="28"/>
          <w:szCs w:val="28"/>
          <w:shd w:val="clear" w:color="auto" w:fill="FFFFFF"/>
        </w:rPr>
      </w:pPr>
      <w:r w:rsidRPr="00E83F6C">
        <w:rPr>
          <w:shd w:val="clear" w:color="auto" w:fill="FFFFFF"/>
        </w:rPr>
        <w:t>The</w:t>
      </w:r>
      <w:r w:rsidR="00E30CA2">
        <w:rPr>
          <w:shd w:val="clear" w:color="auto" w:fill="FFFFFF"/>
        </w:rPr>
        <w:t xml:space="preserve"> </w:t>
      </w:r>
      <w:r w:rsidR="00BD2417">
        <w:rPr>
          <w:shd w:val="clear" w:color="auto" w:fill="FFFFFF"/>
        </w:rPr>
        <w:t xml:space="preserve">present </w:t>
      </w:r>
      <w:r w:rsidR="00BD2417" w:rsidRPr="00E83F6C">
        <w:rPr>
          <w:shd w:val="clear" w:color="auto" w:fill="FFFFFF"/>
        </w:rPr>
        <w:t>study</w:t>
      </w:r>
      <w:r w:rsidRPr="00E83F6C">
        <w:rPr>
          <w:shd w:val="clear" w:color="auto" w:fill="FFFFFF"/>
        </w:rPr>
        <w:t xml:space="preserve"> demonstrated no significant age-related differences in the transverse dimension (TD) of lumbar intervertebral discs at any level (L1–S1, P &gt; 0.05</w:t>
      </w:r>
      <w:r w:rsidR="005D6D05" w:rsidRPr="00E83F6C">
        <w:rPr>
          <w:shd w:val="clear" w:color="auto" w:fill="FFFFFF"/>
        </w:rPr>
        <w:t>)</w:t>
      </w:r>
      <w:r w:rsidR="00FE4E63" w:rsidRPr="00E83F6C">
        <w:rPr>
          <w:shd w:val="clear" w:color="auto" w:fill="FFFFFF"/>
        </w:rPr>
        <w:t xml:space="preserve"> (</w:t>
      </w:r>
      <w:r w:rsidR="005D6D05" w:rsidRPr="00E83F6C">
        <w:rPr>
          <w:shd w:val="clear" w:color="auto" w:fill="FFFFFF"/>
        </w:rPr>
        <w:t>Table</w:t>
      </w:r>
      <w:r w:rsidR="0026583F" w:rsidRPr="00E83F6C">
        <w:rPr>
          <w:shd w:val="clear" w:color="auto" w:fill="FFFFFF"/>
        </w:rPr>
        <w:t xml:space="preserve"> 1</w:t>
      </w:r>
      <w:r w:rsidR="00FE4E63" w:rsidRPr="00E83F6C">
        <w:rPr>
          <w:shd w:val="clear" w:color="auto" w:fill="FFFFFF"/>
        </w:rPr>
        <w:t>)</w:t>
      </w:r>
      <w:r w:rsidR="0026583F" w:rsidRPr="00E83F6C">
        <w:rPr>
          <w:shd w:val="clear" w:color="auto" w:fill="FFFFFF"/>
        </w:rPr>
        <w:t>,</w:t>
      </w:r>
      <w:r w:rsidRPr="00E83F6C">
        <w:rPr>
          <w:shd w:val="clear" w:color="auto" w:fill="FFFFFF"/>
        </w:rPr>
        <w:t xml:space="preserve"> indicating that disc width remains </w:t>
      </w:r>
      <w:r w:rsidR="00BD2417" w:rsidRPr="00E83F6C">
        <w:rPr>
          <w:shd w:val="clear" w:color="auto" w:fill="FFFFFF"/>
        </w:rPr>
        <w:t>stable</w:t>
      </w:r>
      <w:r w:rsidRPr="00E83F6C">
        <w:rPr>
          <w:shd w:val="clear" w:color="auto" w:fill="FFFFFF"/>
        </w:rPr>
        <w:t xml:space="preserve"> across adulthood. In contrast, TD was significantly greater in males than females at all lumbar levels (L1–S1, P &lt; 0.001), showing a consistent sex-related difference in lumbar disc breadth</w:t>
      </w:r>
      <w:r w:rsidR="00FE4E63" w:rsidRPr="00E83F6C">
        <w:rPr>
          <w:shd w:val="clear" w:color="auto" w:fill="FFFFFF"/>
        </w:rPr>
        <w:t xml:space="preserve"> (</w:t>
      </w:r>
      <w:r w:rsidR="005D6D05" w:rsidRPr="00E83F6C">
        <w:rPr>
          <w:shd w:val="clear" w:color="auto" w:fill="FFFFFF"/>
        </w:rPr>
        <w:t>Table 2</w:t>
      </w:r>
      <w:r w:rsidR="00FE4E63" w:rsidRPr="00E83F6C">
        <w:rPr>
          <w:shd w:val="clear" w:color="auto" w:fill="FFFFFF"/>
        </w:rPr>
        <w:t>)</w:t>
      </w:r>
      <w:r w:rsidR="00BD2417" w:rsidRPr="00E83F6C">
        <w:rPr>
          <w:shd w:val="clear" w:color="auto" w:fill="FFFFFF"/>
        </w:rPr>
        <w:t xml:space="preserve">. </w:t>
      </w:r>
      <w:r w:rsidRPr="00E83F6C">
        <w:rPr>
          <w:shd w:val="clear" w:color="auto" w:fill="FFFFFF"/>
        </w:rPr>
        <w:t>Notably, Samut et al</w:t>
      </w:r>
      <w:r w:rsidR="00A07B6D">
        <w:rPr>
          <w:shd w:val="clear" w:color="auto" w:fill="FFFFFF"/>
        </w:rPr>
        <w:t xml:space="preserve"> </w:t>
      </w:r>
      <w:r w:rsidR="00A07B6D" w:rsidRPr="00E83F6C">
        <w:rPr>
          <w:shd w:val="clear" w:color="auto" w:fill="FFFFFF"/>
        </w:rPr>
        <w:fldChar w:fldCharType="begin">
          <w:fldData xml:space="preserve">PEVuZE5vdGU+PENpdGU+PEF1dGhvcj5Ub2JpbjwvQXV0aG9yPjxZZWFyPjIwMjE8L1llYXI+PFJl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</w:fldData>
        </w:fldChar>
      </w:r>
      <w:r w:rsidR="00A07B6D" w:rsidRPr="00E83F6C">
        <w:rPr>
          <w:shd w:val="clear" w:color="auto" w:fill="FFFFFF"/>
        </w:rPr>
        <w:instrText xml:space="preserve"> ADDIN EN.CITE </w:instrText>
      </w:r>
      <w:r w:rsidR="00A07B6D" w:rsidRPr="00E83F6C">
        <w:rPr>
          <w:shd w:val="clear" w:color="auto" w:fill="FFFFFF"/>
        </w:rPr>
        <w:fldChar w:fldCharType="begin">
          <w:fldData xml:space="preserve">PEVuZE5vdGU+PENpdGU+PEF1dGhvcj5Ub2JpbjwvQXV0aG9yPjxZZWFyPjIwMjE8L1llYXI+PFJl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</w:fldData>
        </w:fldChar>
      </w:r>
      <w:r w:rsidR="00A07B6D" w:rsidRPr="00E83F6C">
        <w:rPr>
          <w:shd w:val="clear" w:color="auto" w:fill="FFFFFF"/>
        </w:rPr>
        <w:instrText xml:space="preserve"> ADDIN EN.CITE.DATA </w:instrText>
      </w:r>
      <w:r w:rsidR="00A07B6D" w:rsidRPr="00E83F6C">
        <w:rPr>
          <w:shd w:val="clear" w:color="auto" w:fill="FFFFFF"/>
        </w:rPr>
      </w:r>
      <w:r w:rsidR="00A07B6D" w:rsidRPr="00E83F6C">
        <w:rPr>
          <w:shd w:val="clear" w:color="auto" w:fill="FFFFFF"/>
        </w:rPr>
        <w:fldChar w:fldCharType="end"/>
      </w:r>
      <w:r w:rsidR="00A07B6D" w:rsidRPr="00E83F6C">
        <w:rPr>
          <w:shd w:val="clear" w:color="auto" w:fill="FFFFFF"/>
        </w:rPr>
      </w:r>
      <w:r w:rsidR="00A07B6D" w:rsidRPr="00E83F6C">
        <w:rPr>
          <w:shd w:val="clear" w:color="auto" w:fill="FFFFFF"/>
        </w:rPr>
        <w:fldChar w:fldCharType="separate"/>
      </w:r>
      <w:r w:rsidR="00A07B6D" w:rsidRPr="00E83F6C">
        <w:rPr>
          <w:noProof/>
          <w:shd w:val="clear" w:color="auto" w:fill="FFFFFF"/>
          <w:vertAlign w:val="superscript"/>
        </w:rPr>
        <w:t>[</w:t>
      </w:r>
      <w:r w:rsidR="00A07B6D">
        <w:rPr>
          <w:noProof/>
          <w:shd w:val="clear" w:color="auto" w:fill="FFFFFF"/>
          <w:vertAlign w:val="superscript"/>
        </w:rPr>
        <w:t>22</w:t>
      </w:r>
      <w:r w:rsidR="00A07B6D" w:rsidRPr="00E83F6C">
        <w:rPr>
          <w:noProof/>
          <w:shd w:val="clear" w:color="auto" w:fill="FFFFFF"/>
          <w:vertAlign w:val="superscript"/>
        </w:rPr>
        <w:t>]</w:t>
      </w:r>
      <w:r w:rsidR="00A07B6D" w:rsidRPr="00E83F6C">
        <w:rPr>
          <w:shd w:val="clear" w:color="auto" w:fill="FFFFFF"/>
        </w:rPr>
        <w:fldChar w:fldCharType="end"/>
      </w:r>
      <w:r w:rsidRPr="00E83F6C">
        <w:rPr>
          <w:shd w:val="clear" w:color="auto" w:fill="FFFFFF"/>
        </w:rPr>
        <w:t>. performed a level-by-level morphometric assessment of lumbar vertebral bodies and intervertebral discs using MRI and reported that the transverse diameters of the vertebral body and disc showed no significant sex-related or age-related differences (P &gt; 0.05), also reported that transverse dimensions remain</w:t>
      </w:r>
      <w:r w:rsidR="00E30CA2">
        <w:rPr>
          <w:shd w:val="clear" w:color="auto" w:fill="FFFFFF"/>
        </w:rPr>
        <w:t>ed</w:t>
      </w:r>
      <w:r w:rsidRPr="00E83F6C">
        <w:rPr>
          <w:shd w:val="clear" w:color="auto" w:fill="FFFFFF"/>
        </w:rPr>
        <w:t xml:space="preserve"> relatively stable across adulthood</w:t>
      </w:r>
      <w:r w:rsidR="00EF5837" w:rsidRPr="00E83F6C">
        <w:rPr>
          <w:shd w:val="clear" w:color="auto" w:fill="FFFFFF"/>
        </w:rPr>
        <w:t xml:space="preserve"> </w:t>
      </w:r>
      <w:r w:rsidR="00EF5837" w:rsidRPr="00E83F6C">
        <w:rPr>
          <w:shd w:val="clear" w:color="auto" w:fill="FFFFFF"/>
        </w:rPr>
        <w:fldChar w:fldCharType="begin"/>
      </w:r>
      <w:r w:rsidR="00EF5837" w:rsidRPr="00E83F6C">
        <w:rPr>
          <w:shd w:val="clear" w:color="auto" w:fill="FFFFFF"/>
        </w:rPr>
        <w:instrText xml:space="preserve"> ADDIN EN.CITE &lt;EndNote&gt;&lt;Cite&gt;&lt;Author&gt;Samut&lt;/Author&gt;&lt;Year&gt;2024&lt;/Year&gt;&lt;RecNum&gt;21&lt;/RecNum&gt;&lt;DisplayText&gt;&lt;style face="superscript"&gt;[22]&lt;/style&gt;&lt;/DisplayText&gt;&lt;record&gt;&lt;rec-number&gt;21&lt;/rec-number&gt;&lt;foreign-keys&gt;&lt;key app="EN" db-id="2sa02eavo0ae2serr245pztcxpx5terwwsa0" timestamp="1766584559"&gt;21&lt;/key&gt;&lt;/foreign-keys&gt;&lt;ref-type name="Journal Article"&gt;17&lt;/ref-type&gt;&lt;contributors&gt;&lt;authors&gt;&lt;author&gt;Samut, Cem&lt;/author&gt;&lt;author&gt;Sapmaz, Hilal Irmak&lt;/author&gt;&lt;author&gt;Altunkas, Aysegül&lt;/author&gt;&lt;/authors&gt;&lt;/contributors&gt;&lt;titles&gt;&lt;title&gt;Investigación de Vértebras Lumbares y Morfometría del Disco con Tomografía Computarizada en Adultos Turcos&lt;/title&gt;&lt;secondary-title&gt;International Journal of Morphology&lt;/secondary-title&gt;&lt;/titles&gt;&lt;periodical&gt;&lt;full-title&gt;International Journal of Morphology&lt;/full-title&gt;&lt;/periodical&gt;&lt;pages&gt;577-584&lt;/pages&gt;&lt;volume&gt;42&lt;/volume&gt;&lt;number&gt;3&lt;/number&gt;&lt;dates&gt;&lt;year&gt;2024&lt;/year&gt;&lt;/dates&gt;&lt;isbn&gt;0717-9502&lt;/isbn&gt;&lt;urls&gt;&lt;/urls&gt;&lt;/record&gt;&lt;/Cite&gt;&lt;/EndNote&gt;</w:instrText>
      </w:r>
      <w:r w:rsidR="00EF5837" w:rsidRPr="00E83F6C">
        <w:rPr>
          <w:shd w:val="clear" w:color="auto" w:fill="FFFFFF"/>
        </w:rPr>
        <w:fldChar w:fldCharType="separate"/>
      </w:r>
      <w:r w:rsidR="00EF5837" w:rsidRPr="00E83F6C">
        <w:rPr>
          <w:noProof/>
          <w:shd w:val="clear" w:color="auto" w:fill="FFFFFF"/>
          <w:vertAlign w:val="superscript"/>
        </w:rPr>
        <w:t>[22]</w:t>
      </w:r>
      <w:r w:rsidR="00EF5837" w:rsidRPr="00E83F6C">
        <w:rPr>
          <w:shd w:val="clear" w:color="auto" w:fill="FFFFFF"/>
        </w:rPr>
        <w:fldChar w:fldCharType="end"/>
      </w:r>
      <w:r w:rsidR="00F00770" w:rsidRPr="00E83F6C">
        <w:rPr>
          <w:shd w:val="clear" w:color="auto" w:fill="FFFFFF"/>
        </w:rPr>
        <w:t xml:space="preserve">. </w:t>
      </w:r>
      <w:r w:rsidRPr="00E83F6C">
        <w:rPr>
          <w:shd w:val="clear" w:color="auto" w:fill="FFFFFF"/>
        </w:rPr>
        <w:t>Mirab et al</w:t>
      </w:r>
      <w:r w:rsidR="00A07B6D">
        <w:rPr>
          <w:rFonts w:hint="cs"/>
          <w:shd w:val="clear" w:color="auto" w:fill="FFFFFF"/>
          <w:rtl/>
        </w:rPr>
        <w:t xml:space="preserve"> </w:t>
      </w:r>
      <w:r w:rsidR="00A07B6D" w:rsidRPr="00E83F6C">
        <w:rPr>
          <w:shd w:val="clear" w:color="auto" w:fill="FFFFFF"/>
        </w:rPr>
        <w:fldChar w:fldCharType="begin"/>
      </w:r>
      <w:r w:rsidR="00A07B6D" w:rsidRPr="00E83F6C">
        <w:rPr>
          <w:shd w:val="clear" w:color="auto" w:fill="FFFFFF"/>
        </w:rPr>
        <w:instrText xml:space="preserve"> ADDIN EN.CITE &lt;EndNote&gt;&lt;Cite&gt;&lt;Author&gt;Mirab&lt;/Author&gt;&lt;Year&gt;2018&lt;/Year&gt;&lt;RecNum&gt;8&lt;/RecNum&gt;&lt;DisplayText&gt;&lt;style face="superscript"&gt;[9]&lt;/style&gt;&lt;/DisplayText&gt;&lt;record&gt;&lt;rec-number&gt;8&lt;/rec-number&gt;&lt;foreign-keys&gt;&lt;key app="EN" db-id="2sa02eavo0ae2serr245pztcxpx5terwwsa0" timestamp="1766583974"&gt;8&lt;/key&gt;&lt;/foreign-keys&gt;&lt;ref-type name="Journal Article"&gt;17&lt;/ref-type&gt;&lt;contributors&gt;&lt;authors&gt;&lt;author&gt;Mirab, Seyed Mohammad Hadi&lt;/author&gt;&lt;author&gt;Barbarestani, Mohammad&lt;/author&gt;&lt;author&gt;Tabatabaei, Seyyed Mohammad&lt;/author&gt;&lt;author&gt;Shahsavari, Soodeh&lt;/author&gt;&lt;author&gt;Minaeii Zangi, Mohammad Bagher&lt;/author&gt;&lt;/authors&gt;&lt;/contributors&gt;&lt;titles&gt;&lt;title&gt;Measuring dimensions of lumbar intervertebral discs in normal subjects&lt;/title&gt;&lt;secondary-title&gt;Anatomical Sciences Journal&lt;/secondary-title&gt;&lt;/titles&gt;&lt;periodical&gt;&lt;full-title&gt;Anatomical Sciences Journal&lt;/full-title&gt;&lt;/periodical&gt;&lt;pages&gt;3-8&lt;/pages&gt;&lt;volume&gt;15&lt;/volume&gt;&lt;number&gt;1&lt;/number&gt;&lt;dates&gt;&lt;year&gt;2018&lt;/year&gt;&lt;/dates&gt;&lt;urls&gt;&lt;/urls&gt;&lt;/record&gt;&lt;/Cite&gt;&lt;/EndNote&gt;</w:instrText>
      </w:r>
      <w:r w:rsidR="00A07B6D" w:rsidRPr="00E83F6C">
        <w:rPr>
          <w:shd w:val="clear" w:color="auto" w:fill="FFFFFF"/>
        </w:rPr>
        <w:fldChar w:fldCharType="separate"/>
      </w:r>
      <w:r w:rsidR="00A07B6D" w:rsidRPr="00E83F6C">
        <w:rPr>
          <w:noProof/>
          <w:shd w:val="clear" w:color="auto" w:fill="FFFFFF"/>
          <w:vertAlign w:val="superscript"/>
        </w:rPr>
        <w:t>[9]</w:t>
      </w:r>
      <w:r w:rsidR="00A07B6D" w:rsidRPr="00E83F6C">
        <w:rPr>
          <w:shd w:val="clear" w:color="auto" w:fill="FFFFFF"/>
        </w:rPr>
        <w:fldChar w:fldCharType="end"/>
      </w:r>
      <w:r w:rsidR="008123B7" w:rsidRPr="00E83F6C">
        <w:rPr>
          <w:shd w:val="clear" w:color="auto" w:fill="FFFFFF"/>
        </w:rPr>
        <w:t>.</w:t>
      </w:r>
      <w:r w:rsidR="00EF5837" w:rsidRPr="00E83F6C">
        <w:rPr>
          <w:shd w:val="clear" w:color="auto" w:fill="FFFFFF"/>
        </w:rPr>
        <w:t xml:space="preserve"> </w:t>
      </w:r>
      <w:r w:rsidRPr="00E83F6C">
        <w:rPr>
          <w:shd w:val="clear" w:color="auto" w:fill="FFFFFF"/>
        </w:rPr>
        <w:t xml:space="preserve">in their study reported that the mean (SD) values of </w:t>
      </w:r>
      <w:r w:rsidR="0040179B" w:rsidRPr="00E83F6C">
        <w:rPr>
          <w:shd w:val="clear" w:color="auto" w:fill="FFFFFF"/>
        </w:rPr>
        <w:t xml:space="preserve">length </w:t>
      </w:r>
      <w:r w:rsidR="0040179B">
        <w:rPr>
          <w:shd w:val="clear" w:color="auto" w:fill="FFFFFF"/>
        </w:rPr>
        <w:t xml:space="preserve">of </w:t>
      </w:r>
      <w:r w:rsidRPr="00E83F6C">
        <w:rPr>
          <w:shd w:val="clear" w:color="auto" w:fill="FFFFFF"/>
        </w:rPr>
        <w:t>transversal disc for L1/L2 to L5/S1 levels were found as follows: 48.24(2.23) mm, 51.27(1.92) mm, 52.59(1.69) mm, 55.12(1.69) mm, 52.87(2.14) mm</w:t>
      </w:r>
      <w:r w:rsidR="00EF5837" w:rsidRPr="00E83F6C">
        <w:rPr>
          <w:shd w:val="clear" w:color="auto" w:fill="FFFFFF"/>
        </w:rPr>
        <w:t xml:space="preserve"> </w:t>
      </w:r>
      <w:r w:rsidR="00EF5837" w:rsidRPr="00E83F6C">
        <w:rPr>
          <w:shd w:val="clear" w:color="auto" w:fill="FFFFFF"/>
        </w:rPr>
        <w:fldChar w:fldCharType="begin"/>
      </w:r>
      <w:r w:rsidR="00EF5837" w:rsidRPr="00E83F6C">
        <w:rPr>
          <w:shd w:val="clear" w:color="auto" w:fill="FFFFFF"/>
        </w:rPr>
        <w:instrText xml:space="preserve"> ADDIN EN.CITE &lt;EndNote&gt;&lt;Cite&gt;&lt;Author&gt;Mirab&lt;/Author&gt;&lt;Year&gt;2018&lt;/Year&gt;&lt;RecNum&gt;8&lt;/RecNum&gt;&lt;DisplayText&gt;&lt;style face="superscript"&gt;[9]&lt;/style&gt;&lt;/DisplayText&gt;&lt;record&gt;&lt;rec-number&gt;8&lt;/rec-number&gt;&lt;foreign-keys&gt;&lt;key app="EN" db-id="2sa02eavo0ae2serr245pztcxpx5terwwsa0" timestamp="1766583974"&gt;8&lt;/key&gt;&lt;/foreign-keys&gt;&lt;ref-type name="Journal Article"&gt;17&lt;/ref-type&gt;&lt;contributors&gt;&lt;authors&gt;&lt;author&gt;Mirab, Seyed Mohammad Hadi&lt;/author&gt;&lt;author&gt;Barbarestani, Mohammad&lt;/author&gt;&lt;author&gt;Tabatabaei, Seyyed Mohammad&lt;/author&gt;&lt;author&gt;Shahsavari, Soodeh&lt;/author&gt;&lt;author&gt;Minaeii Zangi, Mohammad Bagher&lt;/author&gt;&lt;/authors&gt;&lt;/contributors&gt;&lt;titles&gt;&lt;title&gt;Measuring dimensions of lumbar intervertebral discs in normal subjects&lt;/title&gt;&lt;secondary-title&gt;Anatomical Sciences Journal&lt;/secondary-title&gt;&lt;/titles&gt;&lt;periodical&gt;&lt;full-title&gt;Anatomical Sciences Journal&lt;/full-title&gt;&lt;/periodical&gt;&lt;pages&gt;3-8&lt;/pages&gt;&lt;volume&gt;15&lt;/volume&gt;&lt;number&gt;1&lt;/number&gt;&lt;dates&gt;&lt;year&gt;2018&lt;/year&gt;&lt;/dates&gt;&lt;urls&gt;&lt;/urls&gt;&lt;/record&gt;&lt;/Cite&gt;&lt;/EndNote&gt;</w:instrText>
      </w:r>
      <w:r w:rsidR="00EF5837" w:rsidRPr="00E83F6C">
        <w:rPr>
          <w:shd w:val="clear" w:color="auto" w:fill="FFFFFF"/>
        </w:rPr>
        <w:fldChar w:fldCharType="separate"/>
      </w:r>
      <w:r w:rsidR="00EF5837" w:rsidRPr="00E83F6C">
        <w:rPr>
          <w:noProof/>
          <w:shd w:val="clear" w:color="auto" w:fill="FFFFFF"/>
          <w:vertAlign w:val="superscript"/>
        </w:rPr>
        <w:t>[9]</w:t>
      </w:r>
      <w:r w:rsidR="00EF5837" w:rsidRPr="00E83F6C">
        <w:rPr>
          <w:shd w:val="clear" w:color="auto" w:fill="FFFFFF"/>
        </w:rPr>
        <w:fldChar w:fldCharType="end"/>
      </w:r>
      <w:r w:rsidR="008123B7" w:rsidRPr="00E83F6C">
        <w:rPr>
          <w:shd w:val="clear" w:color="auto" w:fill="FFFFFF"/>
        </w:rPr>
        <w:t>.</w:t>
      </w:r>
    </w:p>
    <w:p w14:paraId="6708095B" w14:textId="67C270FD" w:rsidR="00B03526" w:rsidRPr="00E83F6C" w:rsidRDefault="00B03526" w:rsidP="00B03526">
      <w:pPr>
        <w:pStyle w:val="P"/>
        <w:rPr>
          <w:shd w:val="clear" w:color="auto" w:fill="FFFFFF"/>
        </w:rPr>
      </w:pPr>
      <w:r w:rsidRPr="00E83F6C">
        <w:rPr>
          <w:shd w:val="clear" w:color="auto" w:fill="FFFFFF"/>
        </w:rPr>
        <w:t>Our study revealed a significant age-related reduction in the spinal canal anteroposterior (AP) dimension at the L1 disc level (P &lt; 0.001), with younger adults showing the largest canal size and older groups exhibiting smaller dimensions</w:t>
      </w:r>
      <w:r w:rsidR="005D6D05" w:rsidRPr="00E83F6C">
        <w:rPr>
          <w:shd w:val="clear" w:color="auto" w:fill="FFFFFF"/>
        </w:rPr>
        <w:t xml:space="preserve"> </w:t>
      </w:r>
      <w:r w:rsidR="00FE4E63" w:rsidRPr="00E83F6C">
        <w:rPr>
          <w:shd w:val="clear" w:color="auto" w:fill="FFFFFF"/>
        </w:rPr>
        <w:t>(</w:t>
      </w:r>
      <w:r w:rsidR="005D6D05" w:rsidRPr="00E83F6C">
        <w:rPr>
          <w:shd w:val="clear" w:color="auto" w:fill="FFFFFF"/>
        </w:rPr>
        <w:t>Table 1</w:t>
      </w:r>
      <w:r w:rsidR="00FE4E63" w:rsidRPr="00E83F6C">
        <w:rPr>
          <w:shd w:val="clear" w:color="auto" w:fill="FFFFFF"/>
        </w:rPr>
        <w:t>)</w:t>
      </w:r>
      <w:r w:rsidR="005D6D05" w:rsidRPr="00E83F6C">
        <w:rPr>
          <w:shd w:val="clear" w:color="auto" w:fill="FFFFFF"/>
        </w:rPr>
        <w:t>.</w:t>
      </w:r>
      <w:r w:rsidRPr="00E83F6C">
        <w:rPr>
          <w:shd w:val="clear" w:color="auto" w:fill="FFFFFF"/>
        </w:rPr>
        <w:t xml:space="preserve"> This decrease may reflect age-related degenerative </w:t>
      </w:r>
      <w:r w:rsidR="00AF7086" w:rsidRPr="00E83F6C">
        <w:rPr>
          <w:shd w:val="clear" w:color="auto" w:fill="FFFFFF"/>
        </w:rPr>
        <w:t>variations</w:t>
      </w:r>
      <w:r w:rsidRPr="00E83F6C">
        <w:rPr>
          <w:shd w:val="clear" w:color="auto" w:fill="FFFFFF"/>
        </w:rPr>
        <w:t xml:space="preserve"> such as disc height loss, ligamentum flavum thickening, and osteophyte formation, which can contribute to spinal canal narrowing and increased risk of lumbar spinal stenosis. Similarly, Baştuğ</w:t>
      </w:r>
      <w:r w:rsidR="00F00770" w:rsidRPr="00E83F6C">
        <w:rPr>
          <w:shd w:val="clear" w:color="auto" w:fill="FFFFFF"/>
        </w:rPr>
        <w:t xml:space="preserve"> </w:t>
      </w:r>
      <w:r w:rsidRPr="00E83F6C">
        <w:rPr>
          <w:shd w:val="clear" w:color="auto" w:fill="FFFFFF"/>
        </w:rPr>
        <w:t xml:space="preserve">conducted a study </w:t>
      </w:r>
      <w:r w:rsidR="00BD2417" w:rsidRPr="00E83F6C">
        <w:rPr>
          <w:shd w:val="clear" w:color="auto" w:fill="FFFFFF"/>
        </w:rPr>
        <w:t>analysing</w:t>
      </w:r>
      <w:r w:rsidRPr="00E83F6C">
        <w:rPr>
          <w:shd w:val="clear" w:color="auto" w:fill="FFFFFF"/>
        </w:rPr>
        <w:t xml:space="preserve"> the risk of lumbar spinal stenosis according to age, sex, and lumbar level (L1–S1) using MRI scans of individuals without clinical signs of narrowing and demonstrated a progressive </w:t>
      </w:r>
      <w:r w:rsidR="00AF7086">
        <w:rPr>
          <w:shd w:val="clear" w:color="auto" w:fill="FFFFFF"/>
        </w:rPr>
        <w:t>elevat</w:t>
      </w:r>
      <w:r w:rsidR="00E30CA2">
        <w:rPr>
          <w:shd w:val="clear" w:color="auto" w:fill="FFFFFF"/>
        </w:rPr>
        <w:t>ion</w:t>
      </w:r>
      <w:r w:rsidRPr="00E83F6C">
        <w:rPr>
          <w:shd w:val="clear" w:color="auto" w:fill="FFFFFF"/>
        </w:rPr>
        <w:t xml:space="preserve"> in stenosis risk from the upper to the lower lumbar segments, with the highest proportions of borderline- and high-risk cases observed at L4–L5 and L5–S1 among females aged 51 to 60 years. Although most participants were classified as </w:t>
      </w:r>
      <w:r w:rsidR="00BD2417" w:rsidRPr="00E83F6C">
        <w:rPr>
          <w:shd w:val="clear" w:color="auto" w:fill="FFFFFF"/>
        </w:rPr>
        <w:t>minimal risk</w:t>
      </w:r>
      <w:r w:rsidRPr="00E83F6C">
        <w:rPr>
          <w:shd w:val="clear" w:color="auto" w:fill="FFFFFF"/>
        </w:rPr>
        <w:t>, a considerable number of older individuals exhibited radiographic evidence of canal narrowing despite being asymptomatic</w:t>
      </w:r>
      <w:r w:rsidR="00F00770" w:rsidRPr="00E83F6C">
        <w:rPr>
          <w:shd w:val="clear" w:color="auto" w:fill="FFFFFF"/>
        </w:rPr>
        <w:t>.</w:t>
      </w:r>
      <w:r w:rsidRPr="00E83F6C">
        <w:rPr>
          <w:shd w:val="clear" w:color="auto" w:fill="FFFFFF"/>
        </w:rPr>
        <w:t xml:space="preserve"> Tobin et al</w:t>
      </w:r>
      <w:r w:rsidR="00A07B6D">
        <w:rPr>
          <w:shd w:val="clear" w:color="auto" w:fill="FFFFFF"/>
        </w:rPr>
        <w:t>.</w:t>
      </w:r>
      <w:r w:rsidRPr="00E83F6C">
        <w:rPr>
          <w:shd w:val="clear" w:color="auto" w:fill="FFFFFF"/>
        </w:rPr>
        <w:t xml:space="preserve"> </w:t>
      </w:r>
      <w:r w:rsidR="00F00770" w:rsidRPr="00E83F6C">
        <w:rPr>
          <w:shd w:val="clear" w:color="auto" w:fill="FFFFFF"/>
        </w:rPr>
        <w:fldChar w:fldCharType="begin">
          <w:fldData xml:space="preserve">PEVuZE5vdGU+PENpdGU+PEF1dGhvcj5Ub2JpbjwvQXV0aG9yPjxZZWFyPjIwMjE8L1llYXI+PFJl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</w:fldData>
        </w:fldChar>
      </w:r>
      <w:r w:rsidR="000D23BB" w:rsidRPr="00E83F6C">
        <w:rPr>
          <w:shd w:val="clear" w:color="auto" w:fill="FFFFFF"/>
        </w:rPr>
        <w:instrText xml:space="preserve"> ADDIN EN.CITE </w:instrText>
      </w:r>
      <w:r w:rsidR="000D23BB" w:rsidRPr="00E83F6C">
        <w:rPr>
          <w:shd w:val="clear" w:color="auto" w:fill="FFFFFF"/>
        </w:rPr>
        <w:fldChar w:fldCharType="begin">
          <w:fldData xml:space="preserve">PEVuZE5vdGU+PENpdGU+PEF1dGhvcj5Ub2JpbjwvQXV0aG9yPjxZZWFyPjIwMjE8L1llYXI+PFJl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</w:fldData>
        </w:fldChar>
      </w:r>
      <w:r w:rsidR="000D23BB" w:rsidRPr="00E83F6C">
        <w:rPr>
          <w:shd w:val="clear" w:color="auto" w:fill="FFFFFF"/>
        </w:rPr>
        <w:instrText xml:space="preserve"> ADDIN EN.CITE.DATA </w:instrText>
      </w:r>
      <w:r w:rsidR="000D23BB" w:rsidRPr="00E83F6C">
        <w:rPr>
          <w:shd w:val="clear" w:color="auto" w:fill="FFFFFF"/>
        </w:rPr>
      </w:r>
      <w:r w:rsidR="000D23BB" w:rsidRPr="00E83F6C">
        <w:rPr>
          <w:shd w:val="clear" w:color="auto" w:fill="FFFFFF"/>
        </w:rPr>
        <w:fldChar w:fldCharType="end"/>
      </w:r>
      <w:r w:rsidR="00F00770" w:rsidRPr="00E83F6C">
        <w:rPr>
          <w:shd w:val="clear" w:color="auto" w:fill="FFFFFF"/>
        </w:rPr>
      </w:r>
      <w:r w:rsidR="00F00770" w:rsidRPr="00E83F6C">
        <w:rPr>
          <w:shd w:val="clear" w:color="auto" w:fill="FFFFFF"/>
        </w:rPr>
        <w:fldChar w:fldCharType="separate"/>
      </w:r>
      <w:r w:rsidR="000D23BB" w:rsidRPr="00E83F6C">
        <w:rPr>
          <w:noProof/>
          <w:shd w:val="clear" w:color="auto" w:fill="FFFFFF"/>
          <w:vertAlign w:val="superscript"/>
        </w:rPr>
        <w:t>[24]</w:t>
      </w:r>
      <w:r w:rsidR="00F00770" w:rsidRPr="00E83F6C">
        <w:rPr>
          <w:shd w:val="clear" w:color="auto" w:fill="FFFFFF"/>
        </w:rPr>
        <w:fldChar w:fldCharType="end"/>
      </w:r>
      <w:r w:rsidR="00A07B6D">
        <w:rPr>
          <w:shd w:val="clear" w:color="auto" w:fill="FFFFFF"/>
        </w:rPr>
        <w:t xml:space="preserve"> </w:t>
      </w:r>
      <w:r w:rsidRPr="00E83F6C">
        <w:rPr>
          <w:shd w:val="clear" w:color="auto" w:fill="FFFFFF"/>
        </w:rPr>
        <w:t>conducted a post</w:t>
      </w:r>
      <w:r w:rsidRPr="00E83F6C">
        <w:rPr>
          <w:shd w:val="clear" w:color="auto" w:fill="FFFFFF"/>
        </w:rPr>
        <w:noBreakHyphen/>
        <w:t xml:space="preserve">mortem morphometric study comparing two adult age groups (20–35 years vs &gt; 60 years) and found a significant decline in spinal canal sagittal </w:t>
      </w:r>
      <w:r w:rsidR="00F2622A" w:rsidRPr="00E83F6C">
        <w:t>anteroposterior</w:t>
      </w:r>
      <w:r w:rsidRPr="00E83F6C">
        <w:rPr>
          <w:shd w:val="clear" w:color="auto" w:fill="FFFFFF"/>
        </w:rPr>
        <w:t xml:space="preserve"> diameter (mid</w:t>
      </w:r>
      <w:r w:rsidRPr="00E83F6C">
        <w:rPr>
          <w:shd w:val="clear" w:color="auto" w:fill="FFFFFF"/>
        </w:rPr>
        <w:noBreakHyphen/>
        <w:t>sagittal) in older individuals vs younger, in both sexes</w:t>
      </w:r>
      <w:r w:rsidR="0086064C" w:rsidRPr="00E83F6C">
        <w:rPr>
          <w:shd w:val="clear" w:color="auto" w:fill="FFFFFF"/>
        </w:rPr>
        <w:t xml:space="preserve"> </w:t>
      </w:r>
      <w:r w:rsidR="0086064C" w:rsidRPr="00E83F6C">
        <w:rPr>
          <w:shd w:val="clear" w:color="auto" w:fill="FFFFFF"/>
        </w:rPr>
        <w:fldChar w:fldCharType="begin"/>
      </w:r>
      <w:r w:rsidR="0086064C" w:rsidRPr="00E83F6C">
        <w:rPr>
          <w:shd w:val="clear" w:color="auto" w:fill="FFFFFF"/>
        </w:rPr>
        <w:instrText xml:space="preserve"> ADDIN EN.CITE &lt;EndNote&gt;&lt;Cite&gt;&lt;Author&gt;Baştuğ&lt;/Author&gt;&lt;Year&gt;2024&lt;/Year&gt;&lt;RecNum&gt;22&lt;/RecNum&gt;&lt;DisplayText&gt;&lt;style face="superscript"&gt;[23]&lt;/style&gt;&lt;/DisplayText&gt;&lt;record&gt;&lt;rec-number&gt;22&lt;/rec-number&gt;&lt;foreign-keys&gt;&lt;key app="EN" db-id="2sa02eavo0ae2serr245pztcxpx5terwwsa0" timestamp="1766584606"&gt;22&lt;/key&gt;&lt;/foreign-keys&gt;&lt;ref-type name="Journal Article"&gt;17&lt;/ref-type&gt;&lt;contributors&gt;&lt;authors&gt;&lt;author&gt;Baştuğ, Betül Tiryaki&lt;/author&gt;&lt;/authors&gt;&lt;/contributors&gt;&lt;titles&gt;&lt;title&gt;Exploring Variations in Lumbar Canal Width: An MRI Study on Asymptomatic Patients by Age and Gender&lt;/title&gt;&lt;secondary-title&gt;Journal of Clinical Medicine&lt;/secondary-title&gt;&lt;/titles&gt;&lt;periodical&gt;&lt;full-title&gt;Journal of Clinical Medicine&lt;/full-title&gt;&lt;/periodical&gt;&lt;pages&gt;6775&lt;/pages&gt;&lt;volume&gt;13&lt;/volume&gt;&lt;number&gt;22&lt;/number&gt;&lt;dates&gt;&lt;year&gt;2024&lt;/year&gt;&lt;/dates&gt;&lt;isbn&gt;2077-0383&lt;/isbn&gt;&lt;urls&gt;&lt;/urls&gt;&lt;/record&gt;&lt;/Cite&gt;&lt;/EndNote&gt;</w:instrText>
      </w:r>
      <w:r w:rsidR="0086064C" w:rsidRPr="00E83F6C">
        <w:rPr>
          <w:shd w:val="clear" w:color="auto" w:fill="FFFFFF"/>
        </w:rPr>
        <w:fldChar w:fldCharType="separate"/>
      </w:r>
      <w:r w:rsidR="0086064C" w:rsidRPr="00E83F6C">
        <w:rPr>
          <w:noProof/>
          <w:shd w:val="clear" w:color="auto" w:fill="FFFFFF"/>
          <w:vertAlign w:val="superscript"/>
        </w:rPr>
        <w:t>[23]</w:t>
      </w:r>
      <w:r w:rsidR="0086064C" w:rsidRPr="00E83F6C">
        <w:rPr>
          <w:shd w:val="clear" w:color="auto" w:fill="FFFFFF"/>
        </w:rPr>
        <w:fldChar w:fldCharType="end"/>
      </w:r>
      <w:r w:rsidR="00F00770" w:rsidRPr="00E83F6C">
        <w:rPr>
          <w:shd w:val="clear" w:color="auto" w:fill="FFFFFF"/>
        </w:rPr>
        <w:t xml:space="preserve">. </w:t>
      </w:r>
    </w:p>
    <w:p w14:paraId="4CF277C9" w14:textId="3D2D7B55" w:rsidR="00B03526" w:rsidRPr="00E83F6C" w:rsidRDefault="00BD2417" w:rsidP="006B7210">
      <w:pPr>
        <w:pStyle w:val="P"/>
        <w:rPr>
          <w:shd w:val="clear" w:color="auto" w:fill="FFFFFF"/>
        </w:rPr>
      </w:pPr>
      <w:r w:rsidRPr="00E83F6C">
        <w:rPr>
          <w:shd w:val="clear" w:color="auto" w:fill="FFFFFF"/>
        </w:rPr>
        <w:t xml:space="preserve">The </w:t>
      </w:r>
      <w:r>
        <w:rPr>
          <w:shd w:val="clear" w:color="auto" w:fill="FFFFFF"/>
        </w:rPr>
        <w:t>present</w:t>
      </w:r>
      <w:r w:rsidR="00E30CA2">
        <w:rPr>
          <w:shd w:val="clear" w:color="auto" w:fill="FFFFFF"/>
        </w:rPr>
        <w:t xml:space="preserve"> </w:t>
      </w:r>
      <w:r w:rsidR="00B03526" w:rsidRPr="00E83F6C">
        <w:rPr>
          <w:shd w:val="clear" w:color="auto" w:fill="FFFFFF"/>
        </w:rPr>
        <w:t>study demonstrated a significant age-related variation in spinal canal width at the L1 disc level. Although the differences were modest in younger-aged groups (A and B) exhibited slightly wider canals compared to the middle</w:t>
      </w:r>
      <w:r w:rsidR="003361A0" w:rsidRPr="00E83F6C">
        <w:rPr>
          <w:shd w:val="clear" w:color="auto" w:fill="FFFFFF"/>
        </w:rPr>
        <w:t xml:space="preserve"> </w:t>
      </w:r>
      <w:r w:rsidR="00B03526" w:rsidRPr="00E83F6C">
        <w:rPr>
          <w:shd w:val="clear" w:color="auto" w:fill="FFFFFF"/>
        </w:rPr>
        <w:t>(C) and older (D) groups, reflecting subtle age-related changes in canal morphology</w:t>
      </w:r>
      <w:r w:rsidR="00FE4E63" w:rsidRPr="00E83F6C">
        <w:rPr>
          <w:shd w:val="clear" w:color="auto" w:fill="FFFFFF"/>
        </w:rPr>
        <w:t xml:space="preserve"> (</w:t>
      </w:r>
      <w:r w:rsidR="005D6D05" w:rsidRPr="00E83F6C">
        <w:rPr>
          <w:shd w:val="clear" w:color="auto" w:fill="FFFFFF"/>
        </w:rPr>
        <w:t>Table 1</w:t>
      </w:r>
      <w:r w:rsidR="00FE4E63" w:rsidRPr="00E83F6C">
        <w:rPr>
          <w:shd w:val="clear" w:color="auto" w:fill="FFFFFF"/>
        </w:rPr>
        <w:t>)</w:t>
      </w:r>
      <w:r w:rsidR="005D6D05" w:rsidRPr="00E83F6C">
        <w:rPr>
          <w:shd w:val="clear" w:color="auto" w:fill="FFFFFF"/>
        </w:rPr>
        <w:t>.</w:t>
      </w:r>
      <w:r w:rsidR="00B03526" w:rsidRPr="00E83F6C">
        <w:rPr>
          <w:shd w:val="clear" w:color="auto" w:fill="FFFFFF"/>
        </w:rPr>
        <w:t xml:space="preserve"> Consistently, a retrospective study by Murai et al</w:t>
      </w:r>
      <w:r w:rsidR="00A07B6D">
        <w:rPr>
          <w:shd w:val="clear" w:color="auto" w:fill="FFFFFF"/>
        </w:rPr>
        <w:t xml:space="preserve">. </w:t>
      </w:r>
      <w:r w:rsidR="00A07B6D" w:rsidRPr="00E83F6C">
        <w:fldChar w:fldCharType="begin"/>
      </w:r>
      <w:r w:rsidR="00A07B6D" w:rsidRPr="00E83F6C">
        <w:instrText xml:space="preserve"> ADDIN EN.CITE &lt;EndNote&gt;&lt;Cite&gt;&lt;Author&gt;Bach&lt;/Author&gt;&lt;Year&gt;2019&lt;/Year&gt;&lt;RecNum&gt;19&lt;/RecNum&gt;&lt;DisplayText&gt;&lt;style face="superscript"&gt;[20]&lt;/style&gt;&lt;/DisplayText&gt;&lt;record&gt;&lt;rec-number&gt;19&lt;/rec-number&gt;&lt;foreign-keys&gt;&lt;key app="EN" db-id="2sa02eavo0ae2serr245pztcxpx5terwwsa0" timestamp="1766584491"&gt;19&lt;/key&gt;&lt;/foreign-keys&gt;&lt;ref-type name="Journal Article"&gt;17&lt;/ref-type&gt;&lt;contributors&gt;&lt;authors&gt;&lt;author&gt;Bach, K.&lt;/author&gt;&lt;author&gt;Ford, J.&lt;/author&gt;&lt;author&gt;Foley, R.&lt;/author&gt;&lt;author&gt;Januszewski, J.&lt;/author&gt;&lt;author&gt;Murtagh, R.&lt;/author&gt;&lt;author&gt;Decker, S.&lt;/author&gt;&lt;author&gt;Uribe, J. S.&lt;/author&gt;&lt;/authors&gt;&lt;/contributors&gt;&lt;auth-address&gt;Department of Neurological Surgery and Brain Repair, University of South Florida, Morsani College of Medicine, Tampa, Florida, USA. Electronic address: kbach@health.usf.edu.&amp;#xD;Department of Radiology, University of South Florida, Morsani College of Medicine, Tampa, Florida, USA.&amp;#xD;Department of Neurological Surgery and Brain Repair, University of South Florida, Morsani College of Medicine, Tampa, Florida, USA.&amp;#xD;Department of Neurosurgery, Barrow Neurological Institute, Phoenix, Arizona, USA.&lt;/auth-address&gt;&lt;titles&gt;&lt;title&gt;Morphometric Analysis of Lumbar Intervertebral Disc Height: An Imaging Study&lt;/title&gt;&lt;secondary-title&gt;World Neurosurg&lt;/secondary-title&gt;&lt;/titles&gt;&lt;periodical&gt;&lt;full-title&gt;World Neurosurg&lt;/full-title&gt;&lt;/periodical&gt;&lt;pages&gt;e106-e118&lt;/pages&gt;&lt;volume&gt;124&lt;/volume&gt;&lt;edition&gt;2018/12/24&lt;/edition&gt;&lt;keywords&gt;&lt;keyword&gt;Intervertebral disc&lt;/keyword&gt;&lt;keyword&gt;Intervertebral disc degeneration&lt;/keyword&gt;&lt;keyword&gt;Lumbar intervertebral disc height&lt;/keyword&gt;&lt;keyword&gt;Lumbar vertebrae&lt;/keyword&gt;&lt;keyword&gt;Spinal fusion&lt;/keyword&gt;&lt;keyword&gt;Spine&lt;/keyword&gt;&lt;/keywords&gt;&lt;dates&gt;&lt;year&gt;2019&lt;/year&gt;&lt;pub-dates&gt;&lt;date&gt;Apr&lt;/date&gt;&lt;/pub-dates&gt;&lt;/dates&gt;&lt;isbn&gt;1878-8750&lt;/isbn&gt;&lt;accession-num&gt;30579030&lt;/accession-num&gt;&lt;urls&gt;&lt;/urls&gt;&lt;electronic-resource-num&gt;10.1016/j.wneu.2018.12.014&lt;/electronic-resource-num&gt;&lt;remote-database-provider&gt;NLM&lt;/remote-database-provider&gt;&lt;language&gt;eng&lt;/language&gt;&lt;/record&gt;&lt;/Cite&gt;&lt;/EndNote&gt;</w:instrText>
      </w:r>
      <w:r w:rsidR="00A07B6D" w:rsidRPr="00E83F6C">
        <w:fldChar w:fldCharType="separate"/>
      </w:r>
      <w:r w:rsidR="00A07B6D" w:rsidRPr="00E83F6C">
        <w:rPr>
          <w:noProof/>
          <w:vertAlign w:val="superscript"/>
        </w:rPr>
        <w:t>[</w:t>
      </w:r>
      <w:r w:rsidR="00A07B6D">
        <w:rPr>
          <w:noProof/>
          <w:vertAlign w:val="superscript"/>
        </w:rPr>
        <w:t>25</w:t>
      </w:r>
      <w:r w:rsidR="00A07B6D" w:rsidRPr="00E83F6C">
        <w:rPr>
          <w:noProof/>
          <w:vertAlign w:val="superscript"/>
        </w:rPr>
        <w:t>]</w:t>
      </w:r>
      <w:r w:rsidR="00A07B6D" w:rsidRPr="00E83F6C">
        <w:fldChar w:fldCharType="end"/>
      </w:r>
      <w:r w:rsidR="00B03526" w:rsidRPr="00E83F6C">
        <w:rPr>
          <w:shd w:val="clear" w:color="auto" w:fill="FFFFFF"/>
        </w:rPr>
        <w:t xml:space="preserve"> involving 120 </w:t>
      </w:r>
      <w:r w:rsidR="00593B50">
        <w:rPr>
          <w:shd w:val="clear" w:color="auto" w:fill="FFFFFF"/>
        </w:rPr>
        <w:t>cases</w:t>
      </w:r>
      <w:r w:rsidR="00B03526" w:rsidRPr="00E83F6C">
        <w:rPr>
          <w:shd w:val="clear" w:color="auto" w:fill="FFFFFF"/>
        </w:rPr>
        <w:t xml:space="preserve"> aged 20–75 years who </w:t>
      </w:r>
      <w:r w:rsidR="009213C4">
        <w:rPr>
          <w:shd w:val="clear" w:color="auto" w:fill="FFFFFF"/>
        </w:rPr>
        <w:t>subjected to</w:t>
      </w:r>
      <w:r w:rsidR="00B03526" w:rsidRPr="00E83F6C">
        <w:rPr>
          <w:shd w:val="clear" w:color="auto" w:fill="FFFFFF"/>
        </w:rPr>
        <w:t xml:space="preserve"> lumbar MRI for non-spinal indications demonstrated that lumbar spinal canal width decreases progressively with age across all lumbar levels (L1–S1), reported that the most pronounced narrowing was observed in the 61–75-year age group, which showed the smallest mean canal widths at each level compared to younger groups</w:t>
      </w:r>
      <w:r w:rsidR="0086064C" w:rsidRPr="00E83F6C">
        <w:rPr>
          <w:shd w:val="clear" w:color="auto" w:fill="FFFFFF"/>
        </w:rPr>
        <w:t xml:space="preserve"> </w:t>
      </w:r>
      <w:r w:rsidR="0086064C" w:rsidRPr="00E83F6C">
        <w:rPr>
          <w:shd w:val="clear" w:color="auto" w:fill="FFFFFF"/>
        </w:rPr>
        <w:fldChar w:fldCharType="begin">
          <w:fldData xml:space="preserve">PEVuZE5vdGU+PENpdGU+PEF1dGhvcj5NdXJhaTwvQXV0aG9yPjxZZWFyPjIwMjU8L1llYXI+PFJl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</w:fldData>
        </w:fldChar>
      </w:r>
      <w:r w:rsidR="0086064C" w:rsidRPr="00E83F6C">
        <w:rPr>
          <w:shd w:val="clear" w:color="auto" w:fill="FFFFFF"/>
        </w:rPr>
        <w:instrText xml:space="preserve"> ADDIN EN.CITE </w:instrText>
      </w:r>
      <w:r w:rsidR="0086064C" w:rsidRPr="00E83F6C">
        <w:rPr>
          <w:shd w:val="clear" w:color="auto" w:fill="FFFFFF"/>
        </w:rPr>
        <w:fldChar w:fldCharType="begin">
          <w:fldData xml:space="preserve">PEVuZE5vdGU+PENpdGU+PEF1dGhvcj5NdXJhaTwvQXV0aG9yPjxZZWFyPjIwMjU8L1llYXI+PFJl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</w:fldData>
        </w:fldChar>
      </w:r>
      <w:r w:rsidR="0086064C" w:rsidRPr="00E83F6C">
        <w:rPr>
          <w:shd w:val="clear" w:color="auto" w:fill="FFFFFF"/>
        </w:rPr>
        <w:instrText xml:space="preserve"> ADDIN EN.CITE.DATA </w:instrText>
      </w:r>
      <w:r w:rsidR="0086064C" w:rsidRPr="00E83F6C">
        <w:rPr>
          <w:shd w:val="clear" w:color="auto" w:fill="FFFFFF"/>
        </w:rPr>
      </w:r>
      <w:r w:rsidR="0086064C" w:rsidRPr="00E83F6C">
        <w:rPr>
          <w:shd w:val="clear" w:color="auto" w:fill="FFFFFF"/>
        </w:rPr>
        <w:fldChar w:fldCharType="end"/>
      </w:r>
      <w:r w:rsidR="0086064C" w:rsidRPr="00E83F6C">
        <w:rPr>
          <w:shd w:val="clear" w:color="auto" w:fill="FFFFFF"/>
        </w:rPr>
      </w:r>
      <w:r w:rsidR="0086064C" w:rsidRPr="00E83F6C">
        <w:rPr>
          <w:shd w:val="clear" w:color="auto" w:fill="FFFFFF"/>
        </w:rPr>
        <w:fldChar w:fldCharType="separate"/>
      </w:r>
      <w:r w:rsidR="0086064C" w:rsidRPr="00E83F6C">
        <w:rPr>
          <w:noProof/>
          <w:shd w:val="clear" w:color="auto" w:fill="FFFFFF"/>
          <w:vertAlign w:val="superscript"/>
        </w:rPr>
        <w:t>[25]</w:t>
      </w:r>
      <w:r w:rsidR="0086064C" w:rsidRPr="00E83F6C">
        <w:rPr>
          <w:shd w:val="clear" w:color="auto" w:fill="FFFFFF"/>
        </w:rPr>
        <w:fldChar w:fldCharType="end"/>
      </w:r>
      <w:r w:rsidR="00F00770" w:rsidRPr="00E83F6C">
        <w:rPr>
          <w:shd w:val="clear" w:color="auto" w:fill="FFFFFF"/>
        </w:rPr>
        <w:t>.</w:t>
      </w:r>
    </w:p>
    <w:p w14:paraId="19E70206" w14:textId="2D6808C0" w:rsidR="00B03526" w:rsidRPr="00E83F6C" w:rsidRDefault="00BD2417" w:rsidP="007A049D">
      <w:pPr>
        <w:pStyle w:val="P"/>
        <w:rPr>
          <w:shd w:val="clear" w:color="auto" w:fill="FFFFFF"/>
        </w:rPr>
      </w:pPr>
      <w:r w:rsidRPr="00E83F6C">
        <w:rPr>
          <w:shd w:val="clear" w:color="auto" w:fill="FFFFFF"/>
        </w:rPr>
        <w:t xml:space="preserve">The </w:t>
      </w:r>
      <w:r>
        <w:rPr>
          <w:shd w:val="clear" w:color="auto" w:fill="FFFFFF"/>
        </w:rPr>
        <w:t>present</w:t>
      </w:r>
      <w:r w:rsidR="00E30CA2">
        <w:rPr>
          <w:shd w:val="clear" w:color="auto" w:fill="FFFFFF"/>
        </w:rPr>
        <w:t xml:space="preserve"> </w:t>
      </w:r>
      <w:r w:rsidR="00B03526" w:rsidRPr="00E83F6C">
        <w:rPr>
          <w:shd w:val="clear" w:color="auto" w:fill="FFFFFF"/>
        </w:rPr>
        <w:t>study demonstrated a progressive increase in intervertebral disc degeneration with age, as assessed by the modified Pfirrmann grading system (P &lt; 0.001). All individuals in the younger groups (A and B) exhibited Grade I discs, whereas middle-aged and older groups (C and D) showed an increasing prevalence of Grade II discs (25% and 51.67%, respectively), reflecting age-related degenerative changes in the lumbar spine.</w:t>
      </w:r>
      <w:r w:rsidR="006F32E4" w:rsidRPr="00E83F6C">
        <w:rPr>
          <w:shd w:val="clear" w:color="auto" w:fill="FFFFFF"/>
        </w:rPr>
        <w:t xml:space="preserve"> Table 3</w:t>
      </w:r>
    </w:p>
    <w:p w14:paraId="5531E2FC" w14:textId="51B964CD" w:rsidR="00F14A43" w:rsidRPr="00E83F6C" w:rsidRDefault="00B03526" w:rsidP="00F14A43">
      <w:pPr>
        <w:pStyle w:val="P"/>
        <w:rPr>
          <w:lang w:val="en-US" w:bidi="ar-EG"/>
        </w:rPr>
      </w:pPr>
      <w:r w:rsidRPr="00E83F6C">
        <w:rPr>
          <w:shd w:val="clear" w:color="auto" w:fill="FFFFFF"/>
        </w:rPr>
        <w:t>Consistent with our findings, Oh &amp; Yoon</w:t>
      </w:r>
      <w:r w:rsidR="00F00770" w:rsidRPr="00E83F6C">
        <w:rPr>
          <w:shd w:val="clear" w:color="auto" w:fill="FFFFFF"/>
        </w:rPr>
        <w:t xml:space="preserve"> </w:t>
      </w:r>
      <w:r w:rsidRPr="00E83F6C">
        <w:rPr>
          <w:shd w:val="clear" w:color="auto" w:fill="FFFFFF"/>
        </w:rPr>
        <w:t>conducted a large MRI-based study including 653 subjects (336 males and 317 females; mean age 48.1 ± 58.7 years) to evaluate age- and sex-related patterns of spinal disc degeneration using the Pfirrmann grading system. The authors observed a significant correlation between increasing age and higher Pfirrmann grades across all spinal levels (p &lt; 0.001). Specifically, Grade III degeneration predominated from the 2nd to 5th decades, while Grade IV became more frequent beyond the 6th decade, indicating a clear age-related progression of intervertebral disc degeneration</w:t>
      </w:r>
      <w:r w:rsidR="0086064C" w:rsidRPr="00E83F6C">
        <w:rPr>
          <w:shd w:val="clear" w:color="auto" w:fill="FFFFFF"/>
        </w:rPr>
        <w:t xml:space="preserve"> </w:t>
      </w:r>
      <w:r w:rsidR="0086064C" w:rsidRPr="00E83F6C">
        <w:rPr>
          <w:shd w:val="clear" w:color="auto" w:fill="FFFFFF"/>
        </w:rPr>
        <w:fldChar w:fldCharType="begin"/>
      </w:r>
      <w:r w:rsidR="0086064C" w:rsidRPr="00E83F6C">
        <w:rPr>
          <w:shd w:val="clear" w:color="auto" w:fill="FFFFFF"/>
        </w:rPr>
        <w:instrText xml:space="preserve"> ADDIN EN.CITE &lt;EndNote&gt;&lt;Cite&gt;&lt;Author&gt;Oh&lt;/Author&gt;&lt;Year&gt;2017&lt;/Year&gt;&lt;RecNum&gt;25&lt;/RecNum&gt;&lt;DisplayText&gt;&lt;style face="superscript"&gt;[26]&lt;/style&gt;&lt;/DisplayText&gt;&lt;record&gt;&lt;rec-number&gt;25&lt;/rec-number&gt;&lt;foreign-keys&gt;&lt;key app="EN" db-id="2sa02eavo0ae2serr245pztcxpx5terwwsa0" timestamp="1766584701"&gt;25&lt;/key&gt;&lt;/foreign-keys&gt;&lt;ref-type name="Journal Article"&gt;17&lt;/ref-type&gt;&lt;contributors&gt;&lt;authors&gt;&lt;author&gt;Oh, C. H.&lt;/author&gt;&lt;author&gt;Yoon, S. H.&lt;/author&gt;&lt;/authors&gt;&lt;/contributors&gt;&lt;auth-address&gt;Department of Neurosurgery, Guri Cham Teun Teun Hospital, Guri, Korea.&amp;#xD;Department of Neurosurgery, Inha University Hospital, Inha University College of Medicine, Incheon, Korea.&lt;/auth-address&gt;&lt;titles&gt;&lt;title&gt;Whole Spine Disc Degeneration Survey according to the Ages and Sex Using Pfirrmann Disc Degeneration Grades&lt;/title&gt;&lt;secondary-title&gt;Korean J Spine&lt;/secondary-title&gt;&lt;/titles&gt;&lt;periodical&gt;&lt;full-title&gt;Korean J Spine&lt;/full-title&gt;&lt;/periodical&gt;&lt;pages&gt;148-154&lt;/pages&gt;&lt;volume&gt;14&lt;/volume&gt;&lt;number&gt;4&lt;/number&gt;&lt;edition&gt;2018/01/05&lt;/edition&gt;&lt;keywords&gt;&lt;keyword&gt;Age&lt;/keyword&gt;&lt;keyword&gt;Decades&lt;/keyword&gt;&lt;keyword&gt;Disc degeneration&lt;/keyword&gt;&lt;keyword&gt;Pfirrmann disc grades&lt;/keyword&gt;&lt;keyword&gt;Spine&lt;/keyword&gt;&lt;keyword&gt;was reported.&lt;/keyword&gt;&lt;/keywords&gt;&lt;dates&gt;&lt;year&gt;2017&lt;/year&gt;&lt;pub-dates&gt;&lt;date&gt;Dec&lt;/date&gt;&lt;/pub-dates&gt;&lt;/dates&gt;&lt;isbn&gt;1738-2262 (Print)&amp;#xD;1738-2262&lt;/isbn&gt;&lt;accession-num&gt;29301175&lt;/accession-num&gt;&lt;urls&gt;&lt;/urls&gt;&lt;custom2&gt;PMC5769942&lt;/custom2&gt;&lt;electronic-resource-num&gt;10.14245/kjs.2017.14.4.148&lt;/electronic-resource-num&gt;&lt;remote-database-provider&gt;NLM&lt;/remote-database-provider&gt;&lt;language&gt;eng&lt;/language&gt;&lt;/record&gt;&lt;/Cite&gt;&lt;/EndNote&gt;</w:instrText>
      </w:r>
      <w:r w:rsidR="0086064C" w:rsidRPr="00E83F6C">
        <w:rPr>
          <w:shd w:val="clear" w:color="auto" w:fill="FFFFFF"/>
        </w:rPr>
        <w:fldChar w:fldCharType="separate"/>
      </w:r>
      <w:r w:rsidR="0086064C" w:rsidRPr="00E83F6C">
        <w:rPr>
          <w:noProof/>
          <w:shd w:val="clear" w:color="auto" w:fill="FFFFFF"/>
          <w:vertAlign w:val="superscript"/>
        </w:rPr>
        <w:t>[26]</w:t>
      </w:r>
      <w:r w:rsidR="0086064C" w:rsidRPr="00E83F6C">
        <w:rPr>
          <w:shd w:val="clear" w:color="auto" w:fill="FFFFFF"/>
        </w:rPr>
        <w:fldChar w:fldCharType="end"/>
      </w:r>
      <w:r w:rsidRPr="00E83F6C">
        <w:rPr>
          <w:shd w:val="clear" w:color="auto" w:fill="FFFFFF"/>
        </w:rPr>
        <w:t>.</w:t>
      </w:r>
      <w:r w:rsidR="0066760D" w:rsidRPr="00E83F6C">
        <w:rPr>
          <w:shd w:val="clear" w:color="auto" w:fill="FFFFFF"/>
        </w:rPr>
        <w:t xml:space="preserve"> </w:t>
      </w:r>
      <w:r w:rsidR="00F14A43" w:rsidRPr="00E83F6C">
        <w:rPr>
          <w:lang w:val="en-US" w:bidi="ar-EG"/>
        </w:rPr>
        <w:t>The study is limited by its cross-sectional design, which prevents assessment of longitudinal changes, a restricted age range of 20–60 years that excludes older adults, and inclusion of only healthy Egyptian participants, limiting generalizability. Additionally, minor MRI measurement variations and the exclusion of individuals with spinal pathology may affect the applicability of the findings to clinical populations.</w:t>
      </w:r>
    </w:p>
    <w:p w14:paraId="07AF3674" w14:textId="64E97E9C" w:rsidR="009C62FA" w:rsidRPr="004B4CEC" w:rsidRDefault="00EE3CBC" w:rsidP="005070F0">
      <w:pPr>
        <w:pStyle w:val="H1"/>
        <w:rPr>
          <w:lang w:val="en-GB"/>
        </w:rPr>
      </w:pPr>
      <w:r w:rsidRPr="004B4CEC">
        <w:t>Conclusions</w:t>
      </w:r>
      <w:r w:rsidRPr="004B4CEC">
        <w:rPr>
          <w:lang w:val="en-GB"/>
        </w:rPr>
        <w:t>:</w:t>
      </w:r>
    </w:p>
    <w:p w14:paraId="75D54EBA" w14:textId="77777777" w:rsidR="00290515" w:rsidRPr="006660F8" w:rsidRDefault="00290515" w:rsidP="00290515">
      <w:pPr>
        <w:pStyle w:val="P"/>
        <w:rPr>
          <w:lang w:val="en-US"/>
        </w:rPr>
      </w:pPr>
      <w:r w:rsidRPr="006660F8">
        <w:rPr>
          <w:lang w:val="en-US"/>
        </w:rPr>
        <w:t>In healthy Egyptian adults, lumbar disc heights (anterior, middle, posterior) peak in middle age, decrease in older age, and are consistently greater in males, showing clear age- and sex-related variations.</w:t>
      </w:r>
    </w:p>
    <w:bookmarkEnd w:id="6"/>
    <w:p w14:paraId="52FCB4AF" w14:textId="77777777" w:rsidR="00DF5E43" w:rsidRPr="00DF5E43" w:rsidRDefault="00DF5E43" w:rsidP="00DF5E43">
      <w:pPr>
        <w:pStyle w:val="H1"/>
        <w:rPr>
          <w:rFonts w:eastAsia="SimSun"/>
          <w:sz w:val="24"/>
          <w:szCs w:val="24"/>
          <w:lang w:val="en-GB" w:eastAsia="zh-CN"/>
        </w:rPr>
      </w:pPr>
      <w:r w:rsidRPr="00DF5E43">
        <w:rPr>
          <w:rFonts w:eastAsia="SimSun"/>
          <w:sz w:val="24"/>
          <w:szCs w:val="24"/>
          <w:lang w:val="en-GB" w:eastAsia="zh-CN"/>
        </w:rPr>
        <w:t>Financial support and sponsorship:</w:t>
      </w:r>
    </w:p>
    <w:p w14:paraId="43AC8B6B" w14:textId="77777777" w:rsidR="00DF5E43" w:rsidRPr="00DF5E43" w:rsidRDefault="00DF5E43" w:rsidP="00DF5E43">
      <w:pPr>
        <w:pStyle w:val="H1"/>
        <w:rPr>
          <w:rFonts w:eastAsia="SimSun"/>
          <w:b w:val="0"/>
          <w:bCs w:val="0"/>
          <w:sz w:val="24"/>
          <w:szCs w:val="24"/>
          <w:lang w:val="en-GB" w:eastAsia="zh-CN"/>
        </w:rPr>
      </w:pPr>
      <w:r w:rsidRPr="00DF5E43">
        <w:rPr>
          <w:rFonts w:eastAsia="SimSun"/>
          <w:b w:val="0"/>
          <w:bCs w:val="0"/>
          <w:sz w:val="24"/>
          <w:szCs w:val="24"/>
          <w:lang w:val="en-GB" w:eastAsia="zh-CN"/>
        </w:rPr>
        <w:t>No financial support or sponsorship was received for this study.</w:t>
      </w:r>
    </w:p>
    <w:p w14:paraId="79EE01E7" w14:textId="77777777" w:rsidR="00DF5E43" w:rsidRPr="00DF5E43" w:rsidRDefault="00DF5E43" w:rsidP="00DF5E43">
      <w:pPr>
        <w:pStyle w:val="H1"/>
        <w:rPr>
          <w:rFonts w:eastAsia="SimSun"/>
          <w:sz w:val="24"/>
          <w:szCs w:val="24"/>
          <w:lang w:val="en-GB" w:eastAsia="zh-CN"/>
        </w:rPr>
      </w:pPr>
      <w:r w:rsidRPr="00DF5E43">
        <w:rPr>
          <w:rFonts w:eastAsia="SimSun"/>
          <w:sz w:val="24"/>
          <w:szCs w:val="24"/>
          <w:lang w:val="en-GB" w:eastAsia="zh-CN"/>
        </w:rPr>
        <w:t>Conflict of interest:</w:t>
      </w:r>
    </w:p>
    <w:p w14:paraId="36A8904E" w14:textId="0362E069" w:rsidR="00DF5E43" w:rsidRDefault="00DF5E43" w:rsidP="00DF5E43">
      <w:pPr>
        <w:pStyle w:val="H1"/>
        <w:rPr>
          <w:rFonts w:eastAsia="SimSun"/>
          <w:b w:val="0"/>
          <w:bCs w:val="0"/>
          <w:sz w:val="24"/>
          <w:szCs w:val="24"/>
          <w:rtl/>
          <w:lang w:val="en-GB" w:eastAsia="zh-CN"/>
        </w:rPr>
      </w:pPr>
      <w:r w:rsidRPr="00DF5E43">
        <w:rPr>
          <w:rFonts w:eastAsia="SimSun"/>
          <w:b w:val="0"/>
          <w:bCs w:val="0"/>
          <w:sz w:val="24"/>
          <w:szCs w:val="24"/>
          <w:lang w:val="en-GB" w:eastAsia="zh-CN"/>
        </w:rPr>
        <w:t xml:space="preserve">The authors declare that there is no conflict of </w:t>
      </w:r>
      <w:r w:rsidR="00BD2417" w:rsidRPr="00DF5E43">
        <w:rPr>
          <w:rFonts w:eastAsia="SimSun"/>
          <w:b w:val="0"/>
          <w:bCs w:val="0"/>
          <w:sz w:val="24"/>
          <w:szCs w:val="24"/>
          <w:lang w:val="en-GB" w:eastAsia="zh-CN"/>
        </w:rPr>
        <w:t>interest.</w:t>
      </w:r>
    </w:p>
    <w:p w14:paraId="7EE6AB3C" w14:textId="77777777" w:rsidR="000030DE" w:rsidRDefault="000030DE" w:rsidP="00DF5E43">
      <w:pPr>
        <w:pStyle w:val="H1"/>
        <w:rPr>
          <w:rFonts w:eastAsia="SimSun"/>
          <w:b w:val="0"/>
          <w:bCs w:val="0"/>
          <w:sz w:val="24"/>
          <w:szCs w:val="24"/>
          <w:rtl/>
          <w:lang w:val="en-GB" w:eastAsia="zh-CN"/>
        </w:rPr>
      </w:pPr>
    </w:p>
    <w:p w14:paraId="3AA3548A" w14:textId="77777777" w:rsidR="000030DE" w:rsidRDefault="000030DE" w:rsidP="00DF5E43">
      <w:pPr>
        <w:pStyle w:val="H1"/>
        <w:rPr>
          <w:rFonts w:eastAsia="SimSun"/>
          <w:b w:val="0"/>
          <w:bCs w:val="0"/>
          <w:sz w:val="24"/>
          <w:szCs w:val="24"/>
          <w:rtl/>
          <w:lang w:val="en-GB" w:eastAsia="zh-CN"/>
        </w:rPr>
      </w:pPr>
    </w:p>
    <w:p w14:paraId="3BC22018" w14:textId="77777777" w:rsidR="000030DE" w:rsidRPr="00DF5E43" w:rsidRDefault="000030DE" w:rsidP="00DF5E43">
      <w:pPr>
        <w:pStyle w:val="H1"/>
        <w:rPr>
          <w:rFonts w:eastAsia="SimSun"/>
          <w:b w:val="0"/>
          <w:bCs w:val="0"/>
          <w:sz w:val="24"/>
          <w:szCs w:val="24"/>
          <w:lang w:val="en-GB" w:eastAsia="zh-CN"/>
        </w:rPr>
      </w:pPr>
    </w:p>
    <w:p w14:paraId="68348238" w14:textId="2DEA1A6B" w:rsidR="00E13201" w:rsidRDefault="00E13201" w:rsidP="00E13201">
      <w:pPr>
        <w:pStyle w:val="H1"/>
        <w:rPr>
          <w:rFonts w:eastAsia="SimSun"/>
          <w:sz w:val="24"/>
          <w:szCs w:val="24"/>
          <w:rtl/>
          <w:lang w:val="en-GB" w:eastAsia="zh-CN"/>
        </w:rPr>
      </w:pPr>
      <w:r w:rsidRPr="00E13201">
        <w:rPr>
          <w:rFonts w:eastAsia="SimSun"/>
          <w:sz w:val="24"/>
          <w:szCs w:val="24"/>
          <w:lang w:val="en-GB" w:eastAsia="zh-CN"/>
        </w:rPr>
        <w:t>References:</w:t>
      </w:r>
    </w:p>
    <w:p w14:paraId="52A1029B" w14:textId="7FE4AF05"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Raj PP. Intervertebral disc: anatomy-physiology-pathophysiology-treatment. Pain Pract. </w:t>
      </w:r>
      <w:r w:rsidR="00F74378" w:rsidRPr="006464A8">
        <w:rPr>
          <w:rFonts w:eastAsia="SimSun"/>
          <w:b w:val="0"/>
          <w:bCs w:val="0"/>
          <w:sz w:val="24"/>
          <w:szCs w:val="24"/>
          <w:lang w:val="en-GB" w:eastAsia="zh-CN"/>
        </w:rPr>
        <w:t>2008; 8:18</w:t>
      </w:r>
      <w:r w:rsidRPr="006464A8">
        <w:rPr>
          <w:rFonts w:eastAsia="SimSun"/>
          <w:b w:val="0"/>
          <w:bCs w:val="0"/>
          <w:sz w:val="24"/>
          <w:szCs w:val="24"/>
          <w:lang w:val="en-GB" w:eastAsia="zh-CN"/>
        </w:rPr>
        <w:t>-44.</w:t>
      </w:r>
    </w:p>
    <w:p w14:paraId="1123E14C" w14:textId="3D787FD6"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Waxenbaum JA, Reddy V, Futterman B. Anatomy, Back, Intervertebral Discs. In: StatPearls. Treasure Island (FL): StatPearls Publishing; 2025.</w:t>
      </w:r>
    </w:p>
    <w:p w14:paraId="56F08842" w14:textId="5EF303D6"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Urban JP, Roberts S. Degeneration of the intervertebral disc. Arthritis Res Ther. </w:t>
      </w:r>
      <w:r w:rsidR="00F74378" w:rsidRPr="006464A8">
        <w:rPr>
          <w:rFonts w:eastAsia="SimSun"/>
          <w:b w:val="0"/>
          <w:bCs w:val="0"/>
          <w:sz w:val="24"/>
          <w:szCs w:val="24"/>
          <w:lang w:val="en-GB" w:eastAsia="zh-CN"/>
        </w:rPr>
        <w:t>2003; 5:120</w:t>
      </w:r>
      <w:r w:rsidRPr="006464A8">
        <w:rPr>
          <w:rFonts w:eastAsia="SimSun"/>
          <w:b w:val="0"/>
          <w:bCs w:val="0"/>
          <w:sz w:val="24"/>
          <w:szCs w:val="24"/>
          <w:lang w:val="en-GB" w:eastAsia="zh-CN"/>
        </w:rPr>
        <w:t>-30.</w:t>
      </w:r>
    </w:p>
    <w:p w14:paraId="246E95B1" w14:textId="42C3F0C2"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Griffith JF, et al. Population reference range for developmental lumbar spinal canal size. Quant Imaging Med Surg. </w:t>
      </w:r>
      <w:r w:rsidR="00F74378" w:rsidRPr="006464A8">
        <w:rPr>
          <w:rFonts w:eastAsia="SimSun"/>
          <w:b w:val="0"/>
          <w:bCs w:val="0"/>
          <w:sz w:val="24"/>
          <w:szCs w:val="24"/>
          <w:lang w:val="en-GB" w:eastAsia="zh-CN"/>
        </w:rPr>
        <w:t>2016; 6:671</w:t>
      </w:r>
      <w:r w:rsidRPr="006464A8">
        <w:rPr>
          <w:rFonts w:eastAsia="SimSun"/>
          <w:b w:val="0"/>
          <w:bCs w:val="0"/>
          <w:sz w:val="24"/>
          <w:szCs w:val="24"/>
          <w:lang w:val="en-GB" w:eastAsia="zh-CN"/>
        </w:rPr>
        <w:t>-9.</w:t>
      </w:r>
    </w:p>
    <w:p w14:paraId="36832125" w14:textId="10131A17"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Balasubramanya R, Selvarajan SK. Lumbar Spine Imaging. In: StatPearls. Treasure Island (FL): StatPearls Publishing; 2025.</w:t>
      </w:r>
    </w:p>
    <w:p w14:paraId="6552EA21" w14:textId="47DC9309"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Westbrook C, Talbot J. MRI in Practice. Wiley; 2018.</w:t>
      </w:r>
    </w:p>
    <w:p w14:paraId="7489372B" w14:textId="7401A053"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O'Byrne JM, Rowan F, Molloy A. Musculoskeletal Disease and Obesity: Multidisciplinary Interventions. Springer Nature; 2024.</w:t>
      </w:r>
    </w:p>
    <w:p w14:paraId="2A9BC980" w14:textId="7D708B1B"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Enjilela R. Magnetic resonance and magnetic resonance imaging measurements of porous media: fluid quantification and magnetic susceptibility contrast. 2020.</w:t>
      </w:r>
    </w:p>
    <w:p w14:paraId="24F33C2B" w14:textId="381581B6"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Mirab SMH, Barbarestani M, Tabatabaei SM, Shahsavari S, Minaeii Zangi MB. Measuring dimensions of lumbar intervertebral discs in normal subjects. Anat Sci J. </w:t>
      </w:r>
      <w:r w:rsidR="00F74378" w:rsidRPr="006464A8">
        <w:rPr>
          <w:rFonts w:eastAsia="SimSun"/>
          <w:b w:val="0"/>
          <w:bCs w:val="0"/>
          <w:sz w:val="24"/>
          <w:szCs w:val="24"/>
          <w:lang w:val="en-GB" w:eastAsia="zh-CN"/>
        </w:rPr>
        <w:t>2018; 15:3-?</w:t>
      </w:r>
    </w:p>
    <w:p w14:paraId="25E559EF" w14:textId="722EA2BD"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Szyszka J, Matuska J, Szyszka BG, Walkowiak D, Skorupska E. The economic analysis of recurrent low back pain: three years retrospective observational study. J Pain Res. </w:t>
      </w:r>
      <w:r w:rsidR="00F74378" w:rsidRPr="006464A8">
        <w:rPr>
          <w:rFonts w:eastAsia="SimSun"/>
          <w:b w:val="0"/>
          <w:bCs w:val="0"/>
          <w:sz w:val="24"/>
          <w:szCs w:val="24"/>
          <w:lang w:val="en-GB" w:eastAsia="zh-CN"/>
        </w:rPr>
        <w:t>2025; 18:61</w:t>
      </w:r>
      <w:r w:rsidRPr="006464A8">
        <w:rPr>
          <w:rFonts w:eastAsia="SimSun"/>
          <w:b w:val="0"/>
          <w:bCs w:val="0"/>
          <w:sz w:val="24"/>
          <w:szCs w:val="24"/>
          <w:lang w:val="en-GB" w:eastAsia="zh-CN"/>
        </w:rPr>
        <w:t>-71.</w:t>
      </w:r>
    </w:p>
    <w:p w14:paraId="6AB7E237" w14:textId="76F904CB"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Machino M, et al. Influence of age and gender on intervertebral disk degeneration and height in the thoracolumbar spine. Spine Surg Relat Res. </w:t>
      </w:r>
      <w:r w:rsidR="00F74378" w:rsidRPr="006464A8">
        <w:rPr>
          <w:rFonts w:eastAsia="SimSun"/>
          <w:b w:val="0"/>
          <w:bCs w:val="0"/>
          <w:sz w:val="24"/>
          <w:szCs w:val="24"/>
          <w:lang w:val="en-GB" w:eastAsia="zh-CN"/>
        </w:rPr>
        <w:t>2022; 6:379</w:t>
      </w:r>
      <w:r w:rsidRPr="006464A8">
        <w:rPr>
          <w:rFonts w:eastAsia="SimSun"/>
          <w:b w:val="0"/>
          <w:bCs w:val="0"/>
          <w:sz w:val="24"/>
          <w:szCs w:val="24"/>
          <w:lang w:val="en-GB" w:eastAsia="zh-CN"/>
        </w:rPr>
        <w:t>-87.</w:t>
      </w:r>
    </w:p>
    <w:p w14:paraId="2B6E4142" w14:textId="77777777" w:rsidR="006464A8" w:rsidRPr="006464A8" w:rsidRDefault="006464A8" w:rsidP="006464A8">
      <w:pPr>
        <w:pStyle w:val="H1"/>
        <w:rPr>
          <w:rFonts w:eastAsia="SimSun"/>
          <w:b w:val="0"/>
          <w:bCs w:val="0"/>
          <w:sz w:val="24"/>
          <w:szCs w:val="24"/>
          <w:lang w:val="en-GB" w:eastAsia="zh-CN"/>
        </w:rPr>
      </w:pPr>
    </w:p>
    <w:p w14:paraId="4C78EA3C" w14:textId="4E5BB475"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Machino M, et al. Age-related degenerative changes and sex-specific differences in osseous anatomy and intervertebral disc height of the thoracolumbar spine. J Clin Neurosci. </w:t>
      </w:r>
      <w:r w:rsidR="00F74378" w:rsidRPr="006464A8">
        <w:rPr>
          <w:rFonts w:eastAsia="SimSun"/>
          <w:b w:val="0"/>
          <w:bCs w:val="0"/>
          <w:sz w:val="24"/>
          <w:szCs w:val="24"/>
          <w:lang w:val="en-GB" w:eastAsia="zh-CN"/>
        </w:rPr>
        <w:t>2021; 90:317</w:t>
      </w:r>
      <w:r w:rsidRPr="006464A8">
        <w:rPr>
          <w:rFonts w:eastAsia="SimSun"/>
          <w:b w:val="0"/>
          <w:bCs w:val="0"/>
          <w:sz w:val="24"/>
          <w:szCs w:val="24"/>
          <w:lang w:val="en-GB" w:eastAsia="zh-CN"/>
        </w:rPr>
        <w:t>-24.</w:t>
      </w:r>
    </w:p>
    <w:p w14:paraId="1403C729" w14:textId="2F9B7A2F"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Shrestha P, Maskey S, Sharma K, Karki S, Kisiju T. Morphometric study of lumbar intervertebral spaces by MRI. J Lumbini Med Coll. </w:t>
      </w:r>
      <w:r w:rsidR="00F74378" w:rsidRPr="006464A8">
        <w:rPr>
          <w:rFonts w:eastAsia="SimSun"/>
          <w:b w:val="0"/>
          <w:bCs w:val="0"/>
          <w:sz w:val="24"/>
          <w:szCs w:val="24"/>
          <w:lang w:val="en-GB" w:eastAsia="zh-CN"/>
        </w:rPr>
        <w:t>2020; 8:10</w:t>
      </w:r>
      <w:r w:rsidRPr="006464A8">
        <w:rPr>
          <w:rFonts w:eastAsia="SimSun"/>
          <w:b w:val="0"/>
          <w:bCs w:val="0"/>
          <w:sz w:val="24"/>
          <w:szCs w:val="24"/>
          <w:lang w:val="en-GB" w:eastAsia="zh-CN"/>
        </w:rPr>
        <w:t>-6.</w:t>
      </w:r>
    </w:p>
    <w:p w14:paraId="36DD2593" w14:textId="5012A4AD"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Kot A, et al. Morphometric analysis of the lumbar vertebrae and intervertebral discs in relation to abdominal aorta: CT-based study. Surg Radiol Anat. </w:t>
      </w:r>
      <w:r w:rsidR="00F74378" w:rsidRPr="006464A8">
        <w:rPr>
          <w:rFonts w:eastAsia="SimSun"/>
          <w:b w:val="0"/>
          <w:bCs w:val="0"/>
          <w:sz w:val="24"/>
          <w:szCs w:val="24"/>
          <w:lang w:val="en-GB" w:eastAsia="zh-CN"/>
        </w:rPr>
        <w:t>2022; 44:431</w:t>
      </w:r>
      <w:r w:rsidRPr="006464A8">
        <w:rPr>
          <w:rFonts w:eastAsia="SimSun"/>
          <w:b w:val="0"/>
          <w:bCs w:val="0"/>
          <w:sz w:val="24"/>
          <w:szCs w:val="24"/>
          <w:lang w:val="en-GB" w:eastAsia="zh-CN"/>
        </w:rPr>
        <w:t>-41.</w:t>
      </w:r>
    </w:p>
    <w:p w14:paraId="132713B9" w14:textId="5931F370"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Troude L, et al. Robot-assisted multi-level anterior lumbar interbody fusion: an anatomical study. Acta Neurochir (Wien). </w:t>
      </w:r>
      <w:r w:rsidR="00F74378" w:rsidRPr="006464A8">
        <w:rPr>
          <w:rFonts w:eastAsia="SimSun"/>
          <w:b w:val="0"/>
          <w:bCs w:val="0"/>
          <w:sz w:val="24"/>
          <w:szCs w:val="24"/>
          <w:lang w:val="en-GB" w:eastAsia="zh-CN"/>
        </w:rPr>
        <w:t>2018; 160:1891</w:t>
      </w:r>
      <w:r w:rsidRPr="006464A8">
        <w:rPr>
          <w:rFonts w:eastAsia="SimSun"/>
          <w:b w:val="0"/>
          <w:bCs w:val="0"/>
          <w:sz w:val="24"/>
          <w:szCs w:val="24"/>
          <w:lang w:val="en-GB" w:eastAsia="zh-CN"/>
        </w:rPr>
        <w:t>-8.</w:t>
      </w:r>
    </w:p>
    <w:p w14:paraId="076DFF71" w14:textId="26E77136"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Danylevych V, Guminskyi YY, Hryhorieva O, Danylevych S. Lumbar intervertebral disks: morphometric parameters and indices. Reports Morphol. </w:t>
      </w:r>
      <w:r w:rsidR="00F74378" w:rsidRPr="006464A8">
        <w:rPr>
          <w:rFonts w:eastAsia="SimSun"/>
          <w:b w:val="0"/>
          <w:bCs w:val="0"/>
          <w:sz w:val="24"/>
          <w:szCs w:val="24"/>
          <w:lang w:val="en-GB" w:eastAsia="zh-CN"/>
        </w:rPr>
        <w:t>2021; 27:53</w:t>
      </w:r>
      <w:r w:rsidRPr="006464A8">
        <w:rPr>
          <w:rFonts w:eastAsia="SimSun"/>
          <w:b w:val="0"/>
          <w:bCs w:val="0"/>
          <w:sz w:val="24"/>
          <w:szCs w:val="24"/>
          <w:lang w:val="en-GB" w:eastAsia="zh-CN"/>
        </w:rPr>
        <w:t>-62.</w:t>
      </w:r>
    </w:p>
    <w:p w14:paraId="2640A156" w14:textId="7FF169D5"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DeLucca JF, Peloquin JM, Smith LJ, Wright AC, Vresilovic EJ, Elliott DM. MRI quantification of human spine cartilage endplate geometry. J Orthop Res. </w:t>
      </w:r>
      <w:r w:rsidR="00F74378" w:rsidRPr="006464A8">
        <w:rPr>
          <w:rFonts w:eastAsia="SimSun"/>
          <w:b w:val="0"/>
          <w:bCs w:val="0"/>
          <w:sz w:val="24"/>
          <w:szCs w:val="24"/>
          <w:lang w:val="en-GB" w:eastAsia="zh-CN"/>
        </w:rPr>
        <w:t>2016; 34:1410</w:t>
      </w:r>
      <w:r w:rsidRPr="006464A8">
        <w:rPr>
          <w:rFonts w:eastAsia="SimSun"/>
          <w:b w:val="0"/>
          <w:bCs w:val="0"/>
          <w:sz w:val="24"/>
          <w:szCs w:val="24"/>
          <w:lang w:val="en-GB" w:eastAsia="zh-CN"/>
        </w:rPr>
        <w:t>-7.</w:t>
      </w:r>
    </w:p>
    <w:p w14:paraId="240D4990" w14:textId="025B2851"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Shen S, Wang H, Zhang J, Wang F, Liu SR. Diffusion weighted imaging, diffusion tensor imaging, and T2* mapping of lumbar intervertebral disc in young healthy adults. Iran J Radiol. 2016;</w:t>
      </w:r>
      <w:r w:rsidR="00F74378" w:rsidRPr="006464A8">
        <w:rPr>
          <w:rFonts w:eastAsia="SimSun"/>
          <w:b w:val="0"/>
          <w:bCs w:val="0"/>
          <w:sz w:val="24"/>
          <w:szCs w:val="24"/>
          <w:lang w:val="en-GB" w:eastAsia="zh-CN"/>
        </w:rPr>
        <w:t>13: e</w:t>
      </w:r>
      <w:r w:rsidRPr="006464A8">
        <w:rPr>
          <w:rFonts w:eastAsia="SimSun"/>
          <w:b w:val="0"/>
          <w:bCs w:val="0"/>
          <w:sz w:val="24"/>
          <w:szCs w:val="24"/>
          <w:lang w:val="en-GB" w:eastAsia="zh-CN"/>
        </w:rPr>
        <w:t>30069.</w:t>
      </w:r>
    </w:p>
    <w:p w14:paraId="22A7259B" w14:textId="5863108A"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Wang W, et al. Multimodal quantitative magnetic resonance imaging for lumbar intervertebral disc degeneration. Exp Ther Med. </w:t>
      </w:r>
      <w:r w:rsidR="00F74378" w:rsidRPr="006464A8">
        <w:rPr>
          <w:rFonts w:eastAsia="SimSun"/>
          <w:b w:val="0"/>
          <w:bCs w:val="0"/>
          <w:sz w:val="24"/>
          <w:szCs w:val="24"/>
          <w:lang w:val="en-GB" w:eastAsia="zh-CN"/>
        </w:rPr>
        <w:t>2017; 14:2078</w:t>
      </w:r>
      <w:r w:rsidRPr="006464A8">
        <w:rPr>
          <w:rFonts w:eastAsia="SimSun"/>
          <w:b w:val="0"/>
          <w:bCs w:val="0"/>
          <w:sz w:val="24"/>
          <w:szCs w:val="24"/>
          <w:lang w:val="en-GB" w:eastAsia="zh-CN"/>
        </w:rPr>
        <w:t>-84.</w:t>
      </w:r>
    </w:p>
    <w:p w14:paraId="07A4A0A3" w14:textId="4D94B220"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Bach K, et al. Morphometric analysis of lumbar intervertebral disc height: an imaging study. World Neurosurg. 2019;</w:t>
      </w:r>
      <w:r w:rsidR="00F74378" w:rsidRPr="006464A8">
        <w:rPr>
          <w:rFonts w:eastAsia="SimSun"/>
          <w:b w:val="0"/>
          <w:bCs w:val="0"/>
          <w:sz w:val="24"/>
          <w:szCs w:val="24"/>
          <w:lang w:val="en-GB" w:eastAsia="zh-CN"/>
        </w:rPr>
        <w:t>124: e</w:t>
      </w:r>
      <w:r w:rsidRPr="006464A8">
        <w:rPr>
          <w:rFonts w:eastAsia="SimSun"/>
          <w:b w:val="0"/>
          <w:bCs w:val="0"/>
          <w:sz w:val="24"/>
          <w:szCs w:val="24"/>
          <w:lang w:val="en-GB" w:eastAsia="zh-CN"/>
        </w:rPr>
        <w:t>106-e18.</w:t>
      </w:r>
    </w:p>
    <w:p w14:paraId="65441DC8" w14:textId="0AAB5B73"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Ghannam M, et al. Surgical anatomy, radiological features, and molecular biology of the lumbar intervertebral discs. Clin Anat. </w:t>
      </w:r>
      <w:r w:rsidR="00F74378" w:rsidRPr="006464A8">
        <w:rPr>
          <w:rFonts w:eastAsia="SimSun"/>
          <w:b w:val="0"/>
          <w:bCs w:val="0"/>
          <w:sz w:val="24"/>
          <w:szCs w:val="24"/>
          <w:lang w:val="en-GB" w:eastAsia="zh-CN"/>
        </w:rPr>
        <w:t>2017; 30:251</w:t>
      </w:r>
      <w:r w:rsidRPr="006464A8">
        <w:rPr>
          <w:rFonts w:eastAsia="SimSun"/>
          <w:b w:val="0"/>
          <w:bCs w:val="0"/>
          <w:sz w:val="24"/>
          <w:szCs w:val="24"/>
          <w:lang w:val="en-GB" w:eastAsia="zh-CN"/>
        </w:rPr>
        <w:t>-66.</w:t>
      </w:r>
    </w:p>
    <w:p w14:paraId="476F9E43" w14:textId="3157C8DF"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Samut C, Sapmaz HI, Altunkas A. Investigacion de vertebras lumbares y morfometria del disco con tomografia computarizada en adultos turcos. Int J Morphol. </w:t>
      </w:r>
      <w:r w:rsidR="00F74378" w:rsidRPr="006464A8">
        <w:rPr>
          <w:rFonts w:eastAsia="SimSun"/>
          <w:b w:val="0"/>
          <w:bCs w:val="0"/>
          <w:sz w:val="24"/>
          <w:szCs w:val="24"/>
          <w:lang w:val="en-GB" w:eastAsia="zh-CN"/>
        </w:rPr>
        <w:t>2024; 42:577</w:t>
      </w:r>
      <w:r w:rsidRPr="006464A8">
        <w:rPr>
          <w:rFonts w:eastAsia="SimSun"/>
          <w:b w:val="0"/>
          <w:bCs w:val="0"/>
          <w:sz w:val="24"/>
          <w:szCs w:val="24"/>
          <w:lang w:val="en-GB" w:eastAsia="zh-CN"/>
        </w:rPr>
        <w:t>-84.</w:t>
      </w:r>
    </w:p>
    <w:p w14:paraId="367D5B41" w14:textId="65BE7D0F"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 xml:space="preserve">Baştuğ BT. Exploring variations in lumbar canal width: an MRI study on asymptomatic patients by age and gender. J Clin Med. </w:t>
      </w:r>
      <w:r w:rsidR="00F74378" w:rsidRPr="006464A8">
        <w:rPr>
          <w:rFonts w:eastAsia="SimSun"/>
          <w:b w:val="0"/>
          <w:bCs w:val="0"/>
          <w:sz w:val="24"/>
          <w:szCs w:val="24"/>
          <w:lang w:val="en-GB" w:eastAsia="zh-CN"/>
        </w:rPr>
        <w:t>2024; 13:6775</w:t>
      </w:r>
      <w:r w:rsidRPr="006464A8">
        <w:rPr>
          <w:rFonts w:eastAsia="SimSun"/>
          <w:b w:val="0"/>
          <w:bCs w:val="0"/>
          <w:sz w:val="24"/>
          <w:szCs w:val="24"/>
          <w:lang w:val="en-GB" w:eastAsia="zh-CN"/>
        </w:rPr>
        <w:t>.</w:t>
      </w:r>
    </w:p>
    <w:p w14:paraId="07A03313" w14:textId="7E7ED91A" w:rsidR="006464A8" w:rsidRPr="006464A8" w:rsidRDefault="006464A8" w:rsidP="006464A8">
      <w:pPr>
        <w:pStyle w:val="H1"/>
        <w:numPr>
          <w:ilvl w:val="0"/>
          <w:numId w:val="44"/>
        </w:numPr>
        <w:rPr>
          <w:rFonts w:eastAsia="SimSun"/>
          <w:b w:val="0"/>
          <w:bCs w:val="0"/>
          <w:sz w:val="24"/>
          <w:szCs w:val="24"/>
          <w:lang w:val="en-GB" w:eastAsia="zh-CN"/>
        </w:rPr>
      </w:pPr>
      <w:r w:rsidRPr="006464A8">
        <w:rPr>
          <w:rFonts w:eastAsia="SimSun"/>
          <w:b w:val="0"/>
          <w:bCs w:val="0"/>
          <w:sz w:val="24"/>
          <w:szCs w:val="24"/>
          <w:lang w:val="en-GB" w:eastAsia="zh-CN"/>
        </w:rPr>
        <w:t>Tobin MK, et al. Generational changes in lumbar spinal canal dimensions: findings from a sample U.S. population. World Neurosurg. 2021;</w:t>
      </w:r>
      <w:r w:rsidR="00F74378" w:rsidRPr="006464A8">
        <w:rPr>
          <w:rFonts w:eastAsia="SimSun"/>
          <w:b w:val="0"/>
          <w:bCs w:val="0"/>
          <w:sz w:val="24"/>
          <w:szCs w:val="24"/>
          <w:lang w:val="en-GB" w:eastAsia="zh-CN"/>
        </w:rPr>
        <w:t>146: e</w:t>
      </w:r>
      <w:r w:rsidRPr="006464A8">
        <w:rPr>
          <w:rFonts w:eastAsia="SimSun"/>
          <w:b w:val="0"/>
          <w:bCs w:val="0"/>
          <w:sz w:val="24"/>
          <w:szCs w:val="24"/>
          <w:lang w:val="en-GB" w:eastAsia="zh-CN"/>
        </w:rPr>
        <w:t>902-e16.</w:t>
      </w:r>
    </w:p>
    <w:p w14:paraId="6B96B3FC" w14:textId="25815894" w:rsidR="00E13201" w:rsidRPr="006464A8" w:rsidRDefault="006464A8" w:rsidP="006464A8">
      <w:pPr>
        <w:pStyle w:val="H1"/>
        <w:numPr>
          <w:ilvl w:val="0"/>
          <w:numId w:val="44"/>
        </w:numPr>
        <w:rPr>
          <w:rFonts w:eastAsia="SimSun"/>
          <w:sz w:val="24"/>
          <w:szCs w:val="24"/>
          <w:rtl/>
          <w:lang w:val="en-US" w:eastAsia="zh-CN"/>
        </w:rPr>
      </w:pPr>
      <w:r w:rsidRPr="006464A8">
        <w:rPr>
          <w:rFonts w:eastAsia="SimSun"/>
          <w:b w:val="0"/>
          <w:bCs w:val="0"/>
          <w:sz w:val="24"/>
          <w:szCs w:val="24"/>
          <w:lang w:val="en-GB" w:eastAsia="zh-CN"/>
        </w:rPr>
        <w:t>Murai K, et al. Effect of vertebral morphology on radiographic and symptomatic lumbar spinal stenosis. Cureus. 2025;</w:t>
      </w:r>
      <w:r w:rsidR="00F74378" w:rsidRPr="006464A8">
        <w:rPr>
          <w:rFonts w:eastAsia="SimSun"/>
          <w:b w:val="0"/>
          <w:bCs w:val="0"/>
          <w:sz w:val="24"/>
          <w:szCs w:val="24"/>
          <w:lang w:val="en-GB" w:eastAsia="zh-CN"/>
        </w:rPr>
        <w:t>17: e</w:t>
      </w:r>
      <w:r w:rsidRPr="006464A8">
        <w:rPr>
          <w:rFonts w:eastAsia="SimSun"/>
          <w:b w:val="0"/>
          <w:bCs w:val="0"/>
          <w:sz w:val="24"/>
          <w:szCs w:val="24"/>
          <w:lang w:val="en-GB" w:eastAsia="zh-CN"/>
        </w:rPr>
        <w:t>79586</w:t>
      </w:r>
    </w:p>
    <w:p w14:paraId="4D95DE77" w14:textId="77777777" w:rsidR="00E13201" w:rsidRDefault="00E13201" w:rsidP="00E13201">
      <w:pPr>
        <w:pStyle w:val="H1"/>
        <w:rPr>
          <w:rFonts w:eastAsia="SimSun"/>
          <w:sz w:val="24"/>
          <w:szCs w:val="24"/>
          <w:rtl/>
          <w:lang w:val="en-GB" w:eastAsia="zh-CN"/>
        </w:rPr>
      </w:pPr>
    </w:p>
    <w:p w14:paraId="35C5F971" w14:textId="77777777" w:rsidR="00E13201" w:rsidRDefault="00E13201" w:rsidP="00E13201">
      <w:pPr>
        <w:pStyle w:val="H1"/>
        <w:rPr>
          <w:rFonts w:eastAsia="SimSun"/>
          <w:sz w:val="24"/>
          <w:szCs w:val="24"/>
          <w:rtl/>
          <w:lang w:val="en-GB" w:eastAsia="zh-CN"/>
        </w:rPr>
      </w:pPr>
    </w:p>
    <w:p w14:paraId="0A2F7768" w14:textId="77777777" w:rsidR="00E13201" w:rsidRDefault="00E13201" w:rsidP="00E13201">
      <w:pPr>
        <w:pStyle w:val="H1"/>
        <w:rPr>
          <w:rFonts w:eastAsia="SimSun"/>
          <w:sz w:val="24"/>
          <w:szCs w:val="24"/>
          <w:rtl/>
          <w:lang w:val="en-GB" w:eastAsia="zh-CN"/>
        </w:rPr>
      </w:pPr>
    </w:p>
    <w:p w14:paraId="7BEDB727" w14:textId="77777777" w:rsidR="00E13201" w:rsidRDefault="00E13201" w:rsidP="00E13201">
      <w:pPr>
        <w:pStyle w:val="H1"/>
        <w:rPr>
          <w:rFonts w:eastAsia="SimSun"/>
          <w:sz w:val="24"/>
          <w:szCs w:val="24"/>
          <w:rtl/>
          <w:lang w:val="en-GB" w:eastAsia="zh-CN"/>
        </w:rPr>
      </w:pPr>
    </w:p>
    <w:p w14:paraId="119E2DE3" w14:textId="77777777" w:rsidR="00E13201" w:rsidRDefault="00E13201" w:rsidP="00E13201">
      <w:pPr>
        <w:pStyle w:val="H1"/>
        <w:rPr>
          <w:rFonts w:eastAsia="SimSun"/>
          <w:sz w:val="24"/>
          <w:szCs w:val="24"/>
          <w:rtl/>
          <w:lang w:val="en-GB" w:eastAsia="zh-CN"/>
        </w:rPr>
      </w:pPr>
    </w:p>
    <w:p w14:paraId="1CA63DBB" w14:textId="77777777" w:rsidR="00E13201" w:rsidRDefault="00E13201" w:rsidP="00E13201">
      <w:pPr>
        <w:pStyle w:val="H1"/>
        <w:rPr>
          <w:rFonts w:eastAsia="SimSun"/>
          <w:sz w:val="24"/>
          <w:szCs w:val="24"/>
          <w:rtl/>
          <w:lang w:val="en-GB" w:eastAsia="zh-CN"/>
        </w:rPr>
      </w:pPr>
    </w:p>
    <w:p w14:paraId="41E3DCB2" w14:textId="77777777" w:rsidR="00E13201" w:rsidRDefault="00E13201" w:rsidP="00E13201">
      <w:pPr>
        <w:pStyle w:val="H1"/>
        <w:rPr>
          <w:rFonts w:eastAsia="SimSun"/>
          <w:sz w:val="24"/>
          <w:szCs w:val="24"/>
          <w:rtl/>
          <w:lang w:val="en-GB" w:eastAsia="zh-CN"/>
        </w:rPr>
      </w:pPr>
    </w:p>
    <w:p w14:paraId="6E43A116" w14:textId="77777777" w:rsidR="00E13201" w:rsidRDefault="00E13201" w:rsidP="00E13201">
      <w:pPr>
        <w:pStyle w:val="H1"/>
        <w:rPr>
          <w:rFonts w:eastAsia="SimSun"/>
          <w:sz w:val="24"/>
          <w:szCs w:val="24"/>
          <w:rtl/>
          <w:lang w:val="en-GB" w:eastAsia="zh-CN"/>
        </w:rPr>
      </w:pPr>
    </w:p>
    <w:p w14:paraId="3C561ADF" w14:textId="77777777" w:rsidR="00E13201" w:rsidRDefault="00E13201" w:rsidP="00E13201">
      <w:pPr>
        <w:pStyle w:val="H1"/>
        <w:rPr>
          <w:rFonts w:eastAsia="SimSun"/>
          <w:sz w:val="24"/>
          <w:szCs w:val="24"/>
          <w:rtl/>
          <w:lang w:val="en-GB" w:eastAsia="zh-CN"/>
        </w:rPr>
      </w:pPr>
    </w:p>
    <w:p w14:paraId="2D627794" w14:textId="77777777" w:rsidR="00E13201" w:rsidRDefault="00E13201" w:rsidP="00E13201">
      <w:pPr>
        <w:pStyle w:val="H1"/>
        <w:rPr>
          <w:rFonts w:eastAsia="SimSun"/>
          <w:sz w:val="24"/>
          <w:szCs w:val="24"/>
          <w:rtl/>
          <w:lang w:val="en-GB" w:eastAsia="zh-CN"/>
        </w:rPr>
      </w:pPr>
    </w:p>
    <w:p w14:paraId="462090D8" w14:textId="77777777" w:rsidR="00E13201" w:rsidRDefault="00E13201" w:rsidP="00E13201">
      <w:pPr>
        <w:pStyle w:val="H1"/>
        <w:rPr>
          <w:rFonts w:eastAsia="SimSun"/>
          <w:sz w:val="24"/>
          <w:szCs w:val="24"/>
          <w:rtl/>
          <w:lang w:val="en-GB" w:eastAsia="zh-CN"/>
        </w:rPr>
      </w:pPr>
    </w:p>
    <w:p w14:paraId="30BDB838" w14:textId="77777777" w:rsidR="00E13201" w:rsidRDefault="00E13201" w:rsidP="00E13201">
      <w:pPr>
        <w:pStyle w:val="H1"/>
        <w:rPr>
          <w:rFonts w:eastAsia="SimSun"/>
          <w:sz w:val="24"/>
          <w:szCs w:val="24"/>
          <w:rtl/>
          <w:lang w:val="en-GB" w:eastAsia="zh-CN"/>
        </w:rPr>
      </w:pPr>
    </w:p>
    <w:p w14:paraId="3714B784" w14:textId="77777777" w:rsidR="00E13201" w:rsidRDefault="00E13201" w:rsidP="00E13201">
      <w:pPr>
        <w:pStyle w:val="H1"/>
        <w:rPr>
          <w:rFonts w:eastAsia="SimSun"/>
          <w:sz w:val="24"/>
          <w:szCs w:val="24"/>
          <w:rtl/>
          <w:lang w:val="en-GB" w:eastAsia="zh-CN"/>
        </w:rPr>
      </w:pPr>
    </w:p>
    <w:p w14:paraId="5D4B1775" w14:textId="77777777" w:rsidR="00E13201" w:rsidRDefault="00E13201" w:rsidP="00E13201">
      <w:pPr>
        <w:pStyle w:val="H1"/>
        <w:rPr>
          <w:rFonts w:eastAsia="SimSun"/>
          <w:sz w:val="24"/>
          <w:szCs w:val="24"/>
          <w:rtl/>
          <w:lang w:val="en-GB" w:eastAsia="zh-CN"/>
        </w:rPr>
      </w:pPr>
    </w:p>
    <w:p w14:paraId="51F2DB61" w14:textId="77777777" w:rsidR="00E13201" w:rsidRDefault="00E13201" w:rsidP="00E13201">
      <w:pPr>
        <w:pStyle w:val="H1"/>
        <w:rPr>
          <w:rFonts w:eastAsia="SimSun"/>
          <w:sz w:val="24"/>
          <w:szCs w:val="24"/>
          <w:rtl/>
          <w:lang w:val="en-GB" w:eastAsia="zh-CN"/>
        </w:rPr>
      </w:pPr>
    </w:p>
    <w:p w14:paraId="79BD263D" w14:textId="77777777" w:rsidR="00E13201" w:rsidRPr="00E13201" w:rsidRDefault="00E13201" w:rsidP="00E13201">
      <w:pPr>
        <w:pStyle w:val="H1"/>
        <w:rPr>
          <w:rFonts w:eastAsia="SimSun"/>
          <w:sz w:val="24"/>
          <w:szCs w:val="24"/>
          <w:lang w:val="en-GB" w:eastAsia="zh-CN"/>
        </w:rPr>
      </w:pPr>
    </w:p>
    <w:p w14:paraId="5E2FA80E" w14:textId="0C593492" w:rsidR="00C11E7A" w:rsidRDefault="005070F0" w:rsidP="00E13201">
      <w:pPr>
        <w:bidi w:val="0"/>
        <w:spacing w:before="100" w:beforeAutospacing="1" w:after="100" w:afterAutospacing="1" w:line="360" w:lineRule="auto"/>
        <w:ind w:left="360"/>
        <w:jc w:val="both"/>
        <w:rPr>
          <w:rtl/>
        </w:rPr>
      </w:pPr>
      <w:r w:rsidRPr="006978EC">
        <w:rPr>
          <w:noProof/>
          <w:highlight w:val="yellow"/>
          <w:lang w:val="x-none" w:eastAsia="x-none"/>
        </w:rPr>
        <w:fldChar w:fldCharType="begin"/>
      </w:r>
      <w:r w:rsidRPr="00E13201">
        <w:rPr>
          <w:highlight w:val="yellow"/>
        </w:rPr>
        <w:instrText xml:space="preserve"> ADDIN EN.REFLIST </w:instrText>
      </w:r>
      <w:r w:rsidRPr="006978EC">
        <w:rPr>
          <w:noProof/>
          <w:highlight w:val="yellow"/>
          <w:lang w:val="x-none" w:eastAsia="x-none"/>
        </w:rPr>
        <w:fldChar w:fldCharType="separate"/>
      </w:r>
    </w:p>
    <w:p w14:paraId="52454FBF" w14:textId="77777777" w:rsidR="00C11E7A" w:rsidRPr="000D23BB" w:rsidRDefault="00C11E7A" w:rsidP="00C11E7A">
      <w:pPr>
        <w:pStyle w:val="EndNoteBibliography"/>
        <w:bidi w:val="0"/>
        <w:jc w:val="both"/>
      </w:pPr>
    </w:p>
    <w:p w14:paraId="5DA49E9F" w14:textId="33124F29" w:rsidR="00233FCD" w:rsidRDefault="00A75914" w:rsidP="00F638F0">
      <w:pPr>
        <w:bidi w:val="0"/>
        <w:spacing w:before="120" w:after="240" w:line="360" w:lineRule="auto"/>
        <w:ind w:left="90"/>
        <w:jc w:val="both"/>
      </w:pPr>
      <w:r w:rsidRPr="00AF11B9">
        <w:rPr>
          <w:rFonts w:eastAsia="Calibri"/>
          <w:noProof/>
        </w:rPr>
        <mc:AlternateContent>
          <mc:Choice Requires="wps">
            <w:drawing>
              <wp:anchor distT="45720" distB="45720" distL="114300" distR="114300" simplePos="0" relativeHeight="251669504" behindDoc="0" locked="0" layoutInCell="1" allowOverlap="1" wp14:anchorId="0ABB77A0" wp14:editId="60A2EC14">
                <wp:simplePos x="0" y="0"/>
                <wp:positionH relativeFrom="column">
                  <wp:posOffset>772160</wp:posOffset>
                </wp:positionH>
                <wp:positionV relativeFrom="paragraph">
                  <wp:posOffset>-632460</wp:posOffset>
                </wp:positionV>
                <wp:extent cx="262255" cy="242570"/>
                <wp:effectExtent l="0" t="0" r="23495" b="24130"/>
                <wp:wrapNone/>
                <wp:docPr id="17563040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7D037979" w14:textId="77777777" w:rsidR="004529C1" w:rsidRDefault="004529C1" w:rsidP="00193ECC">
                            <w:pPr>
                              <w:bidi w:val="0"/>
                              <w:rPr>
                                <w:b/>
                                <w:bCs/>
                                <w:color w:val="FF0000"/>
                              </w:rPr>
                            </w:pPr>
                            <w:r>
                              <w:rPr>
                                <w:b/>
                                <w:bCs/>
                                <w:color w:val="FF0000"/>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B77A0" id="_x0000_t202" coordsize="21600,21600" o:spt="202" path="m,l,21600r21600,l21600,xe">
                <v:stroke joinstyle="miter"/>
                <v:path gradientshapeok="t" o:connecttype="rect"/>
              </v:shapetype>
              <v:shape id="Text Box 76" o:spid="_x0000_s1026" type="#_x0000_t202" style="position:absolute;left:0;text-align:left;margin-left:60.8pt;margin-top:-49.8pt;width:20.65pt;height:19.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">
                <v:textbox>
                  <w:txbxContent>
                    <w:p w14:paraId="7D037979" w14:textId="77777777" w:rsidR="004529C1" w:rsidRDefault="004529C1" w:rsidP="00193ECC">
                      <w:pPr>
                        <w:bidi w:val="0"/>
                        <w:rPr>
                          <w:b/>
                          <w:bCs/>
                          <w:color w:val="FF0000"/>
                        </w:rPr>
                      </w:pPr>
                      <w:r>
                        <w:rPr>
                          <w:b/>
                          <w:bCs/>
                          <w:color w:val="FF0000"/>
                        </w:rPr>
                        <w:t>A</w:t>
                      </w:r>
                    </w:p>
                  </w:txbxContent>
                </v:textbox>
              </v:shape>
            </w:pict>
          </mc:Fallback>
        </mc:AlternateContent>
      </w:r>
      <w:r w:rsidRPr="00AF11B9">
        <w:rPr>
          <w:rFonts w:ascii="Calibri" w:eastAsia="Calibri" w:hAnsi="Calibri" w:cs="Arial"/>
          <w:noProof/>
        </w:rPr>
        <w:drawing>
          <wp:anchor distT="0" distB="0" distL="114300" distR="114300" simplePos="0" relativeHeight="251659264" behindDoc="0" locked="0" layoutInCell="1" allowOverlap="1" wp14:anchorId="3B135E7F" wp14:editId="59F32A19">
            <wp:simplePos x="0" y="0"/>
            <wp:positionH relativeFrom="column">
              <wp:posOffset>768985</wp:posOffset>
            </wp:positionH>
            <wp:positionV relativeFrom="paragraph">
              <wp:posOffset>-615315</wp:posOffset>
            </wp:positionV>
            <wp:extent cx="2002155" cy="1518285"/>
            <wp:effectExtent l="0" t="0" r="0" b="5715"/>
            <wp:wrapNone/>
            <wp:docPr id="151548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8">
                      <a:extLst>
                        <a:ext uri="{28A0092B-C50C-407E-A947-70E740481C1C}">
                          <a14:useLocalDpi xmlns:a14="http://schemas.microsoft.com/office/drawing/2010/main" val="0"/>
                        </a:ext>
                      </a:extLst>
                    </a:blip>
                    <a:srcRect l="9839" t="2233" r="6065" b="8008"/>
                    <a:stretch/>
                  </pic:blipFill>
                  <pic:spPr bwMode="auto">
                    <a:xfrm>
                      <a:off x="0" y="0"/>
                      <a:ext cx="2002155"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1B9">
        <w:rPr>
          <w:rFonts w:eastAsia="Calibri"/>
          <w:noProof/>
        </w:rPr>
        <mc:AlternateContent>
          <mc:Choice Requires="wps">
            <w:drawing>
              <wp:anchor distT="45720" distB="45720" distL="114300" distR="114300" simplePos="0" relativeHeight="251670528" behindDoc="0" locked="0" layoutInCell="1" allowOverlap="1" wp14:anchorId="08BCB044" wp14:editId="6315E4B0">
                <wp:simplePos x="0" y="0"/>
                <wp:positionH relativeFrom="column">
                  <wp:posOffset>2800350</wp:posOffset>
                </wp:positionH>
                <wp:positionV relativeFrom="paragraph">
                  <wp:posOffset>-631190</wp:posOffset>
                </wp:positionV>
                <wp:extent cx="262255" cy="252730"/>
                <wp:effectExtent l="0" t="0" r="23495" b="13970"/>
                <wp:wrapNone/>
                <wp:docPr id="2147614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11C2A590" w14:textId="77777777" w:rsidR="004529C1" w:rsidRDefault="004529C1" w:rsidP="00193ECC">
                            <w:pPr>
                              <w:rPr>
                                <w:b/>
                                <w:bCs/>
                                <w:color w:val="FF0000"/>
                              </w:rPr>
                            </w:pPr>
                            <w:r>
                              <w:rPr>
                                <w:b/>
                                <w:bCs/>
                                <w:color w:val="FF000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B044" id="Text Box 77" o:spid="_x0000_s1027" type="#_x0000_t202" style="position:absolute;left:0;text-align:left;margin-left:220.5pt;margin-top:-49.7pt;width:20.65pt;height:19.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">
                <v:textbox>
                  <w:txbxContent>
                    <w:p w14:paraId="11C2A590" w14:textId="77777777" w:rsidR="004529C1" w:rsidRDefault="004529C1" w:rsidP="00193ECC">
                      <w:pPr>
                        <w:rPr>
                          <w:b/>
                          <w:bCs/>
                          <w:color w:val="FF0000"/>
                        </w:rPr>
                      </w:pPr>
                      <w:r>
                        <w:rPr>
                          <w:b/>
                          <w:bCs/>
                          <w:color w:val="FF0000"/>
                        </w:rPr>
                        <w:t>B</w:t>
                      </w:r>
                    </w:p>
                  </w:txbxContent>
                </v:textbox>
              </v:shape>
            </w:pict>
          </mc:Fallback>
        </mc:AlternateContent>
      </w:r>
      <w:r w:rsidRPr="00AF11B9">
        <w:rPr>
          <w:rFonts w:ascii="Calibri" w:eastAsia="Calibri" w:hAnsi="Calibri" w:cs="Arial"/>
          <w:noProof/>
        </w:rPr>
        <w:drawing>
          <wp:anchor distT="0" distB="0" distL="114300" distR="114300" simplePos="0" relativeHeight="251658240" behindDoc="0" locked="0" layoutInCell="1" allowOverlap="1" wp14:anchorId="2911E3F6" wp14:editId="07870D4D">
            <wp:simplePos x="0" y="0"/>
            <wp:positionH relativeFrom="column">
              <wp:posOffset>2773045</wp:posOffset>
            </wp:positionH>
            <wp:positionV relativeFrom="paragraph">
              <wp:posOffset>-617855</wp:posOffset>
            </wp:positionV>
            <wp:extent cx="2251075" cy="1513205"/>
            <wp:effectExtent l="0" t="0" r="0" b="0"/>
            <wp:wrapNone/>
            <wp:docPr id="188427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51075" cy="1513205"/>
                    </a:xfrm>
                    <a:prstGeom prst="rect">
                      <a:avLst/>
                    </a:prstGeom>
                  </pic:spPr>
                </pic:pic>
              </a:graphicData>
            </a:graphic>
            <wp14:sizeRelH relativeFrom="margin">
              <wp14:pctWidth>0</wp14:pctWidth>
            </wp14:sizeRelH>
            <wp14:sizeRelV relativeFrom="margin">
              <wp14:pctHeight>0</wp14:pctHeight>
            </wp14:sizeRelV>
          </wp:anchor>
        </w:drawing>
      </w:r>
      <w:r w:rsidRPr="00AF11B9">
        <w:rPr>
          <w:rFonts w:eastAsia="Calibri"/>
          <w:noProof/>
        </w:rPr>
        <mc:AlternateContent>
          <mc:Choice Requires="wps">
            <w:drawing>
              <wp:anchor distT="45720" distB="45720" distL="114300" distR="114300" simplePos="0" relativeHeight="251667456" behindDoc="0" locked="0" layoutInCell="1" allowOverlap="1" wp14:anchorId="5CA68ACA" wp14:editId="633BC87B">
                <wp:simplePos x="0" y="0"/>
                <wp:positionH relativeFrom="column">
                  <wp:posOffset>2760980</wp:posOffset>
                </wp:positionH>
                <wp:positionV relativeFrom="paragraph">
                  <wp:posOffset>887095</wp:posOffset>
                </wp:positionV>
                <wp:extent cx="262255" cy="252730"/>
                <wp:effectExtent l="0" t="0" r="23495" b="13970"/>
                <wp:wrapNone/>
                <wp:docPr id="5428432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4393BB6C" w14:textId="438EAFFA" w:rsidR="004529C1" w:rsidRDefault="004529C1" w:rsidP="00193ECC">
                            <w:pPr>
                              <w:rPr>
                                <w:b/>
                                <w:bCs/>
                                <w:color w:val="FF0000"/>
                              </w:rPr>
                            </w:pPr>
                            <w:r>
                              <w:rPr>
                                <w:b/>
                                <w:bCs/>
                                <w:color w:val="FF0000"/>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ACA" id="_x0000_s1028" type="#_x0000_t202" style="position:absolute;left:0;text-align:left;margin-left:217.4pt;margin-top:69.85pt;width:20.65pt;height:19.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SLZcnAgAAWQ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">
                <v:textbox>
                  <w:txbxContent>
                    <w:p w14:paraId="4393BB6C" w14:textId="438EAFFA" w:rsidR="004529C1" w:rsidRDefault="004529C1" w:rsidP="00193ECC">
                      <w:pPr>
                        <w:rPr>
                          <w:b/>
                          <w:bCs/>
                          <w:color w:val="FF0000"/>
                        </w:rPr>
                      </w:pPr>
                      <w:r>
                        <w:rPr>
                          <w:b/>
                          <w:bCs/>
                          <w:color w:val="FF0000"/>
                        </w:rPr>
                        <w:t>D</w:t>
                      </w:r>
                    </w:p>
                  </w:txbxContent>
                </v:textbox>
              </v:shape>
            </w:pict>
          </mc:Fallback>
        </mc:AlternateContent>
      </w:r>
      <w:r w:rsidRPr="00AF11B9">
        <w:rPr>
          <w:rFonts w:ascii="Calibri" w:eastAsia="Calibri" w:hAnsi="Calibri" w:cs="Arial"/>
          <w:noProof/>
        </w:rPr>
        <w:drawing>
          <wp:anchor distT="0" distB="0" distL="114300" distR="114300" simplePos="0" relativeHeight="251661312" behindDoc="0" locked="0" layoutInCell="1" allowOverlap="1" wp14:anchorId="59BD48FC" wp14:editId="7483114E">
            <wp:simplePos x="0" y="0"/>
            <wp:positionH relativeFrom="column">
              <wp:posOffset>2764790</wp:posOffset>
            </wp:positionH>
            <wp:positionV relativeFrom="paragraph">
              <wp:posOffset>895350</wp:posOffset>
            </wp:positionV>
            <wp:extent cx="2254250" cy="1631950"/>
            <wp:effectExtent l="0" t="0" r="0" b="6350"/>
            <wp:wrapNone/>
            <wp:docPr id="187778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54250" cy="1631950"/>
                    </a:xfrm>
                    <a:prstGeom prst="rect">
                      <a:avLst/>
                    </a:prstGeom>
                  </pic:spPr>
                </pic:pic>
              </a:graphicData>
            </a:graphic>
            <wp14:sizeRelH relativeFrom="margin">
              <wp14:pctWidth>0</wp14:pctWidth>
            </wp14:sizeRelH>
            <wp14:sizeRelV relativeFrom="margin">
              <wp14:pctHeight>0</wp14:pctHeight>
            </wp14:sizeRelV>
          </wp:anchor>
        </w:drawing>
      </w:r>
      <w:r w:rsidRPr="00AF11B9">
        <w:rPr>
          <w:rFonts w:eastAsia="Calibri"/>
          <w:noProof/>
        </w:rPr>
        <mc:AlternateContent>
          <mc:Choice Requires="wps">
            <w:drawing>
              <wp:anchor distT="45720" distB="45720" distL="114300" distR="114300" simplePos="0" relativeHeight="251666432" behindDoc="0" locked="0" layoutInCell="1" allowOverlap="1" wp14:anchorId="6AB3AEEA" wp14:editId="344FCD48">
                <wp:simplePos x="0" y="0"/>
                <wp:positionH relativeFrom="column">
                  <wp:posOffset>772160</wp:posOffset>
                </wp:positionH>
                <wp:positionV relativeFrom="paragraph">
                  <wp:posOffset>871855</wp:posOffset>
                </wp:positionV>
                <wp:extent cx="262255" cy="242570"/>
                <wp:effectExtent l="0" t="0" r="23495" b="24130"/>
                <wp:wrapNone/>
                <wp:docPr id="8026040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268B283F" w14:textId="02265718" w:rsidR="004529C1" w:rsidRDefault="004529C1" w:rsidP="00193ECC">
                            <w:pPr>
                              <w:bidi w:val="0"/>
                              <w:rPr>
                                <w:b/>
                                <w:bCs/>
                                <w:color w:val="FF0000"/>
                              </w:rPr>
                            </w:pPr>
                            <w:r>
                              <w:rPr>
                                <w:b/>
                                <w:bCs/>
                                <w:color w:val="FF0000"/>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3AEEA" id="_x0000_s1029" type="#_x0000_t202" style="position:absolute;left:0;text-align:left;margin-left:60.8pt;margin-top:68.65pt;width:20.65pt;height:19.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FM3YnAgAAWQ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">
                <v:textbox>
                  <w:txbxContent>
                    <w:p w14:paraId="268B283F" w14:textId="02265718" w:rsidR="004529C1" w:rsidRDefault="004529C1" w:rsidP="00193ECC">
                      <w:pPr>
                        <w:bidi w:val="0"/>
                        <w:rPr>
                          <w:b/>
                          <w:bCs/>
                          <w:color w:val="FF0000"/>
                        </w:rPr>
                      </w:pPr>
                      <w:r>
                        <w:rPr>
                          <w:b/>
                          <w:bCs/>
                          <w:color w:val="FF0000"/>
                        </w:rPr>
                        <w:t>C</w:t>
                      </w:r>
                    </w:p>
                  </w:txbxContent>
                </v:textbox>
              </v:shape>
            </w:pict>
          </mc:Fallback>
        </mc:AlternateContent>
      </w:r>
      <w:r w:rsidRPr="00AF11B9">
        <w:rPr>
          <w:rFonts w:ascii="Calibri" w:eastAsia="Calibri" w:hAnsi="Calibri" w:cs="Arial"/>
          <w:noProof/>
        </w:rPr>
        <w:drawing>
          <wp:anchor distT="0" distB="0" distL="114300" distR="114300" simplePos="0" relativeHeight="251660288" behindDoc="0" locked="0" layoutInCell="1" allowOverlap="1" wp14:anchorId="6295223B" wp14:editId="1DD94C46">
            <wp:simplePos x="0" y="0"/>
            <wp:positionH relativeFrom="column">
              <wp:posOffset>770890</wp:posOffset>
            </wp:positionH>
            <wp:positionV relativeFrom="paragraph">
              <wp:posOffset>899160</wp:posOffset>
            </wp:positionV>
            <wp:extent cx="1993265" cy="1624965"/>
            <wp:effectExtent l="0" t="0" r="6985" b="0"/>
            <wp:wrapNone/>
            <wp:docPr id="93313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93265" cy="1624965"/>
                    </a:xfrm>
                    <a:prstGeom prst="rect">
                      <a:avLst/>
                    </a:prstGeom>
                  </pic:spPr>
                </pic:pic>
              </a:graphicData>
            </a:graphic>
            <wp14:sizeRelH relativeFrom="margin">
              <wp14:pctWidth>0</wp14:pctWidth>
            </wp14:sizeRelH>
            <wp14:sizeRelV relativeFrom="margin">
              <wp14:pctHeight>0</wp14:pctHeight>
            </wp14:sizeRelV>
          </wp:anchor>
        </w:drawing>
      </w:r>
      <w:r w:rsidR="005070F0" w:rsidRPr="006978EC">
        <w:rPr>
          <w:highlight w:val="yellow"/>
        </w:rPr>
        <w:fldChar w:fldCharType="end"/>
      </w:r>
    </w:p>
    <w:p w14:paraId="15F29503" w14:textId="77777777" w:rsidR="000030DE" w:rsidRDefault="000030DE" w:rsidP="00C16536">
      <w:pPr>
        <w:bidi w:val="0"/>
        <w:spacing w:before="120" w:after="240" w:line="360" w:lineRule="auto"/>
        <w:jc w:val="both"/>
        <w:rPr>
          <w:rFonts w:eastAsia="Calibri"/>
          <w:b/>
          <w:bCs/>
          <w:sz w:val="20"/>
          <w:szCs w:val="20"/>
          <w:rtl/>
        </w:rPr>
      </w:pPr>
    </w:p>
    <w:p w14:paraId="639799BB" w14:textId="77777777" w:rsidR="000030DE" w:rsidRDefault="000030DE" w:rsidP="000030DE">
      <w:pPr>
        <w:bidi w:val="0"/>
        <w:spacing w:before="120" w:after="240" w:line="360" w:lineRule="auto"/>
        <w:jc w:val="both"/>
        <w:rPr>
          <w:rFonts w:eastAsia="Calibri"/>
          <w:b/>
          <w:bCs/>
          <w:sz w:val="20"/>
          <w:szCs w:val="20"/>
          <w:rtl/>
        </w:rPr>
      </w:pPr>
    </w:p>
    <w:p w14:paraId="5155A7DD" w14:textId="77777777" w:rsidR="000030DE" w:rsidRDefault="000030DE" w:rsidP="000030DE">
      <w:pPr>
        <w:bidi w:val="0"/>
        <w:spacing w:before="120" w:after="240" w:line="360" w:lineRule="auto"/>
        <w:jc w:val="both"/>
        <w:rPr>
          <w:rFonts w:eastAsia="Calibri"/>
          <w:b/>
          <w:bCs/>
          <w:sz w:val="20"/>
          <w:szCs w:val="20"/>
          <w:rtl/>
        </w:rPr>
      </w:pPr>
    </w:p>
    <w:p w14:paraId="02A38BD2" w14:textId="77777777" w:rsidR="000030DE" w:rsidRDefault="000030DE" w:rsidP="000030DE">
      <w:pPr>
        <w:bidi w:val="0"/>
        <w:spacing w:before="120" w:after="240" w:line="360" w:lineRule="auto"/>
        <w:jc w:val="both"/>
        <w:rPr>
          <w:rFonts w:eastAsia="Calibri"/>
          <w:b/>
          <w:bCs/>
          <w:sz w:val="20"/>
          <w:szCs w:val="20"/>
          <w:rtl/>
        </w:rPr>
      </w:pPr>
    </w:p>
    <w:p w14:paraId="0FB87AB2" w14:textId="77777777" w:rsidR="000030DE" w:rsidRDefault="000030DE" w:rsidP="000030DE">
      <w:pPr>
        <w:bidi w:val="0"/>
        <w:spacing w:before="120" w:after="240" w:line="360" w:lineRule="auto"/>
        <w:jc w:val="both"/>
        <w:rPr>
          <w:rFonts w:eastAsia="Calibri"/>
          <w:b/>
          <w:bCs/>
          <w:sz w:val="20"/>
          <w:szCs w:val="20"/>
          <w:rtl/>
        </w:rPr>
      </w:pPr>
    </w:p>
    <w:p w14:paraId="6369BFA4" w14:textId="77777777" w:rsidR="000030DE" w:rsidRDefault="000030DE" w:rsidP="000030DE">
      <w:pPr>
        <w:bidi w:val="0"/>
        <w:spacing w:before="120" w:after="240" w:line="360" w:lineRule="auto"/>
        <w:jc w:val="both"/>
        <w:rPr>
          <w:rFonts w:eastAsia="Calibri"/>
          <w:b/>
          <w:bCs/>
          <w:sz w:val="20"/>
          <w:szCs w:val="20"/>
          <w:rtl/>
        </w:rPr>
      </w:pPr>
    </w:p>
    <w:p w14:paraId="1EF61882" w14:textId="3347C553" w:rsidR="00974206" w:rsidRPr="00C16536" w:rsidRDefault="004C1D97" w:rsidP="000030DE">
      <w:pPr>
        <w:bidi w:val="0"/>
        <w:spacing w:before="120" w:after="240" w:line="360" w:lineRule="auto"/>
        <w:jc w:val="both"/>
        <w:rPr>
          <w:rFonts w:eastAsia="Calibri"/>
          <w:sz w:val="20"/>
          <w:szCs w:val="20"/>
        </w:rPr>
      </w:pPr>
      <w:r w:rsidRPr="00C16536">
        <w:rPr>
          <w:rFonts w:eastAsia="Calibri"/>
          <w:b/>
          <w:bCs/>
          <w:sz w:val="20"/>
          <w:szCs w:val="20"/>
        </w:rPr>
        <w:t>Fig (1):</w:t>
      </w:r>
      <w:r w:rsidR="0081744F">
        <w:rPr>
          <w:rFonts w:eastAsia="Calibri"/>
          <w:sz w:val="20"/>
          <w:szCs w:val="20"/>
        </w:rPr>
        <w:t>T2 weighted sagittal MRI image of</w:t>
      </w:r>
      <w:r w:rsidR="004530A4" w:rsidRPr="00C16536">
        <w:rPr>
          <w:rFonts w:eastAsia="Calibri"/>
          <w:sz w:val="20"/>
          <w:szCs w:val="20"/>
        </w:rPr>
        <w:t xml:space="preserve"> (A) a 21-year-old female showing me</w:t>
      </w:r>
      <w:r w:rsidR="0081744F">
        <w:rPr>
          <w:rFonts w:eastAsia="Calibri"/>
          <w:sz w:val="20"/>
          <w:szCs w:val="20"/>
        </w:rPr>
        <w:t>asurements of AIVH, MIVH &amp; PIVH of L1,L2&amp;L3 intervertebral discs</w:t>
      </w:r>
      <w:r w:rsidR="004530A4" w:rsidRPr="00C16536">
        <w:rPr>
          <w:rFonts w:eastAsia="Calibri"/>
          <w:sz w:val="20"/>
          <w:szCs w:val="20"/>
        </w:rPr>
        <w:t xml:space="preserve"> (</w:t>
      </w:r>
      <w:r w:rsidR="00A12554" w:rsidRPr="00C16536">
        <w:rPr>
          <w:rFonts w:eastAsia="Calibri"/>
          <w:sz w:val="20"/>
          <w:szCs w:val="20"/>
        </w:rPr>
        <w:t>B</w:t>
      </w:r>
      <w:r w:rsidR="004530A4" w:rsidRPr="00C16536">
        <w:rPr>
          <w:rFonts w:eastAsia="Calibri"/>
          <w:sz w:val="20"/>
          <w:szCs w:val="20"/>
        </w:rPr>
        <w:t xml:space="preserve">) </w:t>
      </w:r>
      <w:r w:rsidR="003C76D0" w:rsidRPr="00C16536">
        <w:rPr>
          <w:rFonts w:eastAsia="Calibri"/>
          <w:sz w:val="20"/>
          <w:szCs w:val="20"/>
        </w:rPr>
        <w:t>a 28-year-old male showing measurements of AIVH, MIVH &amp;PIVH</w:t>
      </w:r>
      <w:r w:rsidR="0081744F">
        <w:rPr>
          <w:rFonts w:eastAsia="Calibri"/>
          <w:sz w:val="20"/>
          <w:szCs w:val="20"/>
        </w:rPr>
        <w:t xml:space="preserve"> of L4&amp;L5 intervertebral discs</w:t>
      </w:r>
      <w:r w:rsidR="00D13E30" w:rsidRPr="00C16536">
        <w:rPr>
          <w:rFonts w:eastAsia="Calibri"/>
          <w:sz w:val="20"/>
          <w:szCs w:val="20"/>
        </w:rPr>
        <w:t xml:space="preserve"> (C) a 38-year-old male showing me</w:t>
      </w:r>
      <w:r w:rsidR="0081744F">
        <w:rPr>
          <w:rFonts w:eastAsia="Calibri"/>
          <w:sz w:val="20"/>
          <w:szCs w:val="20"/>
        </w:rPr>
        <w:t>asurements of AIVH, MIVH &amp; PIVH of L1,L2&amp;L3 intervertebral discs</w:t>
      </w:r>
      <w:r w:rsidR="00BA01F8" w:rsidRPr="00C16536">
        <w:rPr>
          <w:rFonts w:eastAsia="Calibri"/>
          <w:sz w:val="20"/>
          <w:szCs w:val="20"/>
        </w:rPr>
        <w:t xml:space="preserve"> (D) a 36-year-old female showing measurements of AIVH, MIVH &amp; PIVH</w:t>
      </w:r>
      <w:r w:rsidR="0081744F">
        <w:rPr>
          <w:rFonts w:eastAsia="Calibri"/>
          <w:sz w:val="20"/>
          <w:szCs w:val="20"/>
        </w:rPr>
        <w:t xml:space="preserve"> of L4&amp;L5 intervertebral discs</w:t>
      </w:r>
      <w:r w:rsidR="00C6633D">
        <w:rPr>
          <w:rFonts w:eastAsia="Calibri"/>
          <w:sz w:val="20"/>
          <w:szCs w:val="20"/>
        </w:rPr>
        <w:t>.</w:t>
      </w:r>
    </w:p>
    <w:p w14:paraId="1C5FCF8D" w14:textId="77777777" w:rsidR="00974206" w:rsidRDefault="00974206" w:rsidP="00974206">
      <w:pPr>
        <w:tabs>
          <w:tab w:val="left" w:pos="1490"/>
        </w:tabs>
        <w:bidi w:val="0"/>
        <w:jc w:val="center"/>
        <w:rPr>
          <w:rFonts w:eastAsia="Calibri"/>
        </w:rPr>
      </w:pPr>
    </w:p>
    <w:p w14:paraId="7296D16F" w14:textId="2EFF25AA" w:rsidR="00974206" w:rsidRDefault="00F4598C" w:rsidP="00974206">
      <w:pPr>
        <w:tabs>
          <w:tab w:val="left" w:pos="1490"/>
        </w:tabs>
        <w:bidi w:val="0"/>
        <w:jc w:val="center"/>
      </w:pPr>
      <w:r w:rsidRPr="00AF11B9">
        <w:rPr>
          <w:rFonts w:ascii="Calibri" w:eastAsia="Calibri" w:hAnsi="Calibri" w:cs="Arial"/>
          <w:noProof/>
        </w:rPr>
        <w:drawing>
          <wp:anchor distT="0" distB="0" distL="114300" distR="114300" simplePos="0" relativeHeight="251664384" behindDoc="0" locked="0" layoutInCell="1" allowOverlap="1" wp14:anchorId="04A40CB8" wp14:editId="67ED47C5">
            <wp:simplePos x="0" y="0"/>
            <wp:positionH relativeFrom="column">
              <wp:posOffset>2988860</wp:posOffset>
            </wp:positionH>
            <wp:positionV relativeFrom="paragraph">
              <wp:posOffset>0</wp:posOffset>
            </wp:positionV>
            <wp:extent cx="2006221" cy="1496669"/>
            <wp:effectExtent l="0" t="0" r="0" b="8890"/>
            <wp:wrapNone/>
            <wp:docPr id="145881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12361" cy="1501250"/>
                    </a:xfrm>
                    <a:prstGeom prst="rect">
                      <a:avLst/>
                    </a:prstGeom>
                  </pic:spPr>
                </pic:pic>
              </a:graphicData>
            </a:graphic>
            <wp14:sizeRelH relativeFrom="margin">
              <wp14:pctWidth>0</wp14:pctWidth>
            </wp14:sizeRelH>
            <wp14:sizeRelV relativeFrom="margin">
              <wp14:pctHeight>0</wp14:pctHeight>
            </wp14:sizeRelV>
          </wp:anchor>
        </w:drawing>
      </w:r>
      <w:r w:rsidRPr="00AF11B9">
        <w:rPr>
          <w:rFonts w:eastAsia="Calibri"/>
          <w:noProof/>
        </w:rPr>
        <mc:AlternateContent>
          <mc:Choice Requires="wps">
            <w:drawing>
              <wp:anchor distT="45720" distB="45720" distL="114300" distR="114300" simplePos="0" relativeHeight="251676672" behindDoc="0" locked="0" layoutInCell="1" allowOverlap="1" wp14:anchorId="11728231" wp14:editId="637FBC1C">
                <wp:simplePos x="0" y="0"/>
                <wp:positionH relativeFrom="column">
                  <wp:posOffset>862264</wp:posOffset>
                </wp:positionH>
                <wp:positionV relativeFrom="paragraph">
                  <wp:posOffset>-5393</wp:posOffset>
                </wp:positionV>
                <wp:extent cx="262255" cy="242570"/>
                <wp:effectExtent l="0" t="0" r="23495" b="24130"/>
                <wp:wrapNone/>
                <wp:docPr id="5667853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0484F069" w14:textId="77777777" w:rsidR="004529C1" w:rsidRDefault="004529C1" w:rsidP="00486460">
                            <w:pPr>
                              <w:bidi w:val="0"/>
                              <w:rPr>
                                <w:b/>
                                <w:bCs/>
                                <w:color w:val="FF0000"/>
                              </w:rPr>
                            </w:pPr>
                            <w:r>
                              <w:rPr>
                                <w:b/>
                                <w:bCs/>
                                <w:color w:val="FF0000"/>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28231" id="_x0000_s1030" type="#_x0000_t202" style="position:absolute;left:0;text-align:left;margin-left:67.9pt;margin-top:-.4pt;width:20.65pt;height:19.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">
                <v:textbox>
                  <w:txbxContent>
                    <w:p w14:paraId="0484F069" w14:textId="77777777" w:rsidR="004529C1" w:rsidRDefault="004529C1" w:rsidP="00486460">
                      <w:pPr>
                        <w:bidi w:val="0"/>
                        <w:rPr>
                          <w:b/>
                          <w:bCs/>
                          <w:color w:val="FF0000"/>
                        </w:rPr>
                      </w:pPr>
                      <w:r>
                        <w:rPr>
                          <w:b/>
                          <w:bCs/>
                          <w:color w:val="FF0000"/>
                        </w:rPr>
                        <w:t>A</w:t>
                      </w:r>
                    </w:p>
                  </w:txbxContent>
                </v:textbox>
              </v:shape>
            </w:pict>
          </mc:Fallback>
        </mc:AlternateContent>
      </w:r>
      <w:r w:rsidRPr="00AF11B9">
        <w:rPr>
          <w:rFonts w:ascii="Calibri" w:eastAsia="Calibri" w:hAnsi="Calibri" w:cs="Arial"/>
          <w:noProof/>
        </w:rPr>
        <w:drawing>
          <wp:anchor distT="0" distB="0" distL="114300" distR="114300" simplePos="0" relativeHeight="251663360" behindDoc="0" locked="0" layoutInCell="1" allowOverlap="1" wp14:anchorId="0E63CDC7" wp14:editId="0E2A7082">
            <wp:simplePos x="0" y="0"/>
            <wp:positionH relativeFrom="column">
              <wp:posOffset>859809</wp:posOffset>
            </wp:positionH>
            <wp:positionV relativeFrom="paragraph">
              <wp:posOffset>0</wp:posOffset>
            </wp:positionV>
            <wp:extent cx="2138333" cy="1515204"/>
            <wp:effectExtent l="0" t="0" r="0" b="8890"/>
            <wp:wrapNone/>
            <wp:docPr id="35000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45016" cy="1519939"/>
                    </a:xfrm>
                    <a:prstGeom prst="rect">
                      <a:avLst/>
                    </a:prstGeom>
                  </pic:spPr>
                </pic:pic>
              </a:graphicData>
            </a:graphic>
            <wp14:sizeRelH relativeFrom="margin">
              <wp14:pctWidth>0</wp14:pctWidth>
            </wp14:sizeRelH>
            <wp14:sizeRelV relativeFrom="margin">
              <wp14:pctHeight>0</wp14:pctHeight>
            </wp14:sizeRelV>
          </wp:anchor>
        </w:drawing>
      </w:r>
      <w:r w:rsidR="00A75D14" w:rsidRPr="00AF11B9">
        <w:rPr>
          <w:rFonts w:eastAsia="Calibri"/>
          <w:noProof/>
        </w:rPr>
        <mc:AlternateContent>
          <mc:Choice Requires="wps">
            <w:drawing>
              <wp:anchor distT="45720" distB="45720" distL="114300" distR="114300" simplePos="0" relativeHeight="251677696" behindDoc="0" locked="0" layoutInCell="1" allowOverlap="1" wp14:anchorId="28E303F0" wp14:editId="2F7BFC23">
                <wp:simplePos x="0" y="0"/>
                <wp:positionH relativeFrom="column">
                  <wp:posOffset>2973070</wp:posOffset>
                </wp:positionH>
                <wp:positionV relativeFrom="paragraph">
                  <wp:posOffset>-4445</wp:posOffset>
                </wp:positionV>
                <wp:extent cx="262255" cy="252730"/>
                <wp:effectExtent l="0" t="0" r="23495" b="13970"/>
                <wp:wrapNone/>
                <wp:docPr id="15408868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71354965" w14:textId="77777777" w:rsidR="004529C1" w:rsidRDefault="004529C1" w:rsidP="00486460">
                            <w:pPr>
                              <w:rPr>
                                <w:b/>
                                <w:bCs/>
                                <w:color w:val="FF0000"/>
                              </w:rPr>
                            </w:pPr>
                            <w:r>
                              <w:rPr>
                                <w:b/>
                                <w:bCs/>
                                <w:color w:val="FF000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303F0" id="_x0000_s1031" type="#_x0000_t202" style="position:absolute;left:0;text-align:left;margin-left:234.1pt;margin-top:-.35pt;width:20.65pt;height:19.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">
                <v:textbox>
                  <w:txbxContent>
                    <w:p w14:paraId="71354965" w14:textId="77777777" w:rsidR="004529C1" w:rsidRDefault="004529C1" w:rsidP="00486460">
                      <w:pPr>
                        <w:rPr>
                          <w:b/>
                          <w:bCs/>
                          <w:color w:val="FF0000"/>
                        </w:rPr>
                      </w:pPr>
                      <w:r>
                        <w:rPr>
                          <w:b/>
                          <w:bCs/>
                          <w:color w:val="FF0000"/>
                        </w:rPr>
                        <w:t>B</w:t>
                      </w:r>
                    </w:p>
                  </w:txbxContent>
                </v:textbox>
              </v:shape>
            </w:pict>
          </mc:Fallback>
        </mc:AlternateContent>
      </w:r>
    </w:p>
    <w:p w14:paraId="58438E4D" w14:textId="7E488C77" w:rsidR="00974206" w:rsidRPr="00974206" w:rsidRDefault="00974206" w:rsidP="00974206">
      <w:pPr>
        <w:bidi w:val="0"/>
      </w:pPr>
    </w:p>
    <w:p w14:paraId="2FE83A41" w14:textId="291A44D4" w:rsidR="00974206" w:rsidRPr="00974206" w:rsidRDefault="00974206" w:rsidP="00974206">
      <w:pPr>
        <w:bidi w:val="0"/>
      </w:pPr>
    </w:p>
    <w:p w14:paraId="20DF3018" w14:textId="1FA7172D" w:rsidR="00974206" w:rsidRPr="00974206" w:rsidRDefault="00974206" w:rsidP="00974206">
      <w:pPr>
        <w:bidi w:val="0"/>
      </w:pPr>
    </w:p>
    <w:p w14:paraId="42D7861C" w14:textId="6435BF6D" w:rsidR="00974206" w:rsidRPr="00974206" w:rsidRDefault="00974206" w:rsidP="00974206">
      <w:pPr>
        <w:bidi w:val="0"/>
      </w:pPr>
    </w:p>
    <w:p w14:paraId="0AD69AA5" w14:textId="33B03D87" w:rsidR="00974206" w:rsidRPr="00974206" w:rsidRDefault="00974206" w:rsidP="00974206">
      <w:pPr>
        <w:bidi w:val="0"/>
      </w:pPr>
    </w:p>
    <w:p w14:paraId="5F4ACF93" w14:textId="4C295C27" w:rsidR="00974206" w:rsidRPr="00974206" w:rsidRDefault="00974206" w:rsidP="00974206">
      <w:pPr>
        <w:bidi w:val="0"/>
      </w:pPr>
    </w:p>
    <w:p w14:paraId="23F08697" w14:textId="0098D9A3" w:rsidR="00974206" w:rsidRPr="00974206" w:rsidRDefault="00974206" w:rsidP="00974206">
      <w:pPr>
        <w:bidi w:val="0"/>
      </w:pPr>
    </w:p>
    <w:p w14:paraId="7E5018F5" w14:textId="6B086986" w:rsidR="00974206" w:rsidRPr="00974206" w:rsidRDefault="009F2623" w:rsidP="00974206">
      <w:pPr>
        <w:bidi w:val="0"/>
      </w:pPr>
      <w:r w:rsidRPr="00AF11B9">
        <w:rPr>
          <w:rFonts w:ascii="Calibri" w:eastAsia="Calibri" w:hAnsi="Calibri" w:cs="Arial"/>
          <w:noProof/>
        </w:rPr>
        <w:drawing>
          <wp:anchor distT="0" distB="0" distL="114300" distR="114300" simplePos="0" relativeHeight="251672576" behindDoc="0" locked="0" layoutInCell="1" allowOverlap="1" wp14:anchorId="5CF60E44" wp14:editId="1117060B">
            <wp:simplePos x="0" y="0"/>
            <wp:positionH relativeFrom="column">
              <wp:posOffset>2974975</wp:posOffset>
            </wp:positionH>
            <wp:positionV relativeFrom="paragraph">
              <wp:posOffset>90170</wp:posOffset>
            </wp:positionV>
            <wp:extent cx="2019300" cy="1684655"/>
            <wp:effectExtent l="0" t="0" r="0" b="0"/>
            <wp:wrapNone/>
            <wp:docPr id="73785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19300" cy="1684655"/>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671552" behindDoc="0" locked="0" layoutInCell="1" allowOverlap="1" wp14:anchorId="10CF3498" wp14:editId="3CC53BD5">
            <wp:simplePos x="0" y="0"/>
            <wp:positionH relativeFrom="column">
              <wp:posOffset>857251</wp:posOffset>
            </wp:positionH>
            <wp:positionV relativeFrom="paragraph">
              <wp:posOffset>111125</wp:posOffset>
            </wp:positionV>
            <wp:extent cx="2133600" cy="1650365"/>
            <wp:effectExtent l="0" t="0" r="0" b="6985"/>
            <wp:wrapNone/>
            <wp:docPr id="179295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34389" cy="1650975"/>
                    </a:xfrm>
                    <a:prstGeom prst="rect">
                      <a:avLst/>
                    </a:prstGeom>
                  </pic:spPr>
                </pic:pic>
              </a:graphicData>
            </a:graphic>
            <wp14:sizeRelH relativeFrom="margin">
              <wp14:pctWidth>0</wp14:pctWidth>
            </wp14:sizeRelH>
            <wp14:sizeRelV relativeFrom="margin">
              <wp14:pctHeight>0</wp14:pctHeight>
            </wp14:sizeRelV>
          </wp:anchor>
        </w:drawing>
      </w:r>
      <w:r w:rsidR="00F4598C" w:rsidRPr="00AF11B9">
        <w:rPr>
          <w:rFonts w:eastAsia="Calibri"/>
          <w:noProof/>
        </w:rPr>
        <mc:AlternateContent>
          <mc:Choice Requires="wps">
            <w:drawing>
              <wp:anchor distT="45720" distB="45720" distL="114300" distR="114300" simplePos="0" relativeHeight="251675648" behindDoc="0" locked="0" layoutInCell="1" allowOverlap="1" wp14:anchorId="76DFF2C8" wp14:editId="0D719A8C">
                <wp:simplePos x="0" y="0"/>
                <wp:positionH relativeFrom="column">
                  <wp:posOffset>2970843</wp:posOffset>
                </wp:positionH>
                <wp:positionV relativeFrom="paragraph">
                  <wp:posOffset>107893</wp:posOffset>
                </wp:positionV>
                <wp:extent cx="262255" cy="252730"/>
                <wp:effectExtent l="0" t="0" r="23495" b="13970"/>
                <wp:wrapNone/>
                <wp:docPr id="15229086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228BB0B8" w14:textId="77777777" w:rsidR="004529C1" w:rsidRDefault="004529C1" w:rsidP="00486460">
                            <w:pPr>
                              <w:rPr>
                                <w:b/>
                                <w:bCs/>
                                <w:color w:val="FF0000"/>
                              </w:rPr>
                            </w:pPr>
                            <w:r>
                              <w:rPr>
                                <w:b/>
                                <w:bCs/>
                                <w:color w:val="FF0000"/>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FF2C8" id="_x0000_s1032" type="#_x0000_t202" style="position:absolute;margin-left:233.9pt;margin-top:8.5pt;width:20.65pt;height:19.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">
                <v:textbox>
                  <w:txbxContent>
                    <w:p w14:paraId="228BB0B8" w14:textId="77777777" w:rsidR="004529C1" w:rsidRDefault="004529C1" w:rsidP="00486460">
                      <w:pPr>
                        <w:rPr>
                          <w:b/>
                          <w:bCs/>
                          <w:color w:val="FF0000"/>
                        </w:rPr>
                      </w:pPr>
                      <w:r>
                        <w:rPr>
                          <w:b/>
                          <w:bCs/>
                          <w:color w:val="FF0000"/>
                        </w:rPr>
                        <w:t>D</w:t>
                      </w:r>
                    </w:p>
                  </w:txbxContent>
                </v:textbox>
              </v:shape>
            </w:pict>
          </mc:Fallback>
        </mc:AlternateContent>
      </w:r>
      <w:r w:rsidR="00F4598C" w:rsidRPr="00AF11B9">
        <w:rPr>
          <w:rFonts w:eastAsia="Calibri"/>
          <w:noProof/>
        </w:rPr>
        <mc:AlternateContent>
          <mc:Choice Requires="wps">
            <w:drawing>
              <wp:anchor distT="45720" distB="45720" distL="114300" distR="114300" simplePos="0" relativeHeight="251674624" behindDoc="0" locked="0" layoutInCell="1" allowOverlap="1" wp14:anchorId="618034B7" wp14:editId="7E83D97C">
                <wp:simplePos x="0" y="0"/>
                <wp:positionH relativeFrom="column">
                  <wp:posOffset>862264</wp:posOffset>
                </wp:positionH>
                <wp:positionV relativeFrom="paragraph">
                  <wp:posOffset>103240</wp:posOffset>
                </wp:positionV>
                <wp:extent cx="262255" cy="242570"/>
                <wp:effectExtent l="0" t="0" r="23495" b="24130"/>
                <wp:wrapNone/>
                <wp:docPr id="17220963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4BEF798A" w14:textId="77777777" w:rsidR="004529C1" w:rsidRDefault="004529C1" w:rsidP="00486460">
                            <w:pPr>
                              <w:bidi w:val="0"/>
                              <w:rPr>
                                <w:b/>
                                <w:bCs/>
                                <w:color w:val="FF0000"/>
                              </w:rPr>
                            </w:pPr>
                            <w:r>
                              <w:rPr>
                                <w:b/>
                                <w:bCs/>
                                <w:color w:val="FF0000"/>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34B7" id="_x0000_s1033" type="#_x0000_t202" style="position:absolute;margin-left:67.9pt;margin-top:8.15pt;width:20.65pt;height:19.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">
                <v:textbox>
                  <w:txbxContent>
                    <w:p w14:paraId="4BEF798A" w14:textId="77777777" w:rsidR="004529C1" w:rsidRDefault="004529C1" w:rsidP="00486460">
                      <w:pPr>
                        <w:bidi w:val="0"/>
                        <w:rPr>
                          <w:b/>
                          <w:bCs/>
                          <w:color w:val="FF0000"/>
                        </w:rPr>
                      </w:pPr>
                      <w:r>
                        <w:rPr>
                          <w:b/>
                          <w:bCs/>
                          <w:color w:val="FF0000"/>
                        </w:rPr>
                        <w:t>C</w:t>
                      </w:r>
                    </w:p>
                  </w:txbxContent>
                </v:textbox>
              </v:shape>
            </w:pict>
          </mc:Fallback>
        </mc:AlternateContent>
      </w:r>
    </w:p>
    <w:p w14:paraId="10C9F9F5" w14:textId="1D4DA96D" w:rsidR="00974206" w:rsidRPr="00974206" w:rsidRDefault="00974206" w:rsidP="00974206">
      <w:pPr>
        <w:bidi w:val="0"/>
      </w:pPr>
    </w:p>
    <w:p w14:paraId="64692128" w14:textId="5FBD4842" w:rsidR="00974206" w:rsidRPr="00974206" w:rsidRDefault="00974206" w:rsidP="00974206">
      <w:pPr>
        <w:bidi w:val="0"/>
      </w:pPr>
    </w:p>
    <w:p w14:paraId="50DA0473" w14:textId="3FB8E952" w:rsidR="00974206" w:rsidRPr="00974206" w:rsidRDefault="00974206" w:rsidP="00974206">
      <w:pPr>
        <w:bidi w:val="0"/>
      </w:pPr>
    </w:p>
    <w:p w14:paraId="58BB9F49" w14:textId="4A933E86" w:rsidR="00974206" w:rsidRPr="00974206" w:rsidRDefault="00974206" w:rsidP="00974206">
      <w:pPr>
        <w:bidi w:val="0"/>
      </w:pPr>
    </w:p>
    <w:p w14:paraId="4B81F330" w14:textId="31EC3080" w:rsidR="00974206" w:rsidRPr="00974206" w:rsidRDefault="00974206" w:rsidP="00974206">
      <w:pPr>
        <w:bidi w:val="0"/>
      </w:pPr>
    </w:p>
    <w:p w14:paraId="72CC0FD0" w14:textId="647C5BEA" w:rsidR="00974206" w:rsidRPr="00974206" w:rsidRDefault="00974206" w:rsidP="00974206">
      <w:pPr>
        <w:bidi w:val="0"/>
      </w:pPr>
    </w:p>
    <w:p w14:paraId="02D437AD" w14:textId="3220017E" w:rsidR="00974206" w:rsidRPr="00974206" w:rsidRDefault="00974206" w:rsidP="00974206">
      <w:pPr>
        <w:bidi w:val="0"/>
      </w:pPr>
    </w:p>
    <w:p w14:paraId="2177B833" w14:textId="0535565A" w:rsidR="00974206" w:rsidRPr="00974206" w:rsidRDefault="00974206" w:rsidP="00974206">
      <w:pPr>
        <w:bidi w:val="0"/>
      </w:pPr>
    </w:p>
    <w:p w14:paraId="6C6EB8F5" w14:textId="1C5EB9E8" w:rsidR="00974206" w:rsidRPr="00974206" w:rsidRDefault="00974206" w:rsidP="00974206">
      <w:pPr>
        <w:bidi w:val="0"/>
      </w:pPr>
    </w:p>
    <w:p w14:paraId="3D6866B6" w14:textId="72D2EF3B" w:rsidR="00974206" w:rsidRDefault="00974206" w:rsidP="00974206">
      <w:pPr>
        <w:bidi w:val="0"/>
      </w:pPr>
    </w:p>
    <w:p w14:paraId="58C14D52" w14:textId="77777777" w:rsidR="008171E8" w:rsidRDefault="004C1D97" w:rsidP="008171E8">
      <w:pPr>
        <w:bidi w:val="0"/>
        <w:spacing w:before="120" w:after="240" w:line="360" w:lineRule="auto"/>
        <w:jc w:val="both"/>
        <w:rPr>
          <w:rFonts w:eastAsia="Calibri"/>
          <w:sz w:val="20"/>
          <w:szCs w:val="20"/>
          <w:rtl/>
        </w:rPr>
      </w:pPr>
      <w:r w:rsidRPr="00C16536">
        <w:rPr>
          <w:rFonts w:eastAsia="Calibri"/>
          <w:b/>
          <w:bCs/>
          <w:sz w:val="20"/>
          <w:szCs w:val="20"/>
        </w:rPr>
        <w:t>Fig (2):</w:t>
      </w:r>
      <w:r w:rsidR="00C6633D" w:rsidRPr="00C6633D">
        <w:rPr>
          <w:rFonts w:eastAsia="Calibri"/>
          <w:sz w:val="20"/>
          <w:szCs w:val="20"/>
        </w:rPr>
        <w:t xml:space="preserve"> </w:t>
      </w:r>
      <w:r w:rsidR="00C6633D">
        <w:rPr>
          <w:rFonts w:eastAsia="Calibri"/>
          <w:sz w:val="20"/>
          <w:szCs w:val="20"/>
        </w:rPr>
        <w:t>T2 weighted sagittal MRI image of</w:t>
      </w:r>
      <w:r w:rsidRPr="00C16536">
        <w:rPr>
          <w:rFonts w:eastAsia="Calibri"/>
          <w:sz w:val="20"/>
          <w:szCs w:val="20"/>
        </w:rPr>
        <w:t xml:space="preserve"> </w:t>
      </w:r>
      <w:r w:rsidR="00DD4383" w:rsidRPr="00C16536">
        <w:rPr>
          <w:rFonts w:eastAsia="Calibri"/>
          <w:sz w:val="20"/>
          <w:szCs w:val="20"/>
        </w:rPr>
        <w:t>(A) a 47-year-old male showing measurements of AIVH, MIVH &amp; PIVH</w:t>
      </w:r>
      <w:r w:rsidR="00C6633D">
        <w:rPr>
          <w:rFonts w:eastAsia="Calibri"/>
          <w:sz w:val="20"/>
          <w:szCs w:val="20"/>
        </w:rPr>
        <w:t xml:space="preserve"> of L1,L2&amp;L3 intervertebral discs</w:t>
      </w:r>
      <w:r w:rsidR="00413229" w:rsidRPr="00C16536">
        <w:rPr>
          <w:rFonts w:eastAsia="Calibri"/>
          <w:sz w:val="20"/>
          <w:szCs w:val="20"/>
        </w:rPr>
        <w:t xml:space="preserve"> (B) a 46-year-old female showing measurements of AIVH, MIVH &amp; PIVH</w:t>
      </w:r>
      <w:r w:rsidR="00C6633D">
        <w:rPr>
          <w:rFonts w:eastAsia="Calibri"/>
          <w:sz w:val="20"/>
          <w:szCs w:val="20"/>
        </w:rPr>
        <w:t xml:space="preserve"> of L4&amp;L5 intervertebral discs</w:t>
      </w:r>
      <w:r w:rsidR="005B3754" w:rsidRPr="00C16536">
        <w:rPr>
          <w:rFonts w:eastAsia="Calibri"/>
          <w:sz w:val="20"/>
          <w:szCs w:val="20"/>
        </w:rPr>
        <w:t xml:space="preserve"> (C) a 54-year-old male showing measurements of AIVH, MIVH &amp; PIVH</w:t>
      </w:r>
      <w:r w:rsidR="00C6633D">
        <w:rPr>
          <w:rFonts w:eastAsia="Calibri"/>
          <w:sz w:val="20"/>
          <w:szCs w:val="20"/>
        </w:rPr>
        <w:t xml:space="preserve"> of L1,L2&amp;L3 intervertebral discs</w:t>
      </w:r>
      <w:r w:rsidR="0047226B" w:rsidRPr="00C16536">
        <w:rPr>
          <w:rFonts w:eastAsia="Calibri"/>
          <w:sz w:val="20"/>
          <w:szCs w:val="20"/>
        </w:rPr>
        <w:t xml:space="preserve"> (D)a 56-year-old female showing measurements of AIVH, MIVH &amp; PIVH</w:t>
      </w:r>
      <w:r w:rsidR="00C6633D">
        <w:rPr>
          <w:rFonts w:eastAsia="Calibri"/>
          <w:sz w:val="20"/>
          <w:szCs w:val="20"/>
        </w:rPr>
        <w:t xml:space="preserve"> of L4&amp;L5 intervertebral discs.</w:t>
      </w:r>
    </w:p>
    <w:p w14:paraId="677D3EC2" w14:textId="46A79EC0" w:rsidR="00090B88" w:rsidRPr="008171E8" w:rsidRDefault="008171E8" w:rsidP="008171E8">
      <w:pPr>
        <w:bidi w:val="0"/>
        <w:spacing w:before="120" w:after="240" w:line="360" w:lineRule="auto"/>
        <w:jc w:val="both"/>
        <w:rPr>
          <w:rFonts w:eastAsia="Calibri"/>
          <w:sz w:val="20"/>
          <w:szCs w:val="20"/>
        </w:rPr>
      </w:pPr>
      <w:r w:rsidRPr="00AF11B9">
        <w:rPr>
          <w:rFonts w:eastAsia="Calibri"/>
          <w:noProof/>
        </w:rPr>
        <mc:AlternateContent>
          <mc:Choice Requires="wps">
            <w:drawing>
              <wp:anchor distT="45720" distB="45720" distL="114300" distR="114300" simplePos="0" relativeHeight="251685888" behindDoc="0" locked="0" layoutInCell="1" allowOverlap="1" wp14:anchorId="6E9541DE" wp14:editId="36E559FC">
                <wp:simplePos x="0" y="0"/>
                <wp:positionH relativeFrom="column">
                  <wp:posOffset>842645</wp:posOffset>
                </wp:positionH>
                <wp:positionV relativeFrom="paragraph">
                  <wp:posOffset>-597535</wp:posOffset>
                </wp:positionV>
                <wp:extent cx="262255" cy="242570"/>
                <wp:effectExtent l="0" t="0" r="23495" b="24130"/>
                <wp:wrapNone/>
                <wp:docPr id="10674734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6F24C4DA" w14:textId="77777777" w:rsidR="004529C1" w:rsidRDefault="004529C1" w:rsidP="00F4598C">
                            <w:pPr>
                              <w:bidi w:val="0"/>
                              <w:rPr>
                                <w:b/>
                                <w:bCs/>
                                <w:color w:val="FF0000"/>
                              </w:rPr>
                            </w:pPr>
                            <w:r>
                              <w:rPr>
                                <w:b/>
                                <w:bCs/>
                                <w:color w:val="FF0000"/>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541DE" id="_x0000_s1034" type="#_x0000_t202" style="position:absolute;left:0;text-align:left;margin-left:66.35pt;margin-top:-47.05pt;width:20.65pt;height:19.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">
                <v:textbox>
                  <w:txbxContent>
                    <w:p w14:paraId="6F24C4DA" w14:textId="77777777" w:rsidR="004529C1" w:rsidRDefault="004529C1" w:rsidP="00F4598C">
                      <w:pPr>
                        <w:bidi w:val="0"/>
                        <w:rPr>
                          <w:b/>
                          <w:bCs/>
                          <w:color w:val="FF0000"/>
                        </w:rPr>
                      </w:pPr>
                      <w:r>
                        <w:rPr>
                          <w:b/>
                          <w:bCs/>
                          <w:color w:val="FF0000"/>
                        </w:rPr>
                        <w:t>A</w:t>
                      </w:r>
                    </w:p>
                  </w:txbxContent>
                </v:textbox>
              </v:shape>
            </w:pict>
          </mc:Fallback>
        </mc:AlternateContent>
      </w:r>
      <w:r w:rsidRPr="00AF11B9">
        <w:rPr>
          <w:rFonts w:ascii="Calibri" w:eastAsia="Calibri" w:hAnsi="Calibri" w:cs="Arial"/>
          <w:noProof/>
        </w:rPr>
        <w:drawing>
          <wp:anchor distT="0" distB="0" distL="114300" distR="114300" simplePos="0" relativeHeight="251678720" behindDoc="0" locked="0" layoutInCell="1" allowOverlap="1" wp14:anchorId="348D22D4" wp14:editId="2F8B38FE">
            <wp:simplePos x="0" y="0"/>
            <wp:positionH relativeFrom="column">
              <wp:posOffset>3002915</wp:posOffset>
            </wp:positionH>
            <wp:positionV relativeFrom="paragraph">
              <wp:posOffset>-693420</wp:posOffset>
            </wp:positionV>
            <wp:extent cx="2181225" cy="1663700"/>
            <wp:effectExtent l="0" t="0" r="0" b="0"/>
            <wp:wrapNone/>
            <wp:docPr id="80461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81225" cy="1663700"/>
                    </a:xfrm>
                    <a:prstGeom prst="rect">
                      <a:avLst/>
                    </a:prstGeom>
                  </pic:spPr>
                </pic:pic>
              </a:graphicData>
            </a:graphic>
            <wp14:sizeRelH relativeFrom="margin">
              <wp14:pctWidth>0</wp14:pctWidth>
            </wp14:sizeRelH>
            <wp14:sizeRelV relativeFrom="margin">
              <wp14:pctHeight>0</wp14:pctHeight>
            </wp14:sizeRelV>
          </wp:anchor>
        </w:drawing>
      </w:r>
      <w:r w:rsidRPr="00AF11B9">
        <w:rPr>
          <w:rFonts w:eastAsia="Calibri"/>
          <w:noProof/>
        </w:rPr>
        <mc:AlternateContent>
          <mc:Choice Requires="wps">
            <w:drawing>
              <wp:anchor distT="45720" distB="45720" distL="114300" distR="114300" simplePos="0" relativeHeight="251686912" behindDoc="0" locked="0" layoutInCell="1" allowOverlap="1" wp14:anchorId="5924FDD7" wp14:editId="74E12BCB">
                <wp:simplePos x="0" y="0"/>
                <wp:positionH relativeFrom="column">
                  <wp:posOffset>3000375</wp:posOffset>
                </wp:positionH>
                <wp:positionV relativeFrom="paragraph">
                  <wp:posOffset>-600075</wp:posOffset>
                </wp:positionV>
                <wp:extent cx="262255" cy="252730"/>
                <wp:effectExtent l="0" t="0" r="23495" b="13970"/>
                <wp:wrapNone/>
                <wp:docPr id="10753736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66A43E01" w14:textId="77777777" w:rsidR="004529C1" w:rsidRDefault="004529C1" w:rsidP="00F4598C">
                            <w:pPr>
                              <w:rPr>
                                <w:b/>
                                <w:bCs/>
                                <w:color w:val="FF0000"/>
                              </w:rPr>
                            </w:pPr>
                            <w:r>
                              <w:rPr>
                                <w:b/>
                                <w:bCs/>
                                <w:color w:val="FF000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4FDD7" id="_x0000_s1035" type="#_x0000_t202" style="position:absolute;left:0;text-align:left;margin-left:236.25pt;margin-top:-47.25pt;width:20.65pt;height:19.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JfORsnAgAAWQ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">
                <v:textbox>
                  <w:txbxContent>
                    <w:p w14:paraId="66A43E01" w14:textId="77777777" w:rsidR="004529C1" w:rsidRDefault="004529C1" w:rsidP="00F4598C">
                      <w:pPr>
                        <w:rPr>
                          <w:b/>
                          <w:bCs/>
                          <w:color w:val="FF0000"/>
                        </w:rPr>
                      </w:pPr>
                      <w:r>
                        <w:rPr>
                          <w:b/>
                          <w:bCs/>
                          <w:color w:val="FF0000"/>
                        </w:rPr>
                        <w:t>B</w:t>
                      </w:r>
                    </w:p>
                  </w:txbxContent>
                </v:textbox>
              </v:shape>
            </w:pict>
          </mc:Fallback>
        </mc:AlternateContent>
      </w:r>
      <w:r w:rsidR="00E47915" w:rsidRPr="00AF11B9">
        <w:rPr>
          <w:rFonts w:ascii="Calibri" w:eastAsia="Calibri" w:hAnsi="Calibri" w:cs="Arial"/>
          <w:noProof/>
        </w:rPr>
        <w:drawing>
          <wp:anchor distT="0" distB="0" distL="114300" distR="114300" simplePos="0" relativeHeight="251679744" behindDoc="0" locked="0" layoutInCell="1" allowOverlap="1" wp14:anchorId="7315C5BB" wp14:editId="6C6681E3">
            <wp:simplePos x="0" y="0"/>
            <wp:positionH relativeFrom="column">
              <wp:posOffset>819430</wp:posOffset>
            </wp:positionH>
            <wp:positionV relativeFrom="paragraph">
              <wp:posOffset>-695325</wp:posOffset>
            </wp:positionV>
            <wp:extent cx="2159635" cy="1645499"/>
            <wp:effectExtent l="0" t="0" r="0" b="0"/>
            <wp:wrapNone/>
            <wp:docPr id="56367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17">
                      <a:extLst>
                        <a:ext uri="{28A0092B-C50C-407E-A947-70E740481C1C}">
                          <a14:useLocalDpi xmlns:a14="http://schemas.microsoft.com/office/drawing/2010/main" val="0"/>
                        </a:ext>
                      </a:extLst>
                    </a:blip>
                    <a:srcRect l="6636" t="489" r="11182" b="1725"/>
                    <a:stretch>
                      <a:fillRect/>
                    </a:stretch>
                  </pic:blipFill>
                  <pic:spPr bwMode="auto">
                    <a:xfrm>
                      <a:off x="0" y="0"/>
                      <a:ext cx="2159635" cy="1645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6092C" w14:textId="0CAE8DC6" w:rsidR="00090B88" w:rsidRPr="00090B88" w:rsidRDefault="00090B88" w:rsidP="00090B88">
      <w:pPr>
        <w:bidi w:val="0"/>
      </w:pPr>
    </w:p>
    <w:p w14:paraId="31E163BD" w14:textId="262D8F31" w:rsidR="00090B88" w:rsidRPr="00090B88" w:rsidRDefault="00090B88" w:rsidP="00090B88">
      <w:pPr>
        <w:bidi w:val="0"/>
      </w:pPr>
    </w:p>
    <w:p w14:paraId="7EF341FA" w14:textId="2739F103" w:rsidR="00090B88" w:rsidRPr="00090B88" w:rsidRDefault="00090B88" w:rsidP="00090B88">
      <w:pPr>
        <w:bidi w:val="0"/>
      </w:pPr>
    </w:p>
    <w:p w14:paraId="3A6A3A23" w14:textId="2781FFAC" w:rsidR="00090B88" w:rsidRPr="00090B88" w:rsidRDefault="008171E8" w:rsidP="00090B88">
      <w:pPr>
        <w:bidi w:val="0"/>
      </w:pPr>
      <w:r w:rsidRPr="00AF11B9">
        <w:rPr>
          <w:rFonts w:eastAsia="Calibri"/>
          <w:noProof/>
        </w:rPr>
        <mc:AlternateContent>
          <mc:Choice Requires="wps">
            <w:drawing>
              <wp:anchor distT="45720" distB="45720" distL="114300" distR="114300" simplePos="0" relativeHeight="251683840" behindDoc="0" locked="0" layoutInCell="1" allowOverlap="1" wp14:anchorId="6B8AEDE5" wp14:editId="0DA7BC07">
                <wp:simplePos x="0" y="0"/>
                <wp:positionH relativeFrom="column">
                  <wp:posOffset>842645</wp:posOffset>
                </wp:positionH>
                <wp:positionV relativeFrom="paragraph">
                  <wp:posOffset>104775</wp:posOffset>
                </wp:positionV>
                <wp:extent cx="262255" cy="242570"/>
                <wp:effectExtent l="0" t="0" r="23495" b="24130"/>
                <wp:wrapNone/>
                <wp:docPr id="43893535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121E76D6" w14:textId="77777777" w:rsidR="004529C1" w:rsidRDefault="004529C1" w:rsidP="00F4598C">
                            <w:pPr>
                              <w:bidi w:val="0"/>
                              <w:rPr>
                                <w:b/>
                                <w:bCs/>
                                <w:color w:val="FF0000"/>
                              </w:rPr>
                            </w:pPr>
                            <w:r>
                              <w:rPr>
                                <w:b/>
                                <w:bCs/>
                                <w:color w:val="FF0000"/>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AEDE5" id="_x0000_s1036" type="#_x0000_t202" style="position:absolute;margin-left:66.35pt;margin-top:8.25pt;width:20.65pt;height:19.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">
                <v:textbox>
                  <w:txbxContent>
                    <w:p w14:paraId="121E76D6" w14:textId="77777777" w:rsidR="004529C1" w:rsidRDefault="004529C1" w:rsidP="00F4598C">
                      <w:pPr>
                        <w:bidi w:val="0"/>
                        <w:rPr>
                          <w:b/>
                          <w:bCs/>
                          <w:color w:val="FF0000"/>
                        </w:rPr>
                      </w:pPr>
                      <w:r>
                        <w:rPr>
                          <w:b/>
                          <w:bCs/>
                          <w:color w:val="FF0000"/>
                        </w:rPr>
                        <w:t>C</w:t>
                      </w:r>
                    </w:p>
                  </w:txbxContent>
                </v:textbox>
              </v:shape>
            </w:pict>
          </mc:Fallback>
        </mc:AlternateContent>
      </w:r>
      <w:r w:rsidRPr="00AF11B9">
        <w:rPr>
          <w:rFonts w:eastAsia="Calibri"/>
          <w:noProof/>
        </w:rPr>
        <mc:AlternateContent>
          <mc:Choice Requires="wps">
            <w:drawing>
              <wp:anchor distT="45720" distB="45720" distL="114300" distR="114300" simplePos="0" relativeHeight="251684864" behindDoc="0" locked="0" layoutInCell="1" allowOverlap="1" wp14:anchorId="5565362E" wp14:editId="1A5022C0">
                <wp:simplePos x="0" y="0"/>
                <wp:positionH relativeFrom="column">
                  <wp:posOffset>2974975</wp:posOffset>
                </wp:positionH>
                <wp:positionV relativeFrom="paragraph">
                  <wp:posOffset>80645</wp:posOffset>
                </wp:positionV>
                <wp:extent cx="262255" cy="252730"/>
                <wp:effectExtent l="0" t="0" r="23495" b="13970"/>
                <wp:wrapNone/>
                <wp:docPr id="79846669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62E6F2C3" w14:textId="77777777" w:rsidR="004529C1" w:rsidRDefault="004529C1" w:rsidP="00F4598C">
                            <w:pPr>
                              <w:rPr>
                                <w:b/>
                                <w:bCs/>
                                <w:color w:val="FF0000"/>
                              </w:rPr>
                            </w:pPr>
                            <w:r>
                              <w:rPr>
                                <w:b/>
                                <w:bCs/>
                                <w:color w:val="FF0000"/>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362E" id="_x0000_s1037" type="#_x0000_t202" style="position:absolute;margin-left:234.25pt;margin-top:6.35pt;width:20.65pt;height:19.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">
                <v:textbox>
                  <w:txbxContent>
                    <w:p w14:paraId="62E6F2C3" w14:textId="77777777" w:rsidR="004529C1" w:rsidRDefault="004529C1" w:rsidP="00F4598C">
                      <w:pPr>
                        <w:rPr>
                          <w:b/>
                          <w:bCs/>
                          <w:color w:val="FF0000"/>
                        </w:rPr>
                      </w:pPr>
                      <w:r>
                        <w:rPr>
                          <w:b/>
                          <w:bCs/>
                          <w:color w:val="FF0000"/>
                        </w:rPr>
                        <w:t>D</w:t>
                      </w:r>
                    </w:p>
                  </w:txbxContent>
                </v:textbox>
              </v:shape>
            </w:pict>
          </mc:Fallback>
        </mc:AlternateContent>
      </w:r>
      <w:r w:rsidRPr="00AF11B9">
        <w:rPr>
          <w:rFonts w:ascii="Calibri" w:eastAsia="Calibri" w:hAnsi="Calibri" w:cs="Arial"/>
          <w:noProof/>
        </w:rPr>
        <w:drawing>
          <wp:anchor distT="0" distB="0" distL="114300" distR="114300" simplePos="0" relativeHeight="251681792" behindDoc="0" locked="0" layoutInCell="1" allowOverlap="1" wp14:anchorId="16E6AC68" wp14:editId="35E185B8">
            <wp:simplePos x="0" y="0"/>
            <wp:positionH relativeFrom="column">
              <wp:posOffset>2961640</wp:posOffset>
            </wp:positionH>
            <wp:positionV relativeFrom="paragraph">
              <wp:posOffset>50800</wp:posOffset>
            </wp:positionV>
            <wp:extent cx="2165985" cy="1535430"/>
            <wp:effectExtent l="0" t="0" r="5715" b="7620"/>
            <wp:wrapNone/>
            <wp:docPr id="141298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5985" cy="1535430"/>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680768" behindDoc="1" locked="0" layoutInCell="1" allowOverlap="1" wp14:anchorId="44E56428" wp14:editId="1A676E5A">
            <wp:simplePos x="0" y="0"/>
            <wp:positionH relativeFrom="column">
              <wp:posOffset>823595</wp:posOffset>
            </wp:positionH>
            <wp:positionV relativeFrom="paragraph">
              <wp:posOffset>69215</wp:posOffset>
            </wp:positionV>
            <wp:extent cx="2140585" cy="1515745"/>
            <wp:effectExtent l="0" t="0" r="0" b="8255"/>
            <wp:wrapNone/>
            <wp:docPr id="1748019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rotWithShape="1">
                    <a:blip r:embed="rId19">
                      <a:extLst>
                        <a:ext uri="{28A0092B-C50C-407E-A947-70E740481C1C}">
                          <a14:useLocalDpi xmlns:a14="http://schemas.microsoft.com/office/drawing/2010/main" val="0"/>
                        </a:ext>
                      </a:extLst>
                    </a:blip>
                    <a:srcRect r="7139"/>
                    <a:stretch>
                      <a:fillRect/>
                    </a:stretch>
                  </pic:blipFill>
                  <pic:spPr bwMode="auto">
                    <a:xfrm>
                      <a:off x="0" y="0"/>
                      <a:ext cx="2140585" cy="151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F2441" w14:textId="5494B716" w:rsidR="00090B88" w:rsidRPr="00090B88" w:rsidRDefault="00090B88" w:rsidP="00090B88">
      <w:pPr>
        <w:bidi w:val="0"/>
      </w:pPr>
    </w:p>
    <w:p w14:paraId="7E50B018" w14:textId="740E13EE" w:rsidR="00090B88" w:rsidRPr="00090B88" w:rsidRDefault="00090B88" w:rsidP="00090B88">
      <w:pPr>
        <w:bidi w:val="0"/>
      </w:pPr>
    </w:p>
    <w:p w14:paraId="748AA911" w14:textId="030F84B3" w:rsidR="00090B88" w:rsidRDefault="00A90790" w:rsidP="00090B88">
      <w:pPr>
        <w:bidi w:val="0"/>
      </w:pPr>
      <w:r w:rsidRPr="00AF11B9">
        <w:rPr>
          <w:rFonts w:ascii="Calibri" w:eastAsia="Calibri" w:hAnsi="Calibri" w:cs="Arial"/>
        </w:rPr>
        <w:t xml:space="preserve"> </w:t>
      </w:r>
    </w:p>
    <w:p w14:paraId="33EAF678" w14:textId="7F1549F6" w:rsidR="00090B88" w:rsidRDefault="00090B88" w:rsidP="00090B88">
      <w:pPr>
        <w:bidi w:val="0"/>
      </w:pPr>
    </w:p>
    <w:p w14:paraId="4F300DAD" w14:textId="7361C124" w:rsidR="00090B88" w:rsidRDefault="00F4598C" w:rsidP="00F4598C">
      <w:pPr>
        <w:tabs>
          <w:tab w:val="left" w:pos="6973"/>
        </w:tabs>
        <w:bidi w:val="0"/>
      </w:pPr>
      <w:r>
        <w:tab/>
      </w:r>
    </w:p>
    <w:p w14:paraId="60CB7446" w14:textId="66B6B5E9" w:rsidR="00C11A09" w:rsidRDefault="00C11A09" w:rsidP="00C11A09">
      <w:pPr>
        <w:bidi w:val="0"/>
      </w:pPr>
    </w:p>
    <w:p w14:paraId="2B6D65C3" w14:textId="3904E250" w:rsidR="00C11A09" w:rsidRDefault="00C11A09" w:rsidP="00C11A09">
      <w:pPr>
        <w:bidi w:val="0"/>
      </w:pPr>
    </w:p>
    <w:p w14:paraId="1024E373" w14:textId="413A2DBF" w:rsidR="00C11A09" w:rsidRDefault="00F4598C" w:rsidP="008171E8">
      <w:pPr>
        <w:tabs>
          <w:tab w:val="left" w:pos="5722"/>
        </w:tabs>
        <w:bidi w:val="0"/>
      </w:pPr>
      <w:r>
        <w:tab/>
      </w:r>
    </w:p>
    <w:p w14:paraId="6FE6F800" w14:textId="4331F430" w:rsidR="00C11A09" w:rsidRDefault="00C11A09" w:rsidP="00C11A09">
      <w:pPr>
        <w:bidi w:val="0"/>
      </w:pPr>
    </w:p>
    <w:p w14:paraId="72BBE93B" w14:textId="34ACBBAA" w:rsidR="007D5295" w:rsidRPr="00C16536" w:rsidRDefault="006374BA" w:rsidP="00C16536">
      <w:pPr>
        <w:bidi w:val="0"/>
        <w:spacing w:before="120" w:after="240" w:line="360" w:lineRule="auto"/>
        <w:jc w:val="both"/>
        <w:rPr>
          <w:rFonts w:eastAsia="Calibri"/>
          <w:sz w:val="20"/>
          <w:szCs w:val="20"/>
        </w:rPr>
      </w:pPr>
      <w:r w:rsidRPr="00C16536">
        <w:rPr>
          <w:rFonts w:eastAsia="Calibri"/>
          <w:b/>
          <w:bCs/>
          <w:sz w:val="20"/>
          <w:szCs w:val="20"/>
        </w:rPr>
        <w:t>Fig (3)</w:t>
      </w:r>
      <w:r w:rsidR="009F7A1F" w:rsidRPr="00C16536">
        <w:rPr>
          <w:rFonts w:eastAsia="Calibri"/>
          <w:b/>
          <w:bCs/>
          <w:sz w:val="20"/>
          <w:szCs w:val="20"/>
        </w:rPr>
        <w:t>:</w:t>
      </w:r>
      <w:r w:rsidR="00C6633D" w:rsidRPr="00C6633D">
        <w:rPr>
          <w:rFonts w:eastAsia="Calibri"/>
          <w:sz w:val="20"/>
          <w:szCs w:val="20"/>
        </w:rPr>
        <w:t xml:space="preserve"> </w:t>
      </w:r>
      <w:r w:rsidR="00C6633D">
        <w:rPr>
          <w:rFonts w:eastAsia="Calibri"/>
          <w:sz w:val="20"/>
          <w:szCs w:val="20"/>
        </w:rPr>
        <w:t>T2 weighted sagittal MRI image of</w:t>
      </w:r>
      <w:r w:rsidR="003F51F4" w:rsidRPr="00C16536">
        <w:rPr>
          <w:rFonts w:eastAsia="Calibri"/>
          <w:sz w:val="20"/>
          <w:szCs w:val="20"/>
        </w:rPr>
        <w:t xml:space="preserve"> (A) a 21-year-old female showing measurements of</w:t>
      </w:r>
      <w:r w:rsidR="009F7A1F" w:rsidRPr="00C16536">
        <w:rPr>
          <w:rFonts w:eastAsia="Calibri"/>
          <w:sz w:val="20"/>
          <w:szCs w:val="20"/>
        </w:rPr>
        <w:t xml:space="preserve"> </w:t>
      </w:r>
      <w:r w:rsidR="003F51F4" w:rsidRPr="00C16536">
        <w:rPr>
          <w:rFonts w:eastAsia="Calibri"/>
          <w:sz w:val="20"/>
          <w:szCs w:val="20"/>
        </w:rPr>
        <w:t xml:space="preserve">APDL of L1, L2 &amp; L3 intervertebral discs, </w:t>
      </w:r>
      <w:r w:rsidR="009F7A1F" w:rsidRPr="00C16536">
        <w:rPr>
          <w:rFonts w:eastAsia="Calibri"/>
          <w:sz w:val="20"/>
          <w:szCs w:val="20"/>
        </w:rPr>
        <w:t>(B)</w:t>
      </w:r>
      <w:r w:rsidRPr="00C16536">
        <w:rPr>
          <w:rFonts w:eastAsia="Calibri"/>
          <w:sz w:val="20"/>
          <w:szCs w:val="20"/>
        </w:rPr>
        <w:t xml:space="preserve"> </w:t>
      </w:r>
      <w:r w:rsidR="009F7A1F" w:rsidRPr="00C16536">
        <w:rPr>
          <w:rFonts w:eastAsia="Calibri"/>
          <w:sz w:val="20"/>
          <w:szCs w:val="20"/>
        </w:rPr>
        <w:t>a 28-year-old male showing measurements of APDL of L4, L5 intervertebral discs</w:t>
      </w:r>
      <w:r w:rsidR="001565B7" w:rsidRPr="00C16536">
        <w:rPr>
          <w:rFonts w:eastAsia="Calibri"/>
          <w:sz w:val="20"/>
          <w:szCs w:val="20"/>
        </w:rPr>
        <w:t xml:space="preserve">, (C) </w:t>
      </w:r>
      <w:r w:rsidR="000A2A13" w:rsidRPr="00C16536">
        <w:rPr>
          <w:rFonts w:eastAsia="Calibri"/>
          <w:sz w:val="20"/>
          <w:szCs w:val="20"/>
        </w:rPr>
        <w:t>a 38-year-old male showing measurements of APDL of L1, L2 &amp; L3 intervertebral discs</w:t>
      </w:r>
      <w:r w:rsidR="001565B7" w:rsidRPr="00C16536">
        <w:rPr>
          <w:rFonts w:eastAsia="Calibri"/>
          <w:sz w:val="20"/>
          <w:szCs w:val="20"/>
        </w:rPr>
        <w:t>, (D) a 36-year-old female showing measurements of</w:t>
      </w:r>
      <w:r w:rsidR="00A92085" w:rsidRPr="00C16536">
        <w:rPr>
          <w:rFonts w:eastAsia="Calibri"/>
          <w:sz w:val="20"/>
          <w:szCs w:val="20"/>
        </w:rPr>
        <w:t xml:space="preserve"> APDL of L4, L5 intervertebral discs.</w:t>
      </w:r>
    </w:p>
    <w:p w14:paraId="28A1B077" w14:textId="6D0A7503" w:rsidR="007D5295" w:rsidRDefault="00FA2B32" w:rsidP="0018033C">
      <w:pPr>
        <w:bidi w:val="0"/>
      </w:pPr>
      <w:r w:rsidRPr="00AF11B9">
        <w:rPr>
          <w:rFonts w:ascii="Calibri" w:eastAsia="Calibri" w:hAnsi="Calibri" w:cs="Arial"/>
          <w:noProof/>
        </w:rPr>
        <w:drawing>
          <wp:anchor distT="0" distB="0" distL="114300" distR="114300" simplePos="0" relativeHeight="251695104" behindDoc="0" locked="0" layoutInCell="1" allowOverlap="1" wp14:anchorId="7EE78816" wp14:editId="631B1EA9">
            <wp:simplePos x="0" y="0"/>
            <wp:positionH relativeFrom="column">
              <wp:posOffset>2911475</wp:posOffset>
            </wp:positionH>
            <wp:positionV relativeFrom="paragraph">
              <wp:posOffset>151765</wp:posOffset>
            </wp:positionV>
            <wp:extent cx="2095500" cy="1377315"/>
            <wp:effectExtent l="0" t="0" r="0" b="0"/>
            <wp:wrapNone/>
            <wp:docPr id="57795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95500" cy="1377315"/>
                    </a:xfrm>
                    <a:prstGeom prst="rect">
                      <a:avLst/>
                    </a:prstGeom>
                  </pic:spPr>
                </pic:pic>
              </a:graphicData>
            </a:graphic>
            <wp14:sizeRelH relativeFrom="margin">
              <wp14:pctWidth>0</wp14:pctWidth>
            </wp14:sizeRelH>
            <wp14:sizeRelV relativeFrom="margin">
              <wp14:pctHeight>0</wp14:pctHeight>
            </wp14:sizeRelV>
          </wp:anchor>
        </w:drawing>
      </w:r>
      <w:r w:rsidR="004527D0" w:rsidRPr="00AF11B9">
        <w:rPr>
          <w:rFonts w:eastAsia="Calibri"/>
          <w:noProof/>
        </w:rPr>
        <mc:AlternateContent>
          <mc:Choice Requires="wps">
            <w:drawing>
              <wp:anchor distT="45720" distB="45720" distL="114300" distR="114300" simplePos="0" relativeHeight="251699200" behindDoc="0" locked="0" layoutInCell="1" allowOverlap="1" wp14:anchorId="202A4721" wp14:editId="4B66E71E">
                <wp:simplePos x="0" y="0"/>
                <wp:positionH relativeFrom="column">
                  <wp:posOffset>805218</wp:posOffset>
                </wp:positionH>
                <wp:positionV relativeFrom="paragraph">
                  <wp:posOffset>152286</wp:posOffset>
                </wp:positionV>
                <wp:extent cx="262255" cy="242570"/>
                <wp:effectExtent l="0" t="0" r="23495" b="24130"/>
                <wp:wrapNone/>
                <wp:docPr id="1401256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2C5771DE" w14:textId="77777777" w:rsidR="004529C1" w:rsidRDefault="004529C1" w:rsidP="004527D0">
                            <w:pPr>
                              <w:bidi w:val="0"/>
                              <w:rPr>
                                <w:b/>
                                <w:bCs/>
                                <w:color w:val="FF0000"/>
                              </w:rPr>
                            </w:pPr>
                            <w:r>
                              <w:rPr>
                                <w:b/>
                                <w:bCs/>
                                <w:color w:val="FF0000"/>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A4721" id="_x0000_s1038" type="#_x0000_t202" style="position:absolute;margin-left:63.4pt;margin-top:12pt;width:20.65pt;height:1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">
                <v:textbox>
                  <w:txbxContent>
                    <w:p w14:paraId="2C5771DE" w14:textId="77777777" w:rsidR="004529C1" w:rsidRDefault="004529C1" w:rsidP="004527D0">
                      <w:pPr>
                        <w:bidi w:val="0"/>
                        <w:rPr>
                          <w:b/>
                          <w:bCs/>
                          <w:color w:val="FF0000"/>
                        </w:rPr>
                      </w:pPr>
                      <w:r>
                        <w:rPr>
                          <w:b/>
                          <w:bCs/>
                          <w:color w:val="FF0000"/>
                        </w:rPr>
                        <w:t>A</w:t>
                      </w:r>
                    </w:p>
                  </w:txbxContent>
                </v:textbox>
              </v:shape>
            </w:pict>
          </mc:Fallback>
        </mc:AlternateContent>
      </w:r>
      <w:r w:rsidR="004527D0" w:rsidRPr="00AF11B9">
        <w:rPr>
          <w:rFonts w:eastAsia="Calibri"/>
          <w:noProof/>
        </w:rPr>
        <mc:AlternateContent>
          <mc:Choice Requires="wps">
            <w:drawing>
              <wp:anchor distT="45720" distB="45720" distL="114300" distR="114300" simplePos="0" relativeHeight="251700224" behindDoc="0" locked="0" layoutInCell="1" allowOverlap="1" wp14:anchorId="00FB4763" wp14:editId="4537DA24">
                <wp:simplePos x="0" y="0"/>
                <wp:positionH relativeFrom="column">
                  <wp:posOffset>2916593</wp:posOffset>
                </wp:positionH>
                <wp:positionV relativeFrom="paragraph">
                  <wp:posOffset>163716</wp:posOffset>
                </wp:positionV>
                <wp:extent cx="262255" cy="252730"/>
                <wp:effectExtent l="0" t="0" r="23495" b="13970"/>
                <wp:wrapNone/>
                <wp:docPr id="2387287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7E66CEBD" w14:textId="77777777" w:rsidR="004529C1" w:rsidRDefault="004529C1" w:rsidP="004527D0">
                            <w:pPr>
                              <w:rPr>
                                <w:b/>
                                <w:bCs/>
                                <w:color w:val="FF0000"/>
                              </w:rPr>
                            </w:pPr>
                            <w:r>
                              <w:rPr>
                                <w:b/>
                                <w:bCs/>
                                <w:color w:val="FF000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B4763" id="_x0000_s1039" type="#_x0000_t202" style="position:absolute;margin-left:229.65pt;margin-top:12.9pt;width:20.65pt;height:19.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">
                <v:textbox>
                  <w:txbxContent>
                    <w:p w14:paraId="7E66CEBD" w14:textId="77777777" w:rsidR="004529C1" w:rsidRDefault="004529C1" w:rsidP="004527D0">
                      <w:pPr>
                        <w:rPr>
                          <w:b/>
                          <w:bCs/>
                          <w:color w:val="FF0000"/>
                        </w:rPr>
                      </w:pPr>
                      <w:r>
                        <w:rPr>
                          <w:b/>
                          <w:bCs/>
                          <w:color w:val="FF0000"/>
                        </w:rPr>
                        <w:t>B</w:t>
                      </w:r>
                    </w:p>
                  </w:txbxContent>
                </v:textbox>
              </v:shape>
            </w:pict>
          </mc:Fallback>
        </mc:AlternateContent>
      </w:r>
      <w:r w:rsidR="001E4991" w:rsidRPr="00AF11B9">
        <w:rPr>
          <w:rFonts w:ascii="Calibri" w:eastAsia="Calibri" w:hAnsi="Calibri" w:cs="Arial"/>
          <w:noProof/>
        </w:rPr>
        <w:drawing>
          <wp:anchor distT="0" distB="0" distL="114300" distR="114300" simplePos="0" relativeHeight="251694080" behindDoc="0" locked="0" layoutInCell="1" allowOverlap="1" wp14:anchorId="7899F906" wp14:editId="72BDEB69">
            <wp:simplePos x="0" y="0"/>
            <wp:positionH relativeFrom="column">
              <wp:posOffset>805219</wp:posOffset>
            </wp:positionH>
            <wp:positionV relativeFrom="paragraph">
              <wp:posOffset>152286</wp:posOffset>
            </wp:positionV>
            <wp:extent cx="2115566" cy="1369676"/>
            <wp:effectExtent l="0" t="0" r="0" b="2540"/>
            <wp:wrapNone/>
            <wp:docPr id="196523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22606" cy="1374234"/>
                    </a:xfrm>
                    <a:prstGeom prst="rect">
                      <a:avLst/>
                    </a:prstGeom>
                  </pic:spPr>
                </pic:pic>
              </a:graphicData>
            </a:graphic>
            <wp14:sizeRelH relativeFrom="margin">
              <wp14:pctWidth>0</wp14:pctWidth>
            </wp14:sizeRelH>
            <wp14:sizeRelV relativeFrom="margin">
              <wp14:pctHeight>0</wp14:pctHeight>
            </wp14:sizeRelV>
          </wp:anchor>
        </w:drawing>
      </w:r>
    </w:p>
    <w:p w14:paraId="61C1D0FF" w14:textId="00CBC54A" w:rsidR="007D5295" w:rsidRPr="007D5295" w:rsidRDefault="007D5295" w:rsidP="007D5295">
      <w:pPr>
        <w:bidi w:val="0"/>
      </w:pPr>
    </w:p>
    <w:p w14:paraId="56CC39C6" w14:textId="0ED63476" w:rsidR="007D5295" w:rsidRPr="007D5295" w:rsidRDefault="007D5295" w:rsidP="007D5295">
      <w:pPr>
        <w:bidi w:val="0"/>
      </w:pPr>
    </w:p>
    <w:p w14:paraId="3F82E9D0" w14:textId="71DDB479" w:rsidR="007D5295" w:rsidRPr="007D5295" w:rsidRDefault="007D5295" w:rsidP="007D5295">
      <w:pPr>
        <w:bidi w:val="0"/>
      </w:pPr>
    </w:p>
    <w:p w14:paraId="5CFF4A97" w14:textId="19F4F7C3" w:rsidR="007D5295" w:rsidRPr="007D5295" w:rsidRDefault="007D5295" w:rsidP="007D5295">
      <w:pPr>
        <w:bidi w:val="0"/>
      </w:pPr>
    </w:p>
    <w:p w14:paraId="707BDBD9" w14:textId="3670EBE6" w:rsidR="007D5295" w:rsidRPr="007D5295" w:rsidRDefault="001E4991" w:rsidP="001E4991">
      <w:pPr>
        <w:tabs>
          <w:tab w:val="left" w:pos="3138"/>
        </w:tabs>
        <w:bidi w:val="0"/>
      </w:pPr>
      <w:r>
        <w:tab/>
      </w:r>
    </w:p>
    <w:p w14:paraId="630431DC" w14:textId="2CDE9ED3" w:rsidR="007D5295" w:rsidRPr="007D5295" w:rsidRDefault="007D5295" w:rsidP="007D5295">
      <w:pPr>
        <w:bidi w:val="0"/>
      </w:pPr>
    </w:p>
    <w:p w14:paraId="305D2D35" w14:textId="7DA51CD8" w:rsidR="007D5295" w:rsidRPr="007D5295" w:rsidRDefault="007D5295" w:rsidP="007D5295">
      <w:pPr>
        <w:bidi w:val="0"/>
      </w:pPr>
    </w:p>
    <w:p w14:paraId="5C3034C3" w14:textId="227CFA97" w:rsidR="007D5295" w:rsidRPr="007D5295" w:rsidRDefault="001D65EF" w:rsidP="007D5295">
      <w:pPr>
        <w:bidi w:val="0"/>
      </w:pPr>
      <w:r w:rsidRPr="00AF11B9">
        <w:rPr>
          <w:rFonts w:ascii="Calibri" w:eastAsia="Calibri" w:hAnsi="Calibri" w:cs="Arial"/>
          <w:noProof/>
        </w:rPr>
        <w:drawing>
          <wp:anchor distT="0" distB="0" distL="114300" distR="114300" simplePos="0" relativeHeight="251692032" behindDoc="0" locked="0" layoutInCell="1" allowOverlap="1" wp14:anchorId="59BC1162" wp14:editId="6EB6869B">
            <wp:simplePos x="0" y="0"/>
            <wp:positionH relativeFrom="column">
              <wp:posOffset>2895600</wp:posOffset>
            </wp:positionH>
            <wp:positionV relativeFrom="paragraph">
              <wp:posOffset>130175</wp:posOffset>
            </wp:positionV>
            <wp:extent cx="2112645" cy="1513205"/>
            <wp:effectExtent l="0" t="0" r="1905"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12645" cy="1513205"/>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693056" behindDoc="0" locked="0" layoutInCell="1" allowOverlap="1" wp14:anchorId="6CDF570B" wp14:editId="3697771F">
            <wp:simplePos x="0" y="0"/>
            <wp:positionH relativeFrom="column">
              <wp:posOffset>814070</wp:posOffset>
            </wp:positionH>
            <wp:positionV relativeFrom="paragraph">
              <wp:posOffset>104140</wp:posOffset>
            </wp:positionV>
            <wp:extent cx="2109470" cy="1541780"/>
            <wp:effectExtent l="0" t="0" r="5080" b="1270"/>
            <wp:wrapNone/>
            <wp:docPr id="325537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09470" cy="1541780"/>
                    </a:xfrm>
                    <a:prstGeom prst="rect">
                      <a:avLst/>
                    </a:prstGeom>
                  </pic:spPr>
                </pic:pic>
              </a:graphicData>
            </a:graphic>
            <wp14:sizeRelH relativeFrom="margin">
              <wp14:pctWidth>0</wp14:pctWidth>
            </wp14:sizeRelH>
            <wp14:sizeRelV relativeFrom="margin">
              <wp14:pctHeight>0</wp14:pctHeight>
            </wp14:sizeRelV>
          </wp:anchor>
        </w:drawing>
      </w:r>
      <w:r w:rsidR="00795AD4" w:rsidRPr="00AF11B9">
        <w:rPr>
          <w:rFonts w:eastAsia="Calibri"/>
          <w:noProof/>
        </w:rPr>
        <mc:AlternateContent>
          <mc:Choice Requires="wps">
            <w:drawing>
              <wp:anchor distT="45720" distB="45720" distL="114300" distR="114300" simplePos="0" relativeHeight="251698176" behindDoc="0" locked="0" layoutInCell="1" allowOverlap="1" wp14:anchorId="07A8FE44" wp14:editId="507A324F">
                <wp:simplePos x="0" y="0"/>
                <wp:positionH relativeFrom="column">
                  <wp:posOffset>2892750</wp:posOffset>
                </wp:positionH>
                <wp:positionV relativeFrom="paragraph">
                  <wp:posOffset>106296</wp:posOffset>
                </wp:positionV>
                <wp:extent cx="262255" cy="252730"/>
                <wp:effectExtent l="0" t="0" r="23495" b="13970"/>
                <wp:wrapNone/>
                <wp:docPr id="18796708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32A12C22" w14:textId="77777777" w:rsidR="004529C1" w:rsidRDefault="004529C1" w:rsidP="004527D0">
                            <w:pPr>
                              <w:rPr>
                                <w:b/>
                                <w:bCs/>
                                <w:color w:val="FF0000"/>
                              </w:rPr>
                            </w:pPr>
                            <w:r>
                              <w:rPr>
                                <w:b/>
                                <w:bCs/>
                                <w:color w:val="FF0000"/>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8FE44" id="_x0000_s1040" type="#_x0000_t202" style="position:absolute;margin-left:227.8pt;margin-top:8.35pt;width:20.65pt;height:19.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NO30nAgAAWg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">
                <v:textbox>
                  <w:txbxContent>
                    <w:p w14:paraId="32A12C22" w14:textId="77777777" w:rsidR="004529C1" w:rsidRDefault="004529C1" w:rsidP="004527D0">
                      <w:pPr>
                        <w:rPr>
                          <w:b/>
                          <w:bCs/>
                          <w:color w:val="FF0000"/>
                        </w:rPr>
                      </w:pPr>
                      <w:r>
                        <w:rPr>
                          <w:b/>
                          <w:bCs/>
                          <w:color w:val="FF0000"/>
                        </w:rPr>
                        <w:t>D</w:t>
                      </w:r>
                    </w:p>
                  </w:txbxContent>
                </v:textbox>
              </v:shape>
            </w:pict>
          </mc:Fallback>
        </mc:AlternateContent>
      </w:r>
      <w:r w:rsidR="00795AD4" w:rsidRPr="00AF11B9">
        <w:rPr>
          <w:rFonts w:eastAsia="Calibri"/>
          <w:noProof/>
        </w:rPr>
        <mc:AlternateContent>
          <mc:Choice Requires="wps">
            <w:drawing>
              <wp:anchor distT="45720" distB="45720" distL="114300" distR="114300" simplePos="0" relativeHeight="251697152" behindDoc="0" locked="0" layoutInCell="1" allowOverlap="1" wp14:anchorId="46F083BA" wp14:editId="2E22B812">
                <wp:simplePos x="0" y="0"/>
                <wp:positionH relativeFrom="column">
                  <wp:posOffset>805180</wp:posOffset>
                </wp:positionH>
                <wp:positionV relativeFrom="paragraph">
                  <wp:posOffset>135255</wp:posOffset>
                </wp:positionV>
                <wp:extent cx="262255" cy="242570"/>
                <wp:effectExtent l="0" t="0" r="23495" b="24130"/>
                <wp:wrapNone/>
                <wp:docPr id="18961357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25AB1472" w14:textId="77777777" w:rsidR="004529C1" w:rsidRDefault="004529C1" w:rsidP="004527D0">
                            <w:pPr>
                              <w:bidi w:val="0"/>
                              <w:rPr>
                                <w:b/>
                                <w:bCs/>
                                <w:color w:val="FF0000"/>
                              </w:rPr>
                            </w:pPr>
                            <w:r>
                              <w:rPr>
                                <w:b/>
                                <w:bCs/>
                                <w:color w:val="FF0000"/>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083BA" id="_x0000_s1041" type="#_x0000_t202" style="position:absolute;margin-left:63.4pt;margin-top:10.65pt;width:20.6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">
                <v:textbox>
                  <w:txbxContent>
                    <w:p w14:paraId="25AB1472" w14:textId="77777777" w:rsidR="004529C1" w:rsidRDefault="004529C1" w:rsidP="004527D0">
                      <w:pPr>
                        <w:bidi w:val="0"/>
                        <w:rPr>
                          <w:b/>
                          <w:bCs/>
                          <w:color w:val="FF0000"/>
                        </w:rPr>
                      </w:pPr>
                      <w:r>
                        <w:rPr>
                          <w:b/>
                          <w:bCs/>
                          <w:color w:val="FF0000"/>
                        </w:rPr>
                        <w:t>C</w:t>
                      </w:r>
                    </w:p>
                  </w:txbxContent>
                </v:textbox>
              </v:shape>
            </w:pict>
          </mc:Fallback>
        </mc:AlternateContent>
      </w:r>
    </w:p>
    <w:p w14:paraId="7FA28873" w14:textId="2708F4D0" w:rsidR="007D5295" w:rsidRPr="007D5295" w:rsidRDefault="007D5295" w:rsidP="007D5295">
      <w:pPr>
        <w:bidi w:val="0"/>
      </w:pPr>
    </w:p>
    <w:p w14:paraId="20B511C2" w14:textId="181E4FA8" w:rsidR="007D5295" w:rsidRPr="007D5295" w:rsidRDefault="007D5295" w:rsidP="007D5295">
      <w:pPr>
        <w:bidi w:val="0"/>
      </w:pPr>
    </w:p>
    <w:p w14:paraId="4F2774B1" w14:textId="05424C51" w:rsidR="007D5295" w:rsidRPr="007D5295" w:rsidRDefault="007D5295" w:rsidP="007D5295">
      <w:pPr>
        <w:bidi w:val="0"/>
      </w:pPr>
    </w:p>
    <w:p w14:paraId="213E81C6" w14:textId="623FE86D" w:rsidR="007D5295" w:rsidRPr="007D5295" w:rsidRDefault="007D5295" w:rsidP="007D5295">
      <w:pPr>
        <w:bidi w:val="0"/>
      </w:pPr>
    </w:p>
    <w:p w14:paraId="428C2C36" w14:textId="2ED0FCBF" w:rsidR="007D5295" w:rsidRDefault="007D5295" w:rsidP="007D5295">
      <w:pPr>
        <w:bidi w:val="0"/>
      </w:pPr>
    </w:p>
    <w:p w14:paraId="5AFD8F88" w14:textId="77777777" w:rsidR="008171E8" w:rsidRDefault="008171E8" w:rsidP="00C16536">
      <w:pPr>
        <w:bidi w:val="0"/>
        <w:spacing w:before="120" w:after="240" w:line="360" w:lineRule="auto"/>
        <w:jc w:val="both"/>
        <w:rPr>
          <w:rFonts w:eastAsia="Calibri"/>
          <w:b/>
          <w:bCs/>
          <w:sz w:val="20"/>
          <w:szCs w:val="20"/>
          <w:rtl/>
        </w:rPr>
      </w:pPr>
    </w:p>
    <w:p w14:paraId="0B4A2F13" w14:textId="77777777" w:rsidR="008171E8" w:rsidRDefault="008171E8" w:rsidP="008171E8">
      <w:pPr>
        <w:bidi w:val="0"/>
        <w:spacing w:before="120" w:after="240" w:line="360" w:lineRule="auto"/>
        <w:jc w:val="both"/>
        <w:rPr>
          <w:rFonts w:eastAsia="Calibri"/>
          <w:b/>
          <w:bCs/>
          <w:sz w:val="20"/>
          <w:szCs w:val="20"/>
          <w:rtl/>
        </w:rPr>
      </w:pPr>
    </w:p>
    <w:p w14:paraId="74020515" w14:textId="2FCA5946" w:rsidR="000030DE" w:rsidRPr="00C410B5" w:rsidRDefault="00B75C1D" w:rsidP="00C410B5">
      <w:pPr>
        <w:bidi w:val="0"/>
        <w:spacing w:before="120" w:after="240" w:line="360" w:lineRule="auto"/>
        <w:jc w:val="both"/>
        <w:rPr>
          <w:rFonts w:eastAsia="Calibri"/>
          <w:sz w:val="20"/>
          <w:szCs w:val="20"/>
          <w:rtl/>
        </w:rPr>
      </w:pPr>
      <w:r w:rsidRPr="00C16536">
        <w:rPr>
          <w:rFonts w:eastAsia="Calibri"/>
          <w:b/>
          <w:bCs/>
          <w:sz w:val="20"/>
          <w:szCs w:val="20"/>
        </w:rPr>
        <w:t>Fig (4):</w:t>
      </w:r>
      <w:r w:rsidR="00C6633D" w:rsidRPr="00C6633D">
        <w:rPr>
          <w:rFonts w:eastAsia="Calibri"/>
          <w:sz w:val="20"/>
          <w:szCs w:val="20"/>
        </w:rPr>
        <w:t xml:space="preserve"> </w:t>
      </w:r>
      <w:r w:rsidR="00C6633D">
        <w:rPr>
          <w:rFonts w:eastAsia="Calibri"/>
          <w:sz w:val="20"/>
          <w:szCs w:val="20"/>
        </w:rPr>
        <w:t>T2 weighted sagittal MRI image of</w:t>
      </w:r>
      <w:r w:rsidR="00172E23" w:rsidRPr="00C16536">
        <w:rPr>
          <w:rFonts w:eastAsia="Calibri"/>
          <w:sz w:val="20"/>
          <w:szCs w:val="20"/>
        </w:rPr>
        <w:t xml:space="preserve"> </w:t>
      </w:r>
      <w:r w:rsidR="00BC4A07" w:rsidRPr="00C16536">
        <w:rPr>
          <w:rFonts w:eastAsia="Calibri"/>
          <w:sz w:val="20"/>
          <w:szCs w:val="20"/>
        </w:rPr>
        <w:t>(</w:t>
      </w:r>
      <w:r w:rsidR="00F5070B" w:rsidRPr="00C16536">
        <w:rPr>
          <w:rFonts w:eastAsia="Calibri"/>
          <w:sz w:val="20"/>
          <w:szCs w:val="20"/>
        </w:rPr>
        <w:t>A</w:t>
      </w:r>
      <w:r w:rsidR="00BC4A07" w:rsidRPr="00C16536">
        <w:rPr>
          <w:rFonts w:eastAsia="Calibri"/>
          <w:sz w:val="20"/>
          <w:szCs w:val="20"/>
        </w:rPr>
        <w:t>) a 47-year-old male showing measurements of APDL of L1, L2 &amp; L3 intervertebral discs</w:t>
      </w:r>
      <w:r w:rsidR="00395C10" w:rsidRPr="00C16536">
        <w:rPr>
          <w:rFonts w:eastAsia="Calibri"/>
          <w:sz w:val="20"/>
          <w:szCs w:val="20"/>
        </w:rPr>
        <w:t>,</w:t>
      </w:r>
      <w:r w:rsidR="00BC4A07" w:rsidRPr="00C16536">
        <w:rPr>
          <w:rFonts w:eastAsia="Calibri"/>
          <w:sz w:val="20"/>
          <w:szCs w:val="20"/>
        </w:rPr>
        <w:t xml:space="preserve"> </w:t>
      </w:r>
      <w:r w:rsidR="00172E23" w:rsidRPr="00C16536">
        <w:rPr>
          <w:rFonts w:eastAsia="Calibri"/>
          <w:sz w:val="20"/>
          <w:szCs w:val="20"/>
        </w:rPr>
        <w:t>(B) a 46-year-old female showing measurements of APDL of L4, L5 intervertebral discs</w:t>
      </w:r>
      <w:r w:rsidR="00395C10" w:rsidRPr="00C16536">
        <w:rPr>
          <w:rFonts w:eastAsia="Calibri"/>
          <w:sz w:val="20"/>
          <w:szCs w:val="20"/>
        </w:rPr>
        <w:t>, (C)</w:t>
      </w:r>
      <w:r w:rsidR="00B1574C" w:rsidRPr="00C16536">
        <w:rPr>
          <w:rFonts w:eastAsia="Calibri"/>
          <w:sz w:val="20"/>
          <w:szCs w:val="20"/>
        </w:rPr>
        <w:t xml:space="preserve"> a 53-year-old female showing measurements of</w:t>
      </w:r>
      <w:r w:rsidR="00395C10" w:rsidRPr="00C16536">
        <w:rPr>
          <w:rFonts w:eastAsia="Calibri"/>
          <w:sz w:val="20"/>
          <w:szCs w:val="20"/>
        </w:rPr>
        <w:t xml:space="preserve"> </w:t>
      </w:r>
      <w:r w:rsidR="00B1574C" w:rsidRPr="00C16536">
        <w:rPr>
          <w:rFonts w:eastAsia="Calibri"/>
          <w:sz w:val="20"/>
          <w:szCs w:val="20"/>
        </w:rPr>
        <w:t xml:space="preserve">APDL of L1, L2, L3 intervertebral discs, </w:t>
      </w:r>
      <w:r w:rsidR="00DE27CF" w:rsidRPr="00C16536">
        <w:rPr>
          <w:rFonts w:eastAsia="Calibri"/>
          <w:sz w:val="20"/>
          <w:szCs w:val="20"/>
        </w:rPr>
        <w:t>(D) a 55-year-old male showing measurements of APDL of L3, L4 &amp; L5 intervertebral discs</w:t>
      </w:r>
    </w:p>
    <w:p w14:paraId="4D5EDB1E" w14:textId="5CDBB6D6" w:rsidR="009C0719" w:rsidRDefault="00795AD4" w:rsidP="000030DE">
      <w:pPr>
        <w:bidi w:val="0"/>
        <w:rPr>
          <w:b/>
          <w:bCs/>
        </w:rPr>
      </w:pPr>
      <w:r w:rsidRPr="00AF11B9">
        <w:rPr>
          <w:rFonts w:eastAsia="Calibri"/>
          <w:noProof/>
        </w:rPr>
        <mc:AlternateContent>
          <mc:Choice Requires="wps">
            <w:drawing>
              <wp:anchor distT="45720" distB="45720" distL="114300" distR="114300" simplePos="0" relativeHeight="251709440" behindDoc="0" locked="0" layoutInCell="1" allowOverlap="1" wp14:anchorId="58ECD152" wp14:editId="60E096D2">
                <wp:simplePos x="0" y="0"/>
                <wp:positionH relativeFrom="column">
                  <wp:posOffset>791570</wp:posOffset>
                </wp:positionH>
                <wp:positionV relativeFrom="paragraph">
                  <wp:posOffset>182548</wp:posOffset>
                </wp:positionV>
                <wp:extent cx="262255" cy="242570"/>
                <wp:effectExtent l="0" t="0" r="23495" b="24130"/>
                <wp:wrapNone/>
                <wp:docPr id="125445036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5E9094EC" w14:textId="77777777" w:rsidR="004529C1" w:rsidRDefault="004529C1" w:rsidP="00795AD4">
                            <w:pPr>
                              <w:bidi w:val="0"/>
                              <w:rPr>
                                <w:b/>
                                <w:bCs/>
                                <w:color w:val="FF0000"/>
                              </w:rPr>
                            </w:pPr>
                            <w:r>
                              <w:rPr>
                                <w:b/>
                                <w:bCs/>
                                <w:color w:val="FF0000"/>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D152" id="_x0000_s1042" type="#_x0000_t202" style="position:absolute;margin-left:62.35pt;margin-top:14.35pt;width:20.65pt;height:19.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">
                <v:textbox>
                  <w:txbxContent>
                    <w:p w14:paraId="5E9094EC" w14:textId="77777777" w:rsidR="004529C1" w:rsidRDefault="004529C1" w:rsidP="00795AD4">
                      <w:pPr>
                        <w:bidi w:val="0"/>
                        <w:rPr>
                          <w:b/>
                          <w:bCs/>
                          <w:color w:val="FF0000"/>
                        </w:rPr>
                      </w:pPr>
                      <w:r>
                        <w:rPr>
                          <w:b/>
                          <w:bCs/>
                          <w:color w:val="FF0000"/>
                        </w:rPr>
                        <w:t>A</w:t>
                      </w:r>
                    </w:p>
                  </w:txbxContent>
                </v:textbox>
              </v:shape>
            </w:pict>
          </mc:Fallback>
        </mc:AlternateContent>
      </w:r>
      <w:r w:rsidRPr="00AF11B9">
        <w:rPr>
          <w:rFonts w:eastAsia="Calibri"/>
          <w:noProof/>
        </w:rPr>
        <mc:AlternateContent>
          <mc:Choice Requires="wps">
            <w:drawing>
              <wp:anchor distT="45720" distB="45720" distL="114300" distR="114300" simplePos="0" relativeHeight="251710464" behindDoc="0" locked="0" layoutInCell="1" allowOverlap="1" wp14:anchorId="485663E6" wp14:editId="354342B3">
                <wp:simplePos x="0" y="0"/>
                <wp:positionH relativeFrom="column">
                  <wp:posOffset>2902945</wp:posOffset>
                </wp:positionH>
                <wp:positionV relativeFrom="paragraph">
                  <wp:posOffset>193978</wp:posOffset>
                </wp:positionV>
                <wp:extent cx="262255" cy="252730"/>
                <wp:effectExtent l="0" t="0" r="23495" b="13970"/>
                <wp:wrapNone/>
                <wp:docPr id="10722414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0EFA6CA9" w14:textId="77777777" w:rsidR="004529C1" w:rsidRDefault="004529C1" w:rsidP="00795AD4">
                            <w:pPr>
                              <w:rPr>
                                <w:b/>
                                <w:bCs/>
                                <w:color w:val="FF0000"/>
                              </w:rPr>
                            </w:pPr>
                            <w:r>
                              <w:rPr>
                                <w:b/>
                                <w:bCs/>
                                <w:color w:val="FF000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663E6" id="_x0000_s1043" type="#_x0000_t202" style="position:absolute;margin-left:228.6pt;margin-top:15.25pt;width:20.65pt;height:19.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">
                <v:textbox>
                  <w:txbxContent>
                    <w:p w14:paraId="0EFA6CA9" w14:textId="77777777" w:rsidR="004529C1" w:rsidRDefault="004529C1" w:rsidP="00795AD4">
                      <w:pPr>
                        <w:rPr>
                          <w:b/>
                          <w:bCs/>
                          <w:color w:val="FF0000"/>
                        </w:rPr>
                      </w:pPr>
                      <w:r>
                        <w:rPr>
                          <w:b/>
                          <w:bCs/>
                          <w:color w:val="FF0000"/>
                        </w:rPr>
                        <w:t>B</w:t>
                      </w:r>
                    </w:p>
                  </w:txbxContent>
                </v:textbox>
              </v:shape>
            </w:pict>
          </mc:Fallback>
        </mc:AlternateContent>
      </w:r>
    </w:p>
    <w:p w14:paraId="754DAA7E" w14:textId="2CB53F5A" w:rsidR="00010D6B" w:rsidRPr="00010D6B" w:rsidRDefault="00B07C1D" w:rsidP="00010D6B">
      <w:pPr>
        <w:bidi w:val="0"/>
      </w:pPr>
      <w:r w:rsidRPr="00AF11B9">
        <w:rPr>
          <w:rFonts w:ascii="Calibri" w:eastAsia="Calibri" w:hAnsi="Calibri" w:cs="Arial"/>
          <w:noProof/>
        </w:rPr>
        <w:drawing>
          <wp:anchor distT="0" distB="0" distL="114300" distR="114300" simplePos="0" relativeHeight="251701248" behindDoc="0" locked="0" layoutInCell="1" allowOverlap="1" wp14:anchorId="6479157E" wp14:editId="20F8CF1B">
            <wp:simplePos x="0" y="0"/>
            <wp:positionH relativeFrom="column">
              <wp:posOffset>2889250</wp:posOffset>
            </wp:positionH>
            <wp:positionV relativeFrom="paragraph">
              <wp:posOffset>13970</wp:posOffset>
            </wp:positionV>
            <wp:extent cx="2106930" cy="1489710"/>
            <wp:effectExtent l="0" t="0" r="7620" b="0"/>
            <wp:wrapNone/>
            <wp:docPr id="71024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06930" cy="1489710"/>
                    </a:xfrm>
                    <a:prstGeom prst="rect">
                      <a:avLst/>
                    </a:prstGeom>
                  </pic:spPr>
                </pic:pic>
              </a:graphicData>
            </a:graphic>
            <wp14:sizeRelH relativeFrom="margin">
              <wp14:pctWidth>0</wp14:pctWidth>
            </wp14:sizeRelH>
            <wp14:sizeRelV relativeFrom="margin">
              <wp14:pctHeight>0</wp14:pctHeight>
            </wp14:sizeRelV>
          </wp:anchor>
        </w:drawing>
      </w:r>
      <w:r w:rsidR="004529C1" w:rsidRPr="00AF11B9">
        <w:rPr>
          <w:rFonts w:ascii="Calibri" w:eastAsia="Calibri" w:hAnsi="Calibri" w:cs="Arial"/>
          <w:noProof/>
        </w:rPr>
        <w:drawing>
          <wp:anchor distT="0" distB="0" distL="114300" distR="114300" simplePos="0" relativeHeight="251702272" behindDoc="0" locked="0" layoutInCell="1" allowOverlap="1" wp14:anchorId="30C302EB" wp14:editId="404C2C59">
            <wp:simplePos x="0" y="0"/>
            <wp:positionH relativeFrom="column">
              <wp:posOffset>774223</wp:posOffset>
            </wp:positionH>
            <wp:positionV relativeFrom="paragraph">
              <wp:posOffset>13970</wp:posOffset>
            </wp:positionV>
            <wp:extent cx="2116990" cy="1497185"/>
            <wp:effectExtent l="0" t="0" r="0" b="8255"/>
            <wp:wrapNone/>
            <wp:docPr id="104620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16990" cy="1497185"/>
                    </a:xfrm>
                    <a:prstGeom prst="rect">
                      <a:avLst/>
                    </a:prstGeom>
                  </pic:spPr>
                </pic:pic>
              </a:graphicData>
            </a:graphic>
            <wp14:sizeRelH relativeFrom="margin">
              <wp14:pctWidth>0</wp14:pctWidth>
            </wp14:sizeRelH>
            <wp14:sizeRelV relativeFrom="margin">
              <wp14:pctHeight>0</wp14:pctHeight>
            </wp14:sizeRelV>
          </wp:anchor>
        </w:drawing>
      </w:r>
    </w:p>
    <w:p w14:paraId="0DD5CDD5" w14:textId="699747C6" w:rsidR="00010D6B" w:rsidRPr="00010D6B" w:rsidRDefault="00010D6B" w:rsidP="00010D6B">
      <w:pPr>
        <w:bidi w:val="0"/>
      </w:pPr>
    </w:p>
    <w:p w14:paraId="420DFE3B" w14:textId="09D985E8" w:rsidR="00010D6B" w:rsidRPr="00010D6B" w:rsidRDefault="00010D6B" w:rsidP="00010D6B">
      <w:pPr>
        <w:bidi w:val="0"/>
      </w:pPr>
    </w:p>
    <w:p w14:paraId="5DAFCAE0" w14:textId="32F62155" w:rsidR="00010D6B" w:rsidRPr="00010D6B" w:rsidRDefault="00010D6B" w:rsidP="00010D6B">
      <w:pPr>
        <w:bidi w:val="0"/>
      </w:pPr>
    </w:p>
    <w:p w14:paraId="6F9EDEC0" w14:textId="269CDDF0" w:rsidR="00010D6B" w:rsidRPr="00010D6B" w:rsidRDefault="00010D6B" w:rsidP="00010D6B">
      <w:pPr>
        <w:bidi w:val="0"/>
      </w:pPr>
    </w:p>
    <w:p w14:paraId="378CB772" w14:textId="58033CA5" w:rsidR="00010D6B" w:rsidRPr="00010D6B" w:rsidRDefault="00010D6B" w:rsidP="00010D6B">
      <w:pPr>
        <w:bidi w:val="0"/>
      </w:pPr>
    </w:p>
    <w:p w14:paraId="70716C7F" w14:textId="63064ADA" w:rsidR="00010D6B" w:rsidRPr="00010D6B" w:rsidRDefault="00010D6B" w:rsidP="00010D6B">
      <w:pPr>
        <w:bidi w:val="0"/>
      </w:pPr>
    </w:p>
    <w:p w14:paraId="50CAAE85" w14:textId="3F4393F8" w:rsidR="00010D6B" w:rsidRPr="00010D6B" w:rsidRDefault="00010D6B" w:rsidP="00010D6B">
      <w:pPr>
        <w:bidi w:val="0"/>
      </w:pPr>
    </w:p>
    <w:p w14:paraId="3AB68E80" w14:textId="58CC66FB" w:rsidR="00010D6B" w:rsidRPr="00010D6B" w:rsidRDefault="00B07C1D" w:rsidP="00010D6B">
      <w:pPr>
        <w:bidi w:val="0"/>
      </w:pPr>
      <w:r w:rsidRPr="00AF11B9">
        <w:rPr>
          <w:rFonts w:ascii="Calibri" w:eastAsia="Calibri" w:hAnsi="Calibri" w:cs="Arial"/>
          <w:noProof/>
        </w:rPr>
        <w:drawing>
          <wp:anchor distT="0" distB="0" distL="114300" distR="114300" simplePos="0" relativeHeight="251704320" behindDoc="0" locked="0" layoutInCell="1" allowOverlap="1" wp14:anchorId="339D4608" wp14:editId="66973452">
            <wp:simplePos x="0" y="0"/>
            <wp:positionH relativeFrom="column">
              <wp:posOffset>2872740</wp:posOffset>
            </wp:positionH>
            <wp:positionV relativeFrom="paragraph">
              <wp:posOffset>81280</wp:posOffset>
            </wp:positionV>
            <wp:extent cx="2116455" cy="1396854"/>
            <wp:effectExtent l="0" t="0" r="0" b="0"/>
            <wp:wrapNone/>
            <wp:docPr id="2087640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16455" cy="1396854"/>
                    </a:xfrm>
                    <a:prstGeom prst="rect">
                      <a:avLst/>
                    </a:prstGeom>
                  </pic:spPr>
                </pic:pic>
              </a:graphicData>
            </a:graphic>
            <wp14:sizeRelH relativeFrom="margin">
              <wp14:pctWidth>0</wp14:pctWidth>
            </wp14:sizeRelH>
            <wp14:sizeRelV relativeFrom="margin">
              <wp14:pctHeight>0</wp14:pctHeight>
            </wp14:sizeRelV>
          </wp:anchor>
        </w:drawing>
      </w:r>
      <w:r w:rsidR="00FA2B32" w:rsidRPr="00AF11B9">
        <w:rPr>
          <w:rFonts w:eastAsia="Calibri"/>
          <w:noProof/>
        </w:rPr>
        <mc:AlternateContent>
          <mc:Choice Requires="wps">
            <w:drawing>
              <wp:anchor distT="45720" distB="45720" distL="114300" distR="114300" simplePos="0" relativeHeight="251707392" behindDoc="0" locked="0" layoutInCell="1" allowOverlap="1" wp14:anchorId="673604B7" wp14:editId="26278766">
                <wp:simplePos x="0" y="0"/>
                <wp:positionH relativeFrom="column">
                  <wp:posOffset>801843</wp:posOffset>
                </wp:positionH>
                <wp:positionV relativeFrom="paragraph">
                  <wp:posOffset>110209</wp:posOffset>
                </wp:positionV>
                <wp:extent cx="262255" cy="242570"/>
                <wp:effectExtent l="0" t="0" r="23495" b="24130"/>
                <wp:wrapNone/>
                <wp:docPr id="189420604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4AB58C5D" w14:textId="77777777" w:rsidR="004529C1" w:rsidRDefault="004529C1" w:rsidP="00795AD4">
                            <w:pPr>
                              <w:bidi w:val="0"/>
                              <w:rPr>
                                <w:b/>
                                <w:bCs/>
                                <w:color w:val="FF0000"/>
                              </w:rPr>
                            </w:pPr>
                            <w:r>
                              <w:rPr>
                                <w:b/>
                                <w:bCs/>
                                <w:color w:val="FF0000"/>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04B7" id="_x0000_s1044" type="#_x0000_t202" style="position:absolute;margin-left:63.15pt;margin-top:8.7pt;width:20.65pt;height:19.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">
                <v:textbox>
                  <w:txbxContent>
                    <w:p w14:paraId="4AB58C5D" w14:textId="77777777" w:rsidR="004529C1" w:rsidRDefault="004529C1" w:rsidP="00795AD4">
                      <w:pPr>
                        <w:bidi w:val="0"/>
                        <w:rPr>
                          <w:b/>
                          <w:bCs/>
                          <w:color w:val="FF0000"/>
                        </w:rPr>
                      </w:pPr>
                      <w:r>
                        <w:rPr>
                          <w:b/>
                          <w:bCs/>
                          <w:color w:val="FF0000"/>
                        </w:rPr>
                        <w:t>C</w:t>
                      </w:r>
                    </w:p>
                  </w:txbxContent>
                </v:textbox>
              </v:shape>
            </w:pict>
          </mc:Fallback>
        </mc:AlternateContent>
      </w:r>
      <w:r w:rsidR="00795AD4" w:rsidRPr="00AF11B9">
        <w:rPr>
          <w:rFonts w:eastAsia="Calibri"/>
          <w:noProof/>
        </w:rPr>
        <mc:AlternateContent>
          <mc:Choice Requires="wps">
            <w:drawing>
              <wp:anchor distT="45720" distB="45720" distL="114300" distR="114300" simplePos="0" relativeHeight="251708416" behindDoc="0" locked="0" layoutInCell="1" allowOverlap="1" wp14:anchorId="5E07D915" wp14:editId="34979309">
                <wp:simplePos x="0" y="0"/>
                <wp:positionH relativeFrom="column">
                  <wp:posOffset>2878455</wp:posOffset>
                </wp:positionH>
                <wp:positionV relativeFrom="paragraph">
                  <wp:posOffset>97790</wp:posOffset>
                </wp:positionV>
                <wp:extent cx="262255" cy="252730"/>
                <wp:effectExtent l="0" t="0" r="23495" b="13970"/>
                <wp:wrapNone/>
                <wp:docPr id="101479983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143AAA2D" w14:textId="77777777" w:rsidR="004529C1" w:rsidRDefault="004529C1" w:rsidP="00795AD4">
                            <w:pPr>
                              <w:rPr>
                                <w:b/>
                                <w:bCs/>
                                <w:color w:val="FF0000"/>
                              </w:rPr>
                            </w:pPr>
                            <w:r>
                              <w:rPr>
                                <w:b/>
                                <w:bCs/>
                                <w:color w:val="FF0000"/>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7D915" id="_x0000_s1045" type="#_x0000_t202" style="position:absolute;margin-left:226.65pt;margin-top:7.7pt;width:20.65pt;height:19.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">
                <v:textbox>
                  <w:txbxContent>
                    <w:p w14:paraId="143AAA2D" w14:textId="77777777" w:rsidR="004529C1" w:rsidRDefault="004529C1" w:rsidP="00795AD4">
                      <w:pPr>
                        <w:rPr>
                          <w:b/>
                          <w:bCs/>
                          <w:color w:val="FF0000"/>
                        </w:rPr>
                      </w:pPr>
                      <w:r>
                        <w:rPr>
                          <w:b/>
                          <w:bCs/>
                          <w:color w:val="FF0000"/>
                        </w:rPr>
                        <w:t>D</w:t>
                      </w:r>
                    </w:p>
                  </w:txbxContent>
                </v:textbox>
              </v:shape>
            </w:pict>
          </mc:Fallback>
        </mc:AlternateContent>
      </w:r>
      <w:r w:rsidR="00B80A27" w:rsidRPr="00AF11B9">
        <w:rPr>
          <w:rFonts w:ascii="Calibri" w:eastAsia="Calibri" w:hAnsi="Calibri" w:cs="Arial"/>
          <w:noProof/>
        </w:rPr>
        <w:drawing>
          <wp:anchor distT="0" distB="0" distL="114300" distR="114300" simplePos="0" relativeHeight="251703296" behindDoc="0" locked="0" layoutInCell="1" allowOverlap="1" wp14:anchorId="32EEB4A3" wp14:editId="73E6838C">
            <wp:simplePos x="0" y="0"/>
            <wp:positionH relativeFrom="column">
              <wp:posOffset>793750</wp:posOffset>
            </wp:positionH>
            <wp:positionV relativeFrom="paragraph">
              <wp:posOffset>93980</wp:posOffset>
            </wp:positionV>
            <wp:extent cx="2104390" cy="1396365"/>
            <wp:effectExtent l="0" t="0" r="0" b="0"/>
            <wp:wrapNone/>
            <wp:docPr id="74727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04390" cy="1396365"/>
                    </a:xfrm>
                    <a:prstGeom prst="rect">
                      <a:avLst/>
                    </a:prstGeom>
                  </pic:spPr>
                </pic:pic>
              </a:graphicData>
            </a:graphic>
            <wp14:sizeRelH relativeFrom="margin">
              <wp14:pctWidth>0</wp14:pctWidth>
            </wp14:sizeRelH>
            <wp14:sizeRelV relativeFrom="margin">
              <wp14:pctHeight>0</wp14:pctHeight>
            </wp14:sizeRelV>
          </wp:anchor>
        </w:drawing>
      </w:r>
    </w:p>
    <w:p w14:paraId="0926A0A2" w14:textId="7E8613FF" w:rsidR="00010D6B" w:rsidRPr="00010D6B" w:rsidRDefault="00010D6B" w:rsidP="00010D6B">
      <w:pPr>
        <w:bidi w:val="0"/>
      </w:pPr>
    </w:p>
    <w:p w14:paraId="0AAFDC51" w14:textId="77777777" w:rsidR="00010D6B" w:rsidRPr="00010D6B" w:rsidRDefault="00010D6B" w:rsidP="00010D6B">
      <w:pPr>
        <w:bidi w:val="0"/>
      </w:pPr>
    </w:p>
    <w:p w14:paraId="0178BE15" w14:textId="77777777" w:rsidR="00010D6B" w:rsidRPr="00010D6B" w:rsidRDefault="00010D6B" w:rsidP="00010D6B">
      <w:pPr>
        <w:bidi w:val="0"/>
      </w:pPr>
    </w:p>
    <w:p w14:paraId="5A916428" w14:textId="77777777" w:rsidR="00010D6B" w:rsidRPr="00010D6B" w:rsidRDefault="00010D6B" w:rsidP="00010D6B">
      <w:pPr>
        <w:bidi w:val="0"/>
      </w:pPr>
    </w:p>
    <w:p w14:paraId="506187A5" w14:textId="453AD096" w:rsidR="00010D6B" w:rsidRPr="00010D6B" w:rsidRDefault="00010D6B" w:rsidP="00010D6B">
      <w:pPr>
        <w:bidi w:val="0"/>
      </w:pPr>
    </w:p>
    <w:p w14:paraId="619673B0" w14:textId="77777777" w:rsidR="00010D6B" w:rsidRPr="00010D6B" w:rsidRDefault="00010D6B" w:rsidP="00010D6B">
      <w:pPr>
        <w:bidi w:val="0"/>
      </w:pPr>
    </w:p>
    <w:p w14:paraId="4E65703C" w14:textId="1BD277EA" w:rsidR="00010D6B" w:rsidRPr="00010D6B" w:rsidRDefault="00010D6B" w:rsidP="00010D6B">
      <w:pPr>
        <w:bidi w:val="0"/>
      </w:pPr>
    </w:p>
    <w:p w14:paraId="31700898" w14:textId="62D36BE2" w:rsidR="00010D6B" w:rsidRPr="00010D6B" w:rsidRDefault="00B07C1D" w:rsidP="00010D6B">
      <w:pPr>
        <w:bidi w:val="0"/>
      </w:pPr>
      <w:r w:rsidRPr="00AF11B9">
        <w:rPr>
          <w:rFonts w:ascii="Calibri" w:eastAsia="Calibri" w:hAnsi="Calibri" w:cs="Arial"/>
          <w:noProof/>
        </w:rPr>
        <w:drawing>
          <wp:anchor distT="0" distB="0" distL="114300" distR="114300" simplePos="0" relativeHeight="251715584" behindDoc="0" locked="0" layoutInCell="1" allowOverlap="1" wp14:anchorId="3708931E" wp14:editId="604829FF">
            <wp:simplePos x="0" y="0"/>
            <wp:positionH relativeFrom="column">
              <wp:posOffset>2879090</wp:posOffset>
            </wp:positionH>
            <wp:positionV relativeFrom="paragraph">
              <wp:posOffset>76835</wp:posOffset>
            </wp:positionV>
            <wp:extent cx="2127250" cy="1309370"/>
            <wp:effectExtent l="0" t="0" r="6350" b="5080"/>
            <wp:wrapNone/>
            <wp:docPr id="98779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27250" cy="1309370"/>
                    </a:xfrm>
                    <a:prstGeom prst="rect">
                      <a:avLst/>
                    </a:prstGeom>
                  </pic:spPr>
                </pic:pic>
              </a:graphicData>
            </a:graphic>
            <wp14:sizeRelH relativeFrom="margin">
              <wp14:pctWidth>0</wp14:pctWidth>
            </wp14:sizeRelH>
            <wp14:sizeRelV relativeFrom="margin">
              <wp14:pctHeight>0</wp14:pctHeight>
            </wp14:sizeRelV>
          </wp:anchor>
        </w:drawing>
      </w:r>
      <w:r w:rsidR="00FA2B32" w:rsidRPr="00AF11B9">
        <w:rPr>
          <w:rFonts w:eastAsia="Calibri"/>
          <w:noProof/>
        </w:rPr>
        <mc:AlternateContent>
          <mc:Choice Requires="wps">
            <w:drawing>
              <wp:anchor distT="45720" distB="45720" distL="114300" distR="114300" simplePos="0" relativeHeight="251712512" behindDoc="0" locked="0" layoutInCell="1" allowOverlap="1" wp14:anchorId="1F87A8A8" wp14:editId="75E53254">
                <wp:simplePos x="0" y="0"/>
                <wp:positionH relativeFrom="column">
                  <wp:posOffset>793115</wp:posOffset>
                </wp:positionH>
                <wp:positionV relativeFrom="paragraph">
                  <wp:posOffset>75727</wp:posOffset>
                </wp:positionV>
                <wp:extent cx="262255" cy="252730"/>
                <wp:effectExtent l="0" t="0" r="23495" b="13970"/>
                <wp:wrapNone/>
                <wp:docPr id="3283325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70960D3F" w14:textId="460B2D1E" w:rsidR="004529C1" w:rsidRDefault="004529C1" w:rsidP="00795AD4">
                            <w:pPr>
                              <w:rPr>
                                <w:b/>
                                <w:bCs/>
                                <w:color w:val="FF0000"/>
                              </w:rPr>
                            </w:pPr>
                            <w:r>
                              <w:rPr>
                                <w:b/>
                                <w:bCs/>
                                <w:color w:val="FF0000"/>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A8A8" id="_x0000_s1046" type="#_x0000_t202" style="position:absolute;margin-left:62.45pt;margin-top:5.95pt;width:20.65pt;height:19.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">
                <v:textbox>
                  <w:txbxContent>
                    <w:p w14:paraId="70960D3F" w14:textId="460B2D1E" w:rsidR="004529C1" w:rsidRDefault="004529C1" w:rsidP="00795AD4">
                      <w:pPr>
                        <w:rPr>
                          <w:b/>
                          <w:bCs/>
                          <w:color w:val="FF0000"/>
                        </w:rPr>
                      </w:pPr>
                      <w:r>
                        <w:rPr>
                          <w:b/>
                          <w:bCs/>
                          <w:color w:val="FF0000"/>
                        </w:rPr>
                        <w:t>E</w:t>
                      </w:r>
                    </w:p>
                  </w:txbxContent>
                </v:textbox>
              </v:shape>
            </w:pict>
          </mc:Fallback>
        </mc:AlternateContent>
      </w:r>
      <w:r w:rsidR="00FA2B32" w:rsidRPr="00AF11B9">
        <w:rPr>
          <w:rFonts w:eastAsia="Calibri"/>
          <w:noProof/>
        </w:rPr>
        <mc:AlternateContent>
          <mc:Choice Requires="wps">
            <w:drawing>
              <wp:anchor distT="45720" distB="45720" distL="114300" distR="114300" simplePos="0" relativeHeight="251731968" behindDoc="0" locked="0" layoutInCell="1" allowOverlap="1" wp14:anchorId="2C9E7BD9" wp14:editId="56035665">
                <wp:simplePos x="0" y="0"/>
                <wp:positionH relativeFrom="column">
                  <wp:posOffset>2887566</wp:posOffset>
                </wp:positionH>
                <wp:positionV relativeFrom="paragraph">
                  <wp:posOffset>64815</wp:posOffset>
                </wp:positionV>
                <wp:extent cx="262255" cy="252730"/>
                <wp:effectExtent l="0" t="0" r="23495" b="13970"/>
                <wp:wrapNone/>
                <wp:docPr id="12852917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02C8E497" w14:textId="2B22276A" w:rsidR="004529C1" w:rsidRDefault="004529C1" w:rsidP="00795AD4">
                            <w:pPr>
                              <w:rPr>
                                <w:b/>
                                <w:bCs/>
                                <w:color w:val="FF0000"/>
                              </w:rPr>
                            </w:pPr>
                            <w:r>
                              <w:rPr>
                                <w:b/>
                                <w:bCs/>
                                <w:color w:val="FF0000"/>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7BD9" id="_x0000_s1047" type="#_x0000_t202" style="position:absolute;margin-left:227.35pt;margin-top:5.1pt;width:20.65pt;height:19.9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">
                <v:textbox>
                  <w:txbxContent>
                    <w:p w14:paraId="02C8E497" w14:textId="2B22276A" w:rsidR="004529C1" w:rsidRDefault="004529C1" w:rsidP="00795AD4">
                      <w:pPr>
                        <w:rPr>
                          <w:b/>
                          <w:bCs/>
                          <w:color w:val="FF0000"/>
                        </w:rPr>
                      </w:pPr>
                      <w:r>
                        <w:rPr>
                          <w:b/>
                          <w:bCs/>
                          <w:color w:val="FF0000"/>
                        </w:rPr>
                        <w:t>F</w:t>
                      </w:r>
                    </w:p>
                  </w:txbxContent>
                </v:textbox>
              </v:shape>
            </w:pict>
          </mc:Fallback>
        </mc:AlternateContent>
      </w:r>
      <w:r w:rsidR="00FA2B32" w:rsidRPr="00AF11B9">
        <w:rPr>
          <w:rFonts w:ascii="Calibri" w:eastAsia="Calibri" w:hAnsi="Calibri" w:cs="Arial"/>
          <w:noProof/>
        </w:rPr>
        <w:drawing>
          <wp:anchor distT="0" distB="0" distL="114300" distR="114300" simplePos="0" relativeHeight="251705344" behindDoc="0" locked="0" layoutInCell="1" allowOverlap="1" wp14:anchorId="34E8DB42" wp14:editId="72230B7A">
            <wp:simplePos x="0" y="0"/>
            <wp:positionH relativeFrom="column">
              <wp:posOffset>788035</wp:posOffset>
            </wp:positionH>
            <wp:positionV relativeFrom="paragraph">
              <wp:posOffset>76835</wp:posOffset>
            </wp:positionV>
            <wp:extent cx="2099945" cy="1349375"/>
            <wp:effectExtent l="0" t="0" r="0" b="3175"/>
            <wp:wrapNone/>
            <wp:docPr id="212780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99945" cy="1349375"/>
                    </a:xfrm>
                    <a:prstGeom prst="rect">
                      <a:avLst/>
                    </a:prstGeom>
                  </pic:spPr>
                </pic:pic>
              </a:graphicData>
            </a:graphic>
            <wp14:sizeRelH relativeFrom="margin">
              <wp14:pctWidth>0</wp14:pctWidth>
            </wp14:sizeRelH>
            <wp14:sizeRelV relativeFrom="margin">
              <wp14:pctHeight>0</wp14:pctHeight>
            </wp14:sizeRelV>
          </wp:anchor>
        </w:drawing>
      </w:r>
    </w:p>
    <w:p w14:paraId="3F465BD0" w14:textId="62BEC19D" w:rsidR="00010D6B" w:rsidRPr="00010D6B" w:rsidRDefault="00010D6B" w:rsidP="00010D6B">
      <w:pPr>
        <w:bidi w:val="0"/>
      </w:pPr>
    </w:p>
    <w:p w14:paraId="05A0D7FA" w14:textId="2EDA9826" w:rsidR="00010D6B" w:rsidRPr="00010D6B" w:rsidRDefault="00010D6B" w:rsidP="00010D6B">
      <w:pPr>
        <w:bidi w:val="0"/>
      </w:pPr>
    </w:p>
    <w:p w14:paraId="7FAE5C01" w14:textId="6E645926" w:rsidR="00010D6B" w:rsidRPr="00010D6B" w:rsidRDefault="00010D6B" w:rsidP="00010D6B">
      <w:pPr>
        <w:bidi w:val="0"/>
        <w:rPr>
          <w:rtl/>
          <w:lang w:bidi="ar-EG"/>
        </w:rPr>
      </w:pPr>
    </w:p>
    <w:p w14:paraId="00935419" w14:textId="44B00A9D" w:rsidR="00010D6B" w:rsidRDefault="00010D6B" w:rsidP="00010D6B">
      <w:pPr>
        <w:bidi w:val="0"/>
        <w:rPr>
          <w:rtl/>
        </w:rPr>
      </w:pPr>
    </w:p>
    <w:p w14:paraId="2BC3C2B1" w14:textId="0FD6AF28" w:rsidR="00C11E7A" w:rsidRDefault="00C11E7A" w:rsidP="00C11E7A">
      <w:pPr>
        <w:bidi w:val="0"/>
        <w:rPr>
          <w:rtl/>
        </w:rPr>
      </w:pPr>
    </w:p>
    <w:p w14:paraId="70E6B040" w14:textId="6ED49E53" w:rsidR="00C11E7A" w:rsidRDefault="00C11E7A" w:rsidP="00C11E7A">
      <w:pPr>
        <w:bidi w:val="0"/>
        <w:rPr>
          <w:rtl/>
        </w:rPr>
      </w:pPr>
    </w:p>
    <w:p w14:paraId="0D4F729F" w14:textId="0396C5E4" w:rsidR="00C11E7A" w:rsidRDefault="00B07C1D" w:rsidP="00C11E7A">
      <w:pPr>
        <w:bidi w:val="0"/>
        <w:rPr>
          <w:rtl/>
        </w:rPr>
      </w:pPr>
      <w:r w:rsidRPr="00AF11B9">
        <w:rPr>
          <w:rFonts w:ascii="Calibri" w:eastAsia="Calibri" w:hAnsi="Calibri" w:cs="Arial"/>
          <w:noProof/>
        </w:rPr>
        <w:drawing>
          <wp:anchor distT="0" distB="0" distL="114300" distR="114300" simplePos="0" relativeHeight="251717632" behindDoc="0" locked="0" layoutInCell="1" allowOverlap="1" wp14:anchorId="0C0EE1B4" wp14:editId="0A3E4806">
            <wp:simplePos x="0" y="0"/>
            <wp:positionH relativeFrom="column">
              <wp:posOffset>2884805</wp:posOffset>
            </wp:positionH>
            <wp:positionV relativeFrom="paragraph">
              <wp:posOffset>165735</wp:posOffset>
            </wp:positionV>
            <wp:extent cx="2118360" cy="1386840"/>
            <wp:effectExtent l="0" t="0" r="0" b="3810"/>
            <wp:wrapNone/>
            <wp:docPr id="158306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18360" cy="1386840"/>
                    </a:xfrm>
                    <a:prstGeom prst="rect">
                      <a:avLst/>
                    </a:prstGeom>
                  </pic:spPr>
                </pic:pic>
              </a:graphicData>
            </a:graphic>
            <wp14:sizeRelH relativeFrom="margin">
              <wp14:pctWidth>0</wp14:pctWidth>
            </wp14:sizeRelH>
            <wp14:sizeRelV relativeFrom="margin">
              <wp14:pctHeight>0</wp14:pctHeight>
            </wp14:sizeRelV>
          </wp:anchor>
        </w:drawing>
      </w:r>
    </w:p>
    <w:p w14:paraId="0CBB99A7" w14:textId="4A32644A" w:rsidR="00C11E7A" w:rsidRDefault="00B07C1D" w:rsidP="00C11E7A">
      <w:pPr>
        <w:bidi w:val="0"/>
        <w:rPr>
          <w:rtl/>
        </w:rPr>
      </w:pPr>
      <w:r w:rsidRPr="00AF11B9">
        <w:rPr>
          <w:rFonts w:ascii="Calibri" w:eastAsia="Calibri" w:hAnsi="Calibri" w:cs="Arial"/>
          <w:noProof/>
        </w:rPr>
        <w:drawing>
          <wp:anchor distT="0" distB="0" distL="114300" distR="114300" simplePos="0" relativeHeight="251716608" behindDoc="0" locked="0" layoutInCell="1" allowOverlap="1" wp14:anchorId="1B64452B" wp14:editId="410567A8">
            <wp:simplePos x="0" y="0"/>
            <wp:positionH relativeFrom="column">
              <wp:posOffset>789940</wp:posOffset>
            </wp:positionH>
            <wp:positionV relativeFrom="paragraph">
              <wp:posOffset>4445</wp:posOffset>
            </wp:positionV>
            <wp:extent cx="2103120" cy="1386840"/>
            <wp:effectExtent l="0" t="0" r="0" b="3810"/>
            <wp:wrapNone/>
            <wp:docPr id="80054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03120" cy="1386840"/>
                    </a:xfrm>
                    <a:prstGeom prst="rect">
                      <a:avLst/>
                    </a:prstGeom>
                  </pic:spPr>
                </pic:pic>
              </a:graphicData>
            </a:graphic>
            <wp14:sizeRelH relativeFrom="margin">
              <wp14:pctWidth>0</wp14:pctWidth>
            </wp14:sizeRelH>
            <wp14:sizeRelV relativeFrom="margin">
              <wp14:pctHeight>0</wp14:pctHeight>
            </wp14:sizeRelV>
          </wp:anchor>
        </w:drawing>
      </w:r>
      <w:r w:rsidR="00FA2B32" w:rsidRPr="00AF11B9">
        <w:rPr>
          <w:rFonts w:eastAsia="Calibri"/>
          <w:noProof/>
        </w:rPr>
        <mc:AlternateContent>
          <mc:Choice Requires="wps">
            <w:drawing>
              <wp:anchor distT="45720" distB="45720" distL="114300" distR="114300" simplePos="0" relativeHeight="251734016" behindDoc="0" locked="0" layoutInCell="1" allowOverlap="1" wp14:anchorId="7BE33CA9" wp14:editId="4E0CB5C6">
                <wp:simplePos x="0" y="0"/>
                <wp:positionH relativeFrom="column">
                  <wp:posOffset>792480</wp:posOffset>
                </wp:positionH>
                <wp:positionV relativeFrom="paragraph">
                  <wp:posOffset>23022</wp:posOffset>
                </wp:positionV>
                <wp:extent cx="262255" cy="252730"/>
                <wp:effectExtent l="0" t="0" r="23495" b="13970"/>
                <wp:wrapNone/>
                <wp:docPr id="179723835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02713B26" w14:textId="65C0767E" w:rsidR="004529C1" w:rsidRDefault="004529C1" w:rsidP="00795AD4">
                            <w:pPr>
                              <w:rPr>
                                <w:b/>
                                <w:bCs/>
                                <w:color w:val="FF0000"/>
                              </w:rPr>
                            </w:pPr>
                            <w:r>
                              <w:rPr>
                                <w:b/>
                                <w:bCs/>
                                <w:color w:val="FF0000"/>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33CA9" id="_x0000_s1048" type="#_x0000_t202" style="position:absolute;margin-left:62.4pt;margin-top:1.8pt;width:20.65pt;height:19.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P3ljgnAgAAWg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">
                <v:textbox>
                  <w:txbxContent>
                    <w:p w14:paraId="02713B26" w14:textId="65C0767E" w:rsidR="004529C1" w:rsidRDefault="004529C1" w:rsidP="00795AD4">
                      <w:pPr>
                        <w:rPr>
                          <w:b/>
                          <w:bCs/>
                          <w:color w:val="FF0000"/>
                        </w:rPr>
                      </w:pPr>
                      <w:r>
                        <w:rPr>
                          <w:b/>
                          <w:bCs/>
                          <w:color w:val="FF0000"/>
                        </w:rPr>
                        <w:t>G</w:t>
                      </w:r>
                    </w:p>
                  </w:txbxContent>
                </v:textbox>
              </v:shape>
            </w:pict>
          </mc:Fallback>
        </mc:AlternateContent>
      </w:r>
      <w:r w:rsidR="00FA2B32" w:rsidRPr="00AF11B9">
        <w:rPr>
          <w:rFonts w:eastAsia="Calibri"/>
          <w:noProof/>
        </w:rPr>
        <mc:AlternateContent>
          <mc:Choice Requires="wps">
            <w:drawing>
              <wp:anchor distT="45720" distB="45720" distL="114300" distR="114300" simplePos="0" relativeHeight="251735040" behindDoc="0" locked="0" layoutInCell="1" allowOverlap="1" wp14:anchorId="71664CF3" wp14:editId="6620281D">
                <wp:simplePos x="0" y="0"/>
                <wp:positionH relativeFrom="column">
                  <wp:posOffset>2886710</wp:posOffset>
                </wp:positionH>
                <wp:positionV relativeFrom="paragraph">
                  <wp:posOffset>12065</wp:posOffset>
                </wp:positionV>
                <wp:extent cx="262255" cy="252730"/>
                <wp:effectExtent l="0" t="0" r="23495" b="13970"/>
                <wp:wrapNone/>
                <wp:docPr id="18592978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3476FD1E" w14:textId="35C3D2DD" w:rsidR="004529C1" w:rsidRDefault="004529C1" w:rsidP="00795AD4">
                            <w:pPr>
                              <w:rPr>
                                <w:b/>
                                <w:bCs/>
                                <w:color w:val="FF0000"/>
                              </w:rPr>
                            </w:pPr>
                            <w:r>
                              <w:rPr>
                                <w:b/>
                                <w:bCs/>
                                <w:color w:val="FF0000"/>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64CF3" id="_x0000_s1049" type="#_x0000_t202" style="position:absolute;margin-left:227.3pt;margin-top:.95pt;width:20.65pt;height:19.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">
                <v:textbox>
                  <w:txbxContent>
                    <w:p w14:paraId="3476FD1E" w14:textId="35C3D2DD" w:rsidR="004529C1" w:rsidRDefault="004529C1" w:rsidP="00795AD4">
                      <w:pPr>
                        <w:rPr>
                          <w:b/>
                          <w:bCs/>
                          <w:color w:val="FF0000"/>
                        </w:rPr>
                      </w:pPr>
                      <w:r>
                        <w:rPr>
                          <w:b/>
                          <w:bCs/>
                          <w:color w:val="FF0000"/>
                        </w:rPr>
                        <w:t>H</w:t>
                      </w:r>
                    </w:p>
                  </w:txbxContent>
                </v:textbox>
              </v:shape>
            </w:pict>
          </mc:Fallback>
        </mc:AlternateContent>
      </w:r>
    </w:p>
    <w:p w14:paraId="39B6D830" w14:textId="7D9319ED" w:rsidR="00C11E7A" w:rsidRDefault="00C11E7A" w:rsidP="00C11E7A">
      <w:pPr>
        <w:bidi w:val="0"/>
        <w:rPr>
          <w:rtl/>
        </w:rPr>
      </w:pPr>
    </w:p>
    <w:p w14:paraId="61B2A4D5" w14:textId="74C5B757" w:rsidR="00C11E7A" w:rsidRDefault="00C11E7A" w:rsidP="00C11E7A">
      <w:pPr>
        <w:bidi w:val="0"/>
        <w:rPr>
          <w:rtl/>
        </w:rPr>
      </w:pPr>
    </w:p>
    <w:p w14:paraId="17AABFF4" w14:textId="02AB6974" w:rsidR="00C11E7A" w:rsidRDefault="00C11E7A" w:rsidP="00C11E7A">
      <w:pPr>
        <w:bidi w:val="0"/>
        <w:rPr>
          <w:rtl/>
        </w:rPr>
      </w:pPr>
    </w:p>
    <w:p w14:paraId="72610D36" w14:textId="076E5387" w:rsidR="00C11E7A" w:rsidRDefault="00C11E7A" w:rsidP="00C11E7A">
      <w:pPr>
        <w:bidi w:val="0"/>
        <w:rPr>
          <w:rtl/>
        </w:rPr>
      </w:pPr>
    </w:p>
    <w:p w14:paraId="3B6AB5B2" w14:textId="5DFB1AD4" w:rsidR="00C11E7A" w:rsidRDefault="00C11E7A" w:rsidP="00C11E7A">
      <w:pPr>
        <w:bidi w:val="0"/>
        <w:rPr>
          <w:rtl/>
        </w:rPr>
      </w:pPr>
    </w:p>
    <w:p w14:paraId="4C95B664" w14:textId="14110804" w:rsidR="00C11E7A" w:rsidRDefault="00C11E7A" w:rsidP="00C11E7A">
      <w:pPr>
        <w:bidi w:val="0"/>
        <w:rPr>
          <w:rtl/>
        </w:rPr>
      </w:pPr>
    </w:p>
    <w:p w14:paraId="0C561F56" w14:textId="3F85E002" w:rsidR="00C11E7A" w:rsidRDefault="00B07C1D" w:rsidP="00C11E7A">
      <w:pPr>
        <w:bidi w:val="0"/>
        <w:rPr>
          <w:rtl/>
        </w:rPr>
      </w:pPr>
      <w:r w:rsidRPr="00AF11B9">
        <w:rPr>
          <w:rFonts w:ascii="Calibri" w:eastAsia="Calibri" w:hAnsi="Calibri" w:cs="Arial"/>
          <w:noProof/>
        </w:rPr>
        <w:drawing>
          <wp:anchor distT="0" distB="0" distL="114300" distR="114300" simplePos="0" relativeHeight="251714560" behindDoc="0" locked="0" layoutInCell="1" allowOverlap="1" wp14:anchorId="56B11B0E" wp14:editId="62976E7A">
            <wp:simplePos x="0" y="0"/>
            <wp:positionH relativeFrom="margin">
              <wp:posOffset>2896235</wp:posOffset>
            </wp:positionH>
            <wp:positionV relativeFrom="paragraph">
              <wp:posOffset>147955</wp:posOffset>
            </wp:positionV>
            <wp:extent cx="2095457" cy="1309477"/>
            <wp:effectExtent l="0" t="0" r="635" b="5080"/>
            <wp:wrapNone/>
            <wp:docPr id="130677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95457" cy="1309477"/>
                    </a:xfrm>
                    <a:prstGeom prst="rect">
                      <a:avLst/>
                    </a:prstGeom>
                  </pic:spPr>
                </pic:pic>
              </a:graphicData>
            </a:graphic>
            <wp14:sizeRelH relativeFrom="margin">
              <wp14:pctWidth>0</wp14:pctWidth>
            </wp14:sizeRelH>
            <wp14:sizeRelV relativeFrom="margin">
              <wp14:pctHeight>0</wp14:pctHeight>
            </wp14:sizeRelV>
          </wp:anchor>
        </w:drawing>
      </w:r>
      <w:r w:rsidRPr="00AF11B9">
        <w:rPr>
          <w:rFonts w:eastAsia="Calibri"/>
          <w:noProof/>
        </w:rPr>
        <mc:AlternateContent>
          <mc:Choice Requires="wps">
            <w:drawing>
              <wp:anchor distT="45720" distB="45720" distL="114300" distR="114300" simplePos="0" relativeHeight="251737088" behindDoc="0" locked="0" layoutInCell="1" allowOverlap="1" wp14:anchorId="7AAED19A" wp14:editId="1BA875D8">
                <wp:simplePos x="0" y="0"/>
                <wp:positionH relativeFrom="column">
                  <wp:posOffset>791845</wp:posOffset>
                </wp:positionH>
                <wp:positionV relativeFrom="paragraph">
                  <wp:posOffset>127635</wp:posOffset>
                </wp:positionV>
                <wp:extent cx="262255" cy="252730"/>
                <wp:effectExtent l="0" t="0" r="23495" b="13970"/>
                <wp:wrapNone/>
                <wp:docPr id="191462634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794950D9" w14:textId="45026FED" w:rsidR="004529C1" w:rsidRDefault="004529C1" w:rsidP="00795AD4">
                            <w:pPr>
                              <w:rPr>
                                <w:b/>
                                <w:bCs/>
                                <w:color w:val="FF0000"/>
                              </w:rPr>
                            </w:pPr>
                            <w:r>
                              <w:rPr>
                                <w:b/>
                                <w:bCs/>
                                <w:color w:val="FF0000"/>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D19A" id="_x0000_s1050" type="#_x0000_t202" style="position:absolute;margin-left:62.35pt;margin-top:10.05pt;width:20.65pt;height:19.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67OgnAgAAWg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">
                <v:textbox>
                  <w:txbxContent>
                    <w:p w14:paraId="794950D9" w14:textId="45026FED" w:rsidR="004529C1" w:rsidRDefault="004529C1" w:rsidP="00795AD4">
                      <w:pPr>
                        <w:rPr>
                          <w:b/>
                          <w:bCs/>
                          <w:color w:val="FF0000"/>
                        </w:rPr>
                      </w:pPr>
                      <w:r>
                        <w:rPr>
                          <w:b/>
                          <w:bCs/>
                          <w:color w:val="FF0000"/>
                        </w:rPr>
                        <w:t>I</w:t>
                      </w:r>
                    </w:p>
                  </w:txbxContent>
                </v:textbox>
              </v:shape>
            </w:pict>
          </mc:Fallback>
        </mc:AlternateContent>
      </w:r>
      <w:r w:rsidRPr="00AF11B9">
        <w:rPr>
          <w:rFonts w:ascii="Calibri" w:eastAsia="Calibri" w:hAnsi="Calibri" w:cs="Arial"/>
          <w:noProof/>
        </w:rPr>
        <w:drawing>
          <wp:anchor distT="0" distB="0" distL="114300" distR="114300" simplePos="0" relativeHeight="251713536" behindDoc="0" locked="0" layoutInCell="1" allowOverlap="1" wp14:anchorId="0F679F08" wp14:editId="6BD783C9">
            <wp:simplePos x="0" y="0"/>
            <wp:positionH relativeFrom="margin">
              <wp:posOffset>789305</wp:posOffset>
            </wp:positionH>
            <wp:positionV relativeFrom="paragraph">
              <wp:posOffset>118110</wp:posOffset>
            </wp:positionV>
            <wp:extent cx="2115820" cy="1332865"/>
            <wp:effectExtent l="0" t="0" r="0" b="635"/>
            <wp:wrapNone/>
            <wp:docPr id="1937092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15820" cy="1332865"/>
                    </a:xfrm>
                    <a:prstGeom prst="rect">
                      <a:avLst/>
                    </a:prstGeom>
                  </pic:spPr>
                </pic:pic>
              </a:graphicData>
            </a:graphic>
            <wp14:sizeRelH relativeFrom="margin">
              <wp14:pctWidth>0</wp14:pctWidth>
            </wp14:sizeRelH>
            <wp14:sizeRelV relativeFrom="margin">
              <wp14:pctHeight>0</wp14:pctHeight>
            </wp14:sizeRelV>
          </wp:anchor>
        </w:drawing>
      </w:r>
      <w:r w:rsidR="00FA2B32" w:rsidRPr="00AF11B9">
        <w:rPr>
          <w:rFonts w:eastAsia="Calibri"/>
          <w:noProof/>
        </w:rPr>
        <mc:AlternateContent>
          <mc:Choice Requires="wps">
            <w:drawing>
              <wp:anchor distT="45720" distB="45720" distL="114300" distR="114300" simplePos="0" relativeHeight="251738112" behindDoc="0" locked="0" layoutInCell="1" allowOverlap="1" wp14:anchorId="22CC368A" wp14:editId="7E4874C8">
                <wp:simplePos x="0" y="0"/>
                <wp:positionH relativeFrom="column">
                  <wp:posOffset>2857500</wp:posOffset>
                </wp:positionH>
                <wp:positionV relativeFrom="paragraph">
                  <wp:posOffset>97790</wp:posOffset>
                </wp:positionV>
                <wp:extent cx="262255" cy="252730"/>
                <wp:effectExtent l="0" t="0" r="23495" b="13970"/>
                <wp:wrapNone/>
                <wp:docPr id="8752766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0CAF9676" w14:textId="74A661C8" w:rsidR="004529C1" w:rsidRDefault="004529C1" w:rsidP="00795AD4">
                            <w:pPr>
                              <w:rPr>
                                <w:b/>
                                <w:bCs/>
                                <w:color w:val="FF0000"/>
                              </w:rPr>
                            </w:pPr>
                            <w:r>
                              <w:rPr>
                                <w:b/>
                                <w:bCs/>
                                <w:color w:val="FF0000"/>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368A" id="_x0000_s1051" type="#_x0000_t202" style="position:absolute;margin-left:225pt;margin-top:7.7pt;width:20.65pt;height:19.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nB88nAgAAWg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">
                <v:textbox>
                  <w:txbxContent>
                    <w:p w14:paraId="0CAF9676" w14:textId="74A661C8" w:rsidR="004529C1" w:rsidRDefault="004529C1" w:rsidP="00795AD4">
                      <w:pPr>
                        <w:rPr>
                          <w:b/>
                          <w:bCs/>
                          <w:color w:val="FF0000"/>
                        </w:rPr>
                      </w:pPr>
                      <w:r>
                        <w:rPr>
                          <w:b/>
                          <w:bCs/>
                          <w:color w:val="FF0000"/>
                        </w:rPr>
                        <w:t>J</w:t>
                      </w:r>
                    </w:p>
                  </w:txbxContent>
                </v:textbox>
              </v:shape>
            </w:pict>
          </mc:Fallback>
        </mc:AlternateContent>
      </w:r>
    </w:p>
    <w:p w14:paraId="240B6719" w14:textId="093E8BCD" w:rsidR="00C11E7A" w:rsidRDefault="00C11E7A" w:rsidP="00C11E7A">
      <w:pPr>
        <w:bidi w:val="0"/>
        <w:rPr>
          <w:rtl/>
        </w:rPr>
      </w:pPr>
    </w:p>
    <w:p w14:paraId="739056E7" w14:textId="27E3A5B7" w:rsidR="00C11E7A" w:rsidRDefault="00C11E7A" w:rsidP="00C11E7A">
      <w:pPr>
        <w:bidi w:val="0"/>
        <w:rPr>
          <w:rtl/>
        </w:rPr>
      </w:pPr>
    </w:p>
    <w:p w14:paraId="7E733352" w14:textId="692A4B39" w:rsidR="00C11E7A" w:rsidRDefault="00C11E7A" w:rsidP="00C11E7A">
      <w:pPr>
        <w:bidi w:val="0"/>
        <w:rPr>
          <w:rtl/>
        </w:rPr>
      </w:pPr>
    </w:p>
    <w:p w14:paraId="12FCB882" w14:textId="364D02D4" w:rsidR="00C11E7A" w:rsidRDefault="00C11E7A" w:rsidP="00C11E7A">
      <w:pPr>
        <w:bidi w:val="0"/>
        <w:rPr>
          <w:rtl/>
        </w:rPr>
      </w:pPr>
    </w:p>
    <w:p w14:paraId="02698820" w14:textId="3F2E7D11" w:rsidR="00C11E7A" w:rsidRDefault="00C11E7A" w:rsidP="00C11E7A">
      <w:pPr>
        <w:bidi w:val="0"/>
        <w:rPr>
          <w:rtl/>
        </w:rPr>
      </w:pPr>
    </w:p>
    <w:p w14:paraId="4F0E07AE" w14:textId="6F4F3581" w:rsidR="00C11E7A" w:rsidRDefault="00C11E7A" w:rsidP="00C11E7A">
      <w:pPr>
        <w:bidi w:val="0"/>
        <w:rPr>
          <w:rtl/>
        </w:rPr>
      </w:pPr>
    </w:p>
    <w:p w14:paraId="66C00EAF" w14:textId="6FE4D0A0" w:rsidR="00C11E7A" w:rsidRDefault="00C11E7A" w:rsidP="00C11E7A">
      <w:pPr>
        <w:bidi w:val="0"/>
        <w:rPr>
          <w:rtl/>
        </w:rPr>
      </w:pPr>
    </w:p>
    <w:p w14:paraId="31B6F159" w14:textId="77777777" w:rsidR="00C11E7A" w:rsidRPr="00010D6B" w:rsidRDefault="00C11E7A" w:rsidP="00C11E7A">
      <w:pPr>
        <w:bidi w:val="0"/>
      </w:pPr>
    </w:p>
    <w:p w14:paraId="47146DF9" w14:textId="77777777" w:rsidR="00010D6B" w:rsidRPr="00010D6B" w:rsidRDefault="00010D6B" w:rsidP="00010D6B">
      <w:pPr>
        <w:bidi w:val="0"/>
      </w:pPr>
    </w:p>
    <w:p w14:paraId="450767AF" w14:textId="7191F3E4" w:rsidR="00A75914" w:rsidRDefault="00221819" w:rsidP="00C410B5">
      <w:pPr>
        <w:bidi w:val="0"/>
        <w:spacing w:before="120" w:after="240" w:line="360" w:lineRule="auto"/>
        <w:jc w:val="both"/>
        <w:rPr>
          <w:rFonts w:eastAsia="Calibri"/>
          <w:sz w:val="20"/>
          <w:szCs w:val="20"/>
          <w:rtl/>
        </w:rPr>
      </w:pPr>
      <w:r w:rsidRPr="00C16536">
        <w:rPr>
          <w:rFonts w:eastAsia="Calibri"/>
          <w:b/>
          <w:bCs/>
          <w:sz w:val="20"/>
          <w:szCs w:val="20"/>
        </w:rPr>
        <w:t>Fig (5</w:t>
      </w:r>
      <w:r w:rsidR="00895D5F" w:rsidRPr="00C16536">
        <w:rPr>
          <w:rFonts w:eastAsia="Calibri"/>
          <w:b/>
          <w:bCs/>
          <w:sz w:val="20"/>
          <w:szCs w:val="20"/>
        </w:rPr>
        <w:t>):</w:t>
      </w:r>
      <w:r w:rsidR="004529C1" w:rsidRPr="004529C1">
        <w:rPr>
          <w:sz w:val="23"/>
          <w:szCs w:val="23"/>
        </w:rPr>
        <w:t xml:space="preserve"> </w:t>
      </w:r>
      <w:r w:rsidR="004529C1" w:rsidRPr="004529C1">
        <w:rPr>
          <w:sz w:val="20"/>
          <w:szCs w:val="20"/>
        </w:rPr>
        <w:t>T2-weighted AXIAL MRI image of</w:t>
      </w:r>
      <w:r w:rsidR="00895D5F" w:rsidRPr="004529C1">
        <w:rPr>
          <w:rFonts w:eastAsia="Calibri"/>
          <w:sz w:val="20"/>
          <w:szCs w:val="20"/>
        </w:rPr>
        <w:t xml:space="preserve"> </w:t>
      </w:r>
      <w:r w:rsidR="00895D5F" w:rsidRPr="00C16536">
        <w:rPr>
          <w:rFonts w:eastAsia="Calibri"/>
          <w:sz w:val="20"/>
          <w:szCs w:val="20"/>
        </w:rPr>
        <w:t xml:space="preserve">a 24-year-old male showing measurements of (A) </w:t>
      </w:r>
      <w:r w:rsidR="00B07C1D">
        <w:rPr>
          <w:rFonts w:eastAsia="Calibri"/>
          <w:sz w:val="20"/>
          <w:szCs w:val="20"/>
        </w:rPr>
        <w:t>TD of L</w:t>
      </w:r>
      <w:r w:rsidR="00895D5F" w:rsidRPr="00C16536">
        <w:rPr>
          <w:rFonts w:eastAsia="Calibri"/>
          <w:sz w:val="20"/>
          <w:szCs w:val="20"/>
        </w:rPr>
        <w:t>1</w:t>
      </w:r>
      <w:r w:rsidR="00B07C1D">
        <w:rPr>
          <w:rFonts w:eastAsia="Calibri"/>
          <w:sz w:val="20"/>
          <w:szCs w:val="20"/>
        </w:rPr>
        <w:t xml:space="preserve"> intervertebral disc</w:t>
      </w:r>
      <w:r w:rsidR="00895D5F" w:rsidRPr="00C16536">
        <w:rPr>
          <w:rFonts w:eastAsia="Calibri"/>
          <w:sz w:val="20"/>
          <w:szCs w:val="20"/>
        </w:rPr>
        <w:t xml:space="preserve">&amp; spinal canal </w:t>
      </w:r>
      <w:r w:rsidR="00B07C1D">
        <w:rPr>
          <w:rFonts w:eastAsia="Calibri"/>
          <w:sz w:val="20"/>
          <w:szCs w:val="20"/>
        </w:rPr>
        <w:t>AP</w:t>
      </w:r>
      <w:r w:rsidR="00895D5F" w:rsidRPr="00C16536">
        <w:rPr>
          <w:rFonts w:eastAsia="Calibri"/>
          <w:sz w:val="20"/>
          <w:szCs w:val="20"/>
        </w:rPr>
        <w:t xml:space="preserve"> diam</w:t>
      </w:r>
      <w:r w:rsidR="00B07C1D">
        <w:rPr>
          <w:rFonts w:eastAsia="Calibri"/>
          <w:sz w:val="20"/>
          <w:szCs w:val="20"/>
        </w:rPr>
        <w:t>eter and spinal canal width at L</w:t>
      </w:r>
      <w:r w:rsidR="00895D5F" w:rsidRPr="00C16536">
        <w:rPr>
          <w:rFonts w:eastAsia="Calibri"/>
          <w:sz w:val="20"/>
          <w:szCs w:val="20"/>
        </w:rPr>
        <w:t xml:space="preserve">1 disc (B) </w:t>
      </w:r>
      <w:r w:rsidR="00B07C1D">
        <w:rPr>
          <w:rFonts w:eastAsia="Calibri"/>
          <w:sz w:val="20"/>
          <w:szCs w:val="20"/>
        </w:rPr>
        <w:t>TD of L</w:t>
      </w:r>
      <w:r w:rsidR="00895D5F" w:rsidRPr="00C16536">
        <w:rPr>
          <w:rFonts w:eastAsia="Calibri"/>
          <w:sz w:val="20"/>
          <w:szCs w:val="20"/>
        </w:rPr>
        <w:t xml:space="preserve">2 disc, a 26-year-old female showing measurements of (C) </w:t>
      </w:r>
      <w:r w:rsidR="00B07C1D">
        <w:rPr>
          <w:rFonts w:eastAsia="Calibri"/>
          <w:sz w:val="20"/>
          <w:szCs w:val="20"/>
        </w:rPr>
        <w:t>TD of L3 disc (D) TD of L4 disc (E) TD of L</w:t>
      </w:r>
      <w:r w:rsidR="00895D5F" w:rsidRPr="00C16536">
        <w:rPr>
          <w:rFonts w:eastAsia="Calibri"/>
          <w:sz w:val="20"/>
          <w:szCs w:val="20"/>
        </w:rPr>
        <w:t>5 disc, , a 38-year-old female showing measurements of (</w:t>
      </w:r>
      <w:r w:rsidR="00B07C1D">
        <w:rPr>
          <w:rFonts w:eastAsia="Calibri"/>
          <w:sz w:val="20"/>
          <w:szCs w:val="20"/>
        </w:rPr>
        <w:t>F</w:t>
      </w:r>
      <w:r w:rsidR="00895D5F" w:rsidRPr="00C16536">
        <w:rPr>
          <w:rFonts w:eastAsia="Calibri"/>
          <w:sz w:val="20"/>
          <w:szCs w:val="20"/>
        </w:rPr>
        <w:t xml:space="preserve">) </w:t>
      </w:r>
      <w:r w:rsidR="00B07C1D">
        <w:rPr>
          <w:rFonts w:eastAsia="Calibri"/>
          <w:sz w:val="20"/>
          <w:szCs w:val="20"/>
        </w:rPr>
        <w:t>TD</w:t>
      </w:r>
      <w:r w:rsidR="00895D5F" w:rsidRPr="00C16536">
        <w:rPr>
          <w:rFonts w:eastAsia="Calibri"/>
          <w:sz w:val="20"/>
          <w:szCs w:val="20"/>
        </w:rPr>
        <w:t xml:space="preserve"> of </w:t>
      </w:r>
      <w:r w:rsidR="00B07C1D">
        <w:rPr>
          <w:rFonts w:eastAsia="Calibri"/>
          <w:sz w:val="20"/>
          <w:szCs w:val="20"/>
        </w:rPr>
        <w:t>L</w:t>
      </w:r>
      <w:r w:rsidR="00895D5F" w:rsidRPr="00C16536">
        <w:rPr>
          <w:rFonts w:eastAsia="Calibri"/>
          <w:sz w:val="20"/>
          <w:szCs w:val="20"/>
        </w:rPr>
        <w:t xml:space="preserve">1&amp; spinal canal </w:t>
      </w:r>
      <w:r w:rsidR="00B07C1D">
        <w:rPr>
          <w:rFonts w:eastAsia="Calibri"/>
          <w:sz w:val="20"/>
          <w:szCs w:val="20"/>
        </w:rPr>
        <w:t>AP</w:t>
      </w:r>
      <w:r w:rsidR="00895D5F" w:rsidRPr="00C16536">
        <w:rPr>
          <w:rFonts w:eastAsia="Calibri"/>
          <w:sz w:val="20"/>
          <w:szCs w:val="20"/>
        </w:rPr>
        <w:t xml:space="preserve"> diameter and spinal canal width at </w:t>
      </w:r>
      <w:r w:rsidR="00B07C1D">
        <w:rPr>
          <w:rFonts w:eastAsia="Calibri"/>
          <w:sz w:val="20"/>
          <w:szCs w:val="20"/>
        </w:rPr>
        <w:t>L</w:t>
      </w:r>
      <w:r w:rsidR="00895D5F" w:rsidRPr="00C16536">
        <w:rPr>
          <w:rFonts w:eastAsia="Calibri"/>
          <w:sz w:val="20"/>
          <w:szCs w:val="20"/>
        </w:rPr>
        <w:t>1 disc (</w:t>
      </w:r>
      <w:r w:rsidR="00B07C1D">
        <w:rPr>
          <w:rFonts w:eastAsia="Calibri"/>
          <w:sz w:val="20"/>
          <w:szCs w:val="20"/>
        </w:rPr>
        <w:t>G</w:t>
      </w:r>
      <w:r w:rsidR="00895D5F" w:rsidRPr="00C16536">
        <w:rPr>
          <w:rFonts w:eastAsia="Calibri"/>
          <w:sz w:val="20"/>
          <w:szCs w:val="20"/>
        </w:rPr>
        <w:t xml:space="preserve">) </w:t>
      </w:r>
      <w:r w:rsidR="00B07C1D">
        <w:rPr>
          <w:rFonts w:eastAsia="Calibri"/>
          <w:sz w:val="20"/>
          <w:szCs w:val="20"/>
        </w:rPr>
        <w:t>TD</w:t>
      </w:r>
      <w:r w:rsidR="00895D5F" w:rsidRPr="00C16536">
        <w:rPr>
          <w:rFonts w:eastAsia="Calibri"/>
          <w:sz w:val="20"/>
          <w:szCs w:val="20"/>
        </w:rPr>
        <w:t xml:space="preserve"> of </w:t>
      </w:r>
      <w:r w:rsidR="00B07C1D">
        <w:rPr>
          <w:rFonts w:eastAsia="Calibri"/>
          <w:sz w:val="20"/>
          <w:szCs w:val="20"/>
        </w:rPr>
        <w:t>L2 disc (H</w:t>
      </w:r>
      <w:r w:rsidR="00895D5F" w:rsidRPr="00C16536">
        <w:rPr>
          <w:rFonts w:eastAsia="Calibri"/>
          <w:sz w:val="20"/>
          <w:szCs w:val="20"/>
        </w:rPr>
        <w:t xml:space="preserve">) </w:t>
      </w:r>
      <w:r w:rsidR="00B07C1D">
        <w:rPr>
          <w:rFonts w:eastAsia="Calibri"/>
          <w:sz w:val="20"/>
          <w:szCs w:val="20"/>
        </w:rPr>
        <w:t>TD of L</w:t>
      </w:r>
      <w:r w:rsidR="00895D5F" w:rsidRPr="00C16536">
        <w:rPr>
          <w:rFonts w:eastAsia="Calibri"/>
          <w:sz w:val="20"/>
          <w:szCs w:val="20"/>
        </w:rPr>
        <w:t>3 disc</w:t>
      </w:r>
      <w:r w:rsidR="00B07C1D">
        <w:rPr>
          <w:rFonts w:eastAsia="Calibri"/>
          <w:sz w:val="20"/>
          <w:szCs w:val="20"/>
        </w:rPr>
        <w:t xml:space="preserve"> ,</w:t>
      </w:r>
      <w:r w:rsidR="00B07C1D" w:rsidRPr="00B07C1D">
        <w:rPr>
          <w:rFonts w:eastAsia="Calibri"/>
          <w:sz w:val="20"/>
          <w:szCs w:val="20"/>
        </w:rPr>
        <w:t xml:space="preserve"> </w:t>
      </w:r>
      <w:r w:rsidR="00B07C1D" w:rsidRPr="00C16536">
        <w:rPr>
          <w:rFonts w:eastAsia="Calibri"/>
          <w:sz w:val="20"/>
          <w:szCs w:val="20"/>
        </w:rPr>
        <w:t>a 33-year-old male showing measurements of (</w:t>
      </w:r>
      <w:r w:rsidR="00B07C1D">
        <w:rPr>
          <w:rFonts w:eastAsia="Calibri"/>
          <w:sz w:val="20"/>
          <w:szCs w:val="20"/>
        </w:rPr>
        <w:t>I</w:t>
      </w:r>
      <w:r w:rsidR="00B07C1D" w:rsidRPr="00C16536">
        <w:rPr>
          <w:rFonts w:eastAsia="Calibri"/>
          <w:sz w:val="20"/>
          <w:szCs w:val="20"/>
        </w:rPr>
        <w:t xml:space="preserve">) </w:t>
      </w:r>
      <w:r w:rsidR="00B07C1D">
        <w:rPr>
          <w:rFonts w:eastAsia="Calibri"/>
          <w:sz w:val="20"/>
          <w:szCs w:val="20"/>
        </w:rPr>
        <w:t>TD</w:t>
      </w:r>
      <w:r w:rsidR="00B07C1D" w:rsidRPr="00C16536">
        <w:rPr>
          <w:rFonts w:eastAsia="Calibri"/>
          <w:sz w:val="20"/>
          <w:szCs w:val="20"/>
        </w:rPr>
        <w:t xml:space="preserve"> of </w:t>
      </w:r>
      <w:r w:rsidR="00B07C1D">
        <w:rPr>
          <w:rFonts w:eastAsia="Calibri"/>
          <w:sz w:val="20"/>
          <w:szCs w:val="20"/>
        </w:rPr>
        <w:t>L</w:t>
      </w:r>
      <w:r w:rsidR="00B07C1D" w:rsidRPr="00C16536">
        <w:rPr>
          <w:rFonts w:eastAsia="Calibri"/>
          <w:sz w:val="20"/>
          <w:szCs w:val="20"/>
        </w:rPr>
        <w:t>4 disc (</w:t>
      </w:r>
      <w:r w:rsidR="00B07C1D">
        <w:rPr>
          <w:rFonts w:eastAsia="Calibri"/>
          <w:sz w:val="20"/>
          <w:szCs w:val="20"/>
        </w:rPr>
        <w:t>J</w:t>
      </w:r>
      <w:r w:rsidR="00B07C1D" w:rsidRPr="00C16536">
        <w:rPr>
          <w:rFonts w:eastAsia="Calibri"/>
          <w:sz w:val="20"/>
          <w:szCs w:val="20"/>
        </w:rPr>
        <w:t xml:space="preserve">) </w:t>
      </w:r>
      <w:r w:rsidR="00B07C1D">
        <w:rPr>
          <w:rFonts w:eastAsia="Calibri"/>
          <w:sz w:val="20"/>
          <w:szCs w:val="20"/>
        </w:rPr>
        <w:t>TD of L</w:t>
      </w:r>
      <w:r w:rsidR="00B07C1D" w:rsidRPr="00C16536">
        <w:rPr>
          <w:rFonts w:eastAsia="Calibri"/>
          <w:sz w:val="20"/>
          <w:szCs w:val="20"/>
        </w:rPr>
        <w:t>5 disc</w:t>
      </w:r>
    </w:p>
    <w:p w14:paraId="547C8E44" w14:textId="77777777" w:rsidR="00C410B5" w:rsidRPr="00C410B5" w:rsidRDefault="00C410B5" w:rsidP="00C410B5">
      <w:pPr>
        <w:bidi w:val="0"/>
        <w:spacing w:before="120" w:after="240" w:line="360" w:lineRule="auto"/>
        <w:jc w:val="both"/>
        <w:rPr>
          <w:rFonts w:eastAsia="Calibri"/>
          <w:sz w:val="20"/>
          <w:szCs w:val="20"/>
        </w:rPr>
      </w:pPr>
    </w:p>
    <w:p w14:paraId="0F9E5F60" w14:textId="47EC084E" w:rsidR="00042FA2" w:rsidRDefault="002B010E" w:rsidP="00A75914">
      <w:pPr>
        <w:bidi w:val="0"/>
        <w:spacing w:before="120" w:after="240" w:line="360" w:lineRule="auto"/>
        <w:jc w:val="both"/>
        <w:rPr>
          <w:rFonts w:eastAsia="Calibri"/>
          <w:rtl/>
        </w:rPr>
      </w:pPr>
      <w:r w:rsidRPr="00AF11B9">
        <w:rPr>
          <w:rFonts w:ascii="Calibri" w:eastAsia="Calibri" w:hAnsi="Calibri" w:cs="Arial"/>
          <w:noProof/>
        </w:rPr>
        <w:drawing>
          <wp:anchor distT="0" distB="0" distL="114300" distR="114300" simplePos="0" relativeHeight="251719680" behindDoc="0" locked="0" layoutInCell="1" allowOverlap="1" wp14:anchorId="65B897C7" wp14:editId="2CBC368A">
            <wp:simplePos x="0" y="0"/>
            <wp:positionH relativeFrom="column">
              <wp:posOffset>2715260</wp:posOffset>
            </wp:positionH>
            <wp:positionV relativeFrom="paragraph">
              <wp:posOffset>287020</wp:posOffset>
            </wp:positionV>
            <wp:extent cx="1863536" cy="1319981"/>
            <wp:effectExtent l="0" t="0" r="3810" b="0"/>
            <wp:wrapNone/>
            <wp:docPr id="3102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863536" cy="1319981"/>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721728" behindDoc="0" locked="0" layoutInCell="1" allowOverlap="1" wp14:anchorId="2AAE57D0" wp14:editId="153B4359">
            <wp:simplePos x="0" y="0"/>
            <wp:positionH relativeFrom="column">
              <wp:posOffset>854710</wp:posOffset>
            </wp:positionH>
            <wp:positionV relativeFrom="paragraph">
              <wp:posOffset>283210</wp:posOffset>
            </wp:positionV>
            <wp:extent cx="1864426" cy="1321406"/>
            <wp:effectExtent l="0" t="0" r="2540" b="0"/>
            <wp:wrapNone/>
            <wp:docPr id="148939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64426" cy="1321406"/>
                    </a:xfrm>
                    <a:prstGeom prst="rect">
                      <a:avLst/>
                    </a:prstGeom>
                  </pic:spPr>
                </pic:pic>
              </a:graphicData>
            </a:graphic>
            <wp14:sizeRelH relativeFrom="margin">
              <wp14:pctWidth>0</wp14:pctWidth>
            </wp14:sizeRelH>
            <wp14:sizeRelV relativeFrom="margin">
              <wp14:pctHeight>0</wp14:pctHeight>
            </wp14:sizeRelV>
          </wp:anchor>
        </w:drawing>
      </w:r>
      <w:r w:rsidR="00975CB1" w:rsidRPr="00AF11B9">
        <w:rPr>
          <w:rFonts w:eastAsia="Calibri"/>
          <w:noProof/>
        </w:rPr>
        <mc:AlternateContent>
          <mc:Choice Requires="wps">
            <w:drawing>
              <wp:anchor distT="45720" distB="45720" distL="114300" distR="114300" simplePos="0" relativeHeight="251743232" behindDoc="0" locked="0" layoutInCell="1" allowOverlap="1" wp14:anchorId="043E23CD" wp14:editId="08FE105A">
                <wp:simplePos x="0" y="0"/>
                <wp:positionH relativeFrom="column">
                  <wp:posOffset>2730871</wp:posOffset>
                </wp:positionH>
                <wp:positionV relativeFrom="paragraph">
                  <wp:posOffset>283581</wp:posOffset>
                </wp:positionV>
                <wp:extent cx="262255" cy="252730"/>
                <wp:effectExtent l="0" t="0" r="23495" b="13970"/>
                <wp:wrapNone/>
                <wp:docPr id="191055865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108D3B9A" w14:textId="77777777" w:rsidR="004529C1" w:rsidRDefault="004529C1" w:rsidP="00C942A5">
                            <w:pPr>
                              <w:rPr>
                                <w:b/>
                                <w:bCs/>
                                <w:color w:val="FF0000"/>
                              </w:rPr>
                            </w:pPr>
                            <w:r>
                              <w:rPr>
                                <w:b/>
                                <w:bCs/>
                                <w:color w:val="FF000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E23CD" id="_x0000_s1052" type="#_x0000_t202" style="position:absolute;left:0;text-align:left;margin-left:215.05pt;margin-top:22.35pt;width:20.65pt;height:19.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">
                <v:textbox>
                  <w:txbxContent>
                    <w:p w14:paraId="108D3B9A" w14:textId="77777777" w:rsidR="004529C1" w:rsidRDefault="004529C1" w:rsidP="00C942A5">
                      <w:pPr>
                        <w:rPr>
                          <w:b/>
                          <w:bCs/>
                          <w:color w:val="FF0000"/>
                        </w:rPr>
                      </w:pPr>
                      <w:r>
                        <w:rPr>
                          <w:b/>
                          <w:bCs/>
                          <w:color w:val="FF0000"/>
                        </w:rPr>
                        <w:t>B</w:t>
                      </w:r>
                    </w:p>
                  </w:txbxContent>
                </v:textbox>
              </v:shape>
            </w:pict>
          </mc:Fallback>
        </mc:AlternateContent>
      </w:r>
      <w:r w:rsidR="00975CB1" w:rsidRPr="00AF11B9">
        <w:rPr>
          <w:rFonts w:eastAsia="Calibri"/>
          <w:noProof/>
        </w:rPr>
        <mc:AlternateContent>
          <mc:Choice Requires="wps">
            <w:drawing>
              <wp:anchor distT="45720" distB="45720" distL="114300" distR="114300" simplePos="0" relativeHeight="251742208" behindDoc="0" locked="0" layoutInCell="1" allowOverlap="1" wp14:anchorId="232BDC02" wp14:editId="7905AEBF">
                <wp:simplePos x="0" y="0"/>
                <wp:positionH relativeFrom="column">
                  <wp:posOffset>870214</wp:posOffset>
                </wp:positionH>
                <wp:positionV relativeFrom="paragraph">
                  <wp:posOffset>284027</wp:posOffset>
                </wp:positionV>
                <wp:extent cx="262255" cy="242570"/>
                <wp:effectExtent l="0" t="0" r="23495" b="24130"/>
                <wp:wrapNone/>
                <wp:docPr id="6400901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4950EED7" w14:textId="77777777" w:rsidR="004529C1" w:rsidRDefault="004529C1" w:rsidP="00C942A5">
                            <w:pPr>
                              <w:bidi w:val="0"/>
                              <w:rPr>
                                <w:b/>
                                <w:bCs/>
                                <w:color w:val="FF0000"/>
                              </w:rPr>
                            </w:pPr>
                            <w:r>
                              <w:rPr>
                                <w:b/>
                                <w:bCs/>
                                <w:color w:val="FF0000"/>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BDC02" id="_x0000_s1053" type="#_x0000_t202" style="position:absolute;left:0;text-align:left;margin-left:68.5pt;margin-top:22.35pt;width:20.65pt;height:19.1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">
                <v:textbox>
                  <w:txbxContent>
                    <w:p w14:paraId="4950EED7" w14:textId="77777777" w:rsidR="004529C1" w:rsidRDefault="004529C1" w:rsidP="00C942A5">
                      <w:pPr>
                        <w:bidi w:val="0"/>
                        <w:rPr>
                          <w:b/>
                          <w:bCs/>
                          <w:color w:val="FF0000"/>
                        </w:rPr>
                      </w:pPr>
                      <w:r>
                        <w:rPr>
                          <w:b/>
                          <w:bCs/>
                          <w:color w:val="FF0000"/>
                        </w:rPr>
                        <w:t>A</w:t>
                      </w:r>
                    </w:p>
                  </w:txbxContent>
                </v:textbox>
              </v:shape>
            </w:pict>
          </mc:Fallback>
        </mc:AlternateContent>
      </w:r>
    </w:p>
    <w:p w14:paraId="08F28EAF" w14:textId="7406F29D" w:rsidR="00B97DE5" w:rsidRDefault="00B97DE5" w:rsidP="00B97DE5">
      <w:pPr>
        <w:bidi w:val="0"/>
        <w:spacing w:before="120" w:after="240" w:line="360" w:lineRule="auto"/>
        <w:jc w:val="both"/>
        <w:rPr>
          <w:rFonts w:eastAsia="Calibri"/>
        </w:rPr>
      </w:pPr>
    </w:p>
    <w:p w14:paraId="5B94BEBB" w14:textId="7CB915CB" w:rsidR="00B80A27" w:rsidRDefault="00B80A27" w:rsidP="00B80A27">
      <w:pPr>
        <w:bidi w:val="0"/>
        <w:spacing w:before="120" w:after="240" w:line="360" w:lineRule="auto"/>
        <w:jc w:val="both"/>
        <w:rPr>
          <w:rFonts w:eastAsia="Calibri"/>
        </w:rPr>
      </w:pPr>
    </w:p>
    <w:p w14:paraId="342C59E2" w14:textId="5F677769" w:rsidR="00D16E09" w:rsidRPr="00D16E09" w:rsidRDefault="00D16E09" w:rsidP="00D16E09">
      <w:pPr>
        <w:bidi w:val="0"/>
        <w:rPr>
          <w:rFonts w:eastAsia="Calibri"/>
          <w:rtl/>
        </w:rPr>
      </w:pPr>
    </w:p>
    <w:p w14:paraId="7C8F2D86" w14:textId="77777777" w:rsidR="00D16E09" w:rsidRPr="00D16E09" w:rsidRDefault="00D16E09" w:rsidP="00D16E09">
      <w:pPr>
        <w:bidi w:val="0"/>
        <w:rPr>
          <w:rFonts w:eastAsia="Calibri"/>
          <w:rtl/>
        </w:rPr>
      </w:pPr>
    </w:p>
    <w:p w14:paraId="72838C35" w14:textId="4D7C007B" w:rsidR="00D16E09" w:rsidRPr="00D16E09" w:rsidRDefault="00975CB1" w:rsidP="00D16E09">
      <w:pPr>
        <w:bidi w:val="0"/>
        <w:rPr>
          <w:rFonts w:eastAsia="Calibri"/>
          <w:rtl/>
        </w:rPr>
      </w:pPr>
      <w:r w:rsidRPr="00AF11B9">
        <w:rPr>
          <w:rFonts w:eastAsia="Calibri"/>
          <w:noProof/>
        </w:rPr>
        <mc:AlternateContent>
          <mc:Choice Requires="wps">
            <w:drawing>
              <wp:anchor distT="45720" distB="45720" distL="114300" distR="114300" simplePos="0" relativeHeight="251740160" behindDoc="0" locked="0" layoutInCell="1" allowOverlap="1" wp14:anchorId="22314E0A" wp14:editId="2C80B9F8">
                <wp:simplePos x="0" y="0"/>
                <wp:positionH relativeFrom="column">
                  <wp:posOffset>856434</wp:posOffset>
                </wp:positionH>
                <wp:positionV relativeFrom="paragraph">
                  <wp:posOffset>3851</wp:posOffset>
                </wp:positionV>
                <wp:extent cx="262255" cy="242570"/>
                <wp:effectExtent l="0" t="0" r="23495" b="24130"/>
                <wp:wrapNone/>
                <wp:docPr id="20235943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2570"/>
                        </a:xfrm>
                        <a:prstGeom prst="rect">
                          <a:avLst/>
                        </a:prstGeom>
                        <a:solidFill>
                          <a:srgbClr val="FFFFFF"/>
                        </a:solidFill>
                        <a:ln w="9525">
                          <a:solidFill>
                            <a:srgbClr val="000000"/>
                          </a:solidFill>
                          <a:miter lim="800000"/>
                          <a:headEnd/>
                          <a:tailEnd/>
                        </a:ln>
                      </wps:spPr>
                      <wps:txbx>
                        <w:txbxContent>
                          <w:p w14:paraId="537D0A9E" w14:textId="77777777" w:rsidR="004529C1" w:rsidRDefault="004529C1" w:rsidP="00C942A5">
                            <w:pPr>
                              <w:bidi w:val="0"/>
                              <w:rPr>
                                <w:b/>
                                <w:bCs/>
                                <w:color w:val="FF0000"/>
                              </w:rPr>
                            </w:pPr>
                            <w:r>
                              <w:rPr>
                                <w:b/>
                                <w:bCs/>
                                <w:color w:val="FF0000"/>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14E0A" id="_x0000_s1054" type="#_x0000_t202" style="position:absolute;margin-left:67.45pt;margin-top:.3pt;width:20.65pt;height:19.1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">
                <v:textbox>
                  <w:txbxContent>
                    <w:p w14:paraId="537D0A9E" w14:textId="77777777" w:rsidR="004529C1" w:rsidRDefault="004529C1" w:rsidP="00C942A5">
                      <w:pPr>
                        <w:bidi w:val="0"/>
                        <w:rPr>
                          <w:b/>
                          <w:bCs/>
                          <w:color w:val="FF0000"/>
                        </w:rPr>
                      </w:pPr>
                      <w:r>
                        <w:rPr>
                          <w:b/>
                          <w:bCs/>
                          <w:color w:val="FF0000"/>
                        </w:rPr>
                        <w:t>C</w:t>
                      </w:r>
                    </w:p>
                  </w:txbxContent>
                </v:textbox>
              </v:shape>
            </w:pict>
          </mc:Fallback>
        </mc:AlternateContent>
      </w:r>
      <w:r w:rsidRPr="00AF11B9">
        <w:rPr>
          <w:rFonts w:eastAsia="Calibri"/>
          <w:noProof/>
        </w:rPr>
        <mc:AlternateContent>
          <mc:Choice Requires="wps">
            <w:drawing>
              <wp:anchor distT="45720" distB="45720" distL="114300" distR="114300" simplePos="0" relativeHeight="251741184" behindDoc="0" locked="0" layoutInCell="1" allowOverlap="1" wp14:anchorId="7FC97E4B" wp14:editId="721E18E2">
                <wp:simplePos x="0" y="0"/>
                <wp:positionH relativeFrom="column">
                  <wp:posOffset>2731638</wp:posOffset>
                </wp:positionH>
                <wp:positionV relativeFrom="paragraph">
                  <wp:posOffset>3662</wp:posOffset>
                </wp:positionV>
                <wp:extent cx="262255" cy="252730"/>
                <wp:effectExtent l="0" t="0" r="23495" b="13970"/>
                <wp:wrapNone/>
                <wp:docPr id="3575714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37AEB26D" w14:textId="77777777" w:rsidR="004529C1" w:rsidRDefault="004529C1" w:rsidP="00C942A5">
                            <w:pPr>
                              <w:rPr>
                                <w:b/>
                                <w:bCs/>
                                <w:color w:val="FF0000"/>
                              </w:rPr>
                            </w:pPr>
                            <w:r>
                              <w:rPr>
                                <w:b/>
                                <w:bCs/>
                                <w:color w:val="FF0000"/>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97E4B" id="_x0000_s1055" type="#_x0000_t202" style="position:absolute;margin-left:215.1pt;margin-top:.3pt;width:20.65pt;height:19.9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">
                <v:textbox>
                  <w:txbxContent>
                    <w:p w14:paraId="37AEB26D" w14:textId="77777777" w:rsidR="004529C1" w:rsidRDefault="004529C1" w:rsidP="00C942A5">
                      <w:pPr>
                        <w:rPr>
                          <w:b/>
                          <w:bCs/>
                          <w:color w:val="FF0000"/>
                        </w:rPr>
                      </w:pPr>
                      <w:r>
                        <w:rPr>
                          <w:b/>
                          <w:bCs/>
                          <w:color w:val="FF0000"/>
                        </w:rPr>
                        <w:t>D</w:t>
                      </w:r>
                    </w:p>
                  </w:txbxContent>
                </v:textbox>
              </v:shape>
            </w:pict>
          </mc:Fallback>
        </mc:AlternateContent>
      </w:r>
      <w:r w:rsidRPr="00AF11B9">
        <w:rPr>
          <w:rFonts w:ascii="Calibri" w:eastAsia="Calibri" w:hAnsi="Calibri" w:cs="Arial"/>
          <w:noProof/>
        </w:rPr>
        <w:drawing>
          <wp:anchor distT="0" distB="0" distL="114300" distR="114300" simplePos="0" relativeHeight="251723776" behindDoc="0" locked="0" layoutInCell="1" allowOverlap="1" wp14:anchorId="7DE2A163" wp14:editId="1E93557B">
            <wp:simplePos x="0" y="0"/>
            <wp:positionH relativeFrom="column">
              <wp:posOffset>2719449</wp:posOffset>
            </wp:positionH>
            <wp:positionV relativeFrom="paragraph">
              <wp:posOffset>6780</wp:posOffset>
            </wp:positionV>
            <wp:extent cx="1875351" cy="1310640"/>
            <wp:effectExtent l="0" t="0" r="0" b="3810"/>
            <wp:wrapNone/>
            <wp:docPr id="462079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79166" cy="1313306"/>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722752" behindDoc="0" locked="0" layoutInCell="1" allowOverlap="1" wp14:anchorId="227EC184" wp14:editId="1D5D4D53">
            <wp:simplePos x="0" y="0"/>
            <wp:positionH relativeFrom="column">
              <wp:posOffset>866899</wp:posOffset>
            </wp:positionH>
            <wp:positionV relativeFrom="paragraph">
              <wp:posOffset>6779</wp:posOffset>
            </wp:positionV>
            <wp:extent cx="1856303" cy="1311196"/>
            <wp:effectExtent l="0" t="0" r="0" b="3810"/>
            <wp:wrapNone/>
            <wp:docPr id="193777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64135" cy="1316728"/>
                    </a:xfrm>
                    <a:prstGeom prst="rect">
                      <a:avLst/>
                    </a:prstGeom>
                  </pic:spPr>
                </pic:pic>
              </a:graphicData>
            </a:graphic>
            <wp14:sizeRelH relativeFrom="margin">
              <wp14:pctWidth>0</wp14:pctWidth>
            </wp14:sizeRelH>
            <wp14:sizeRelV relativeFrom="margin">
              <wp14:pctHeight>0</wp14:pctHeight>
            </wp14:sizeRelV>
          </wp:anchor>
        </w:drawing>
      </w:r>
    </w:p>
    <w:p w14:paraId="08EE35A3" w14:textId="0642D898" w:rsidR="00D16E09" w:rsidRPr="00D16E09" w:rsidRDefault="00D16E09" w:rsidP="00D16E09">
      <w:pPr>
        <w:bidi w:val="0"/>
        <w:rPr>
          <w:rFonts w:eastAsia="Calibri"/>
          <w:rtl/>
        </w:rPr>
      </w:pPr>
    </w:p>
    <w:p w14:paraId="65B7B308" w14:textId="45D23D17" w:rsidR="00D16E09" w:rsidRPr="00D16E09" w:rsidRDefault="00D16E09" w:rsidP="00D16E09">
      <w:pPr>
        <w:bidi w:val="0"/>
        <w:rPr>
          <w:rFonts w:eastAsia="Calibri"/>
          <w:rtl/>
        </w:rPr>
      </w:pPr>
    </w:p>
    <w:p w14:paraId="10991F1A" w14:textId="77777777" w:rsidR="00D16E09" w:rsidRPr="00D16E09" w:rsidRDefault="00D16E09" w:rsidP="00D16E09">
      <w:pPr>
        <w:bidi w:val="0"/>
        <w:rPr>
          <w:rFonts w:eastAsia="Calibri"/>
          <w:rtl/>
        </w:rPr>
      </w:pPr>
    </w:p>
    <w:p w14:paraId="1D5C4D78" w14:textId="77777777" w:rsidR="00D16E09" w:rsidRPr="00D16E09" w:rsidRDefault="00D16E09" w:rsidP="00D16E09">
      <w:pPr>
        <w:bidi w:val="0"/>
        <w:rPr>
          <w:rFonts w:eastAsia="Calibri"/>
          <w:rtl/>
        </w:rPr>
      </w:pPr>
    </w:p>
    <w:p w14:paraId="2804F1C6" w14:textId="77777777" w:rsidR="00D16E09" w:rsidRPr="00D16E09" w:rsidRDefault="00D16E09" w:rsidP="00D16E09">
      <w:pPr>
        <w:bidi w:val="0"/>
        <w:rPr>
          <w:rFonts w:eastAsia="Calibri"/>
          <w:rtl/>
        </w:rPr>
      </w:pPr>
    </w:p>
    <w:p w14:paraId="27E9FB1B" w14:textId="77777777" w:rsidR="00D16E09" w:rsidRPr="00D16E09" w:rsidRDefault="00D16E09" w:rsidP="00D16E09">
      <w:pPr>
        <w:bidi w:val="0"/>
        <w:rPr>
          <w:rFonts w:eastAsia="Calibri"/>
          <w:rtl/>
        </w:rPr>
      </w:pPr>
    </w:p>
    <w:p w14:paraId="4943D8E5" w14:textId="40CA7C6C" w:rsidR="00D16E09" w:rsidRPr="00D16E09" w:rsidRDefault="009D192D" w:rsidP="00D16E09">
      <w:pPr>
        <w:bidi w:val="0"/>
        <w:rPr>
          <w:rFonts w:eastAsia="Calibri"/>
          <w:rtl/>
        </w:rPr>
      </w:pPr>
      <w:r w:rsidRPr="00AF11B9">
        <w:rPr>
          <w:rFonts w:ascii="Calibri" w:eastAsia="Calibri" w:hAnsi="Calibri" w:cs="Arial"/>
          <w:noProof/>
        </w:rPr>
        <w:drawing>
          <wp:anchor distT="0" distB="0" distL="114300" distR="114300" simplePos="0" relativeHeight="251728896" behindDoc="0" locked="0" layoutInCell="1" allowOverlap="1" wp14:anchorId="4FBDD292" wp14:editId="0E9060F2">
            <wp:simplePos x="0" y="0"/>
            <wp:positionH relativeFrom="column">
              <wp:posOffset>2714624</wp:posOffset>
            </wp:positionH>
            <wp:positionV relativeFrom="paragraph">
              <wp:posOffset>72390</wp:posOffset>
            </wp:positionV>
            <wp:extent cx="1875155" cy="1323975"/>
            <wp:effectExtent l="0" t="0" r="0" b="9525"/>
            <wp:wrapNone/>
            <wp:docPr id="171238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77835" cy="1325867"/>
                    </a:xfrm>
                    <a:prstGeom prst="rect">
                      <a:avLst/>
                    </a:prstGeom>
                  </pic:spPr>
                </pic:pic>
              </a:graphicData>
            </a:graphic>
            <wp14:sizeRelH relativeFrom="margin">
              <wp14:pctWidth>0</wp14:pctWidth>
            </wp14:sizeRelH>
            <wp14:sizeRelV relativeFrom="margin">
              <wp14:pctHeight>0</wp14:pctHeight>
            </wp14:sizeRelV>
          </wp:anchor>
        </w:drawing>
      </w:r>
      <w:r w:rsidR="00975CB1" w:rsidRPr="00AF11B9">
        <w:rPr>
          <w:rFonts w:eastAsia="Calibri"/>
          <w:noProof/>
        </w:rPr>
        <mc:AlternateContent>
          <mc:Choice Requires="wps">
            <w:drawing>
              <wp:anchor distT="45720" distB="45720" distL="114300" distR="114300" simplePos="0" relativeHeight="251745280" behindDoc="0" locked="0" layoutInCell="1" allowOverlap="1" wp14:anchorId="0CE672FA" wp14:editId="596B7ADE">
                <wp:simplePos x="0" y="0"/>
                <wp:positionH relativeFrom="column">
                  <wp:posOffset>2725857</wp:posOffset>
                </wp:positionH>
                <wp:positionV relativeFrom="paragraph">
                  <wp:posOffset>102302</wp:posOffset>
                </wp:positionV>
                <wp:extent cx="262255" cy="252730"/>
                <wp:effectExtent l="0" t="0" r="23495" b="13970"/>
                <wp:wrapNone/>
                <wp:docPr id="10552153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36454749" w14:textId="77777777" w:rsidR="004529C1" w:rsidRDefault="004529C1" w:rsidP="00C942A5">
                            <w:pPr>
                              <w:rPr>
                                <w:b/>
                                <w:bCs/>
                                <w:color w:val="FF0000"/>
                              </w:rPr>
                            </w:pPr>
                            <w:r>
                              <w:rPr>
                                <w:b/>
                                <w:bCs/>
                                <w:color w:val="FF0000"/>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672FA" id="_x0000_s1056" type="#_x0000_t202" style="position:absolute;margin-left:214.65pt;margin-top:8.05pt;width:20.65pt;height:19.9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">
                <v:textbox>
                  <w:txbxContent>
                    <w:p w14:paraId="36454749" w14:textId="77777777" w:rsidR="004529C1" w:rsidRDefault="004529C1" w:rsidP="00C942A5">
                      <w:pPr>
                        <w:rPr>
                          <w:b/>
                          <w:bCs/>
                          <w:color w:val="FF0000"/>
                        </w:rPr>
                      </w:pPr>
                      <w:r>
                        <w:rPr>
                          <w:b/>
                          <w:bCs/>
                          <w:color w:val="FF0000"/>
                        </w:rPr>
                        <w:t>F</w:t>
                      </w:r>
                    </w:p>
                  </w:txbxContent>
                </v:textbox>
              </v:shape>
            </w:pict>
          </mc:Fallback>
        </mc:AlternateContent>
      </w:r>
      <w:r w:rsidR="00975CB1" w:rsidRPr="00AF11B9">
        <w:rPr>
          <w:rFonts w:eastAsia="Calibri"/>
          <w:noProof/>
        </w:rPr>
        <mc:AlternateContent>
          <mc:Choice Requires="wps">
            <w:drawing>
              <wp:anchor distT="45720" distB="45720" distL="114300" distR="114300" simplePos="0" relativeHeight="251744256" behindDoc="0" locked="0" layoutInCell="1" allowOverlap="1" wp14:anchorId="3E654B58" wp14:editId="5ACC4C9D">
                <wp:simplePos x="0" y="0"/>
                <wp:positionH relativeFrom="column">
                  <wp:posOffset>857258</wp:posOffset>
                </wp:positionH>
                <wp:positionV relativeFrom="paragraph">
                  <wp:posOffset>101221</wp:posOffset>
                </wp:positionV>
                <wp:extent cx="262255" cy="252730"/>
                <wp:effectExtent l="0" t="0" r="23495" b="13970"/>
                <wp:wrapNone/>
                <wp:docPr id="3024137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109F8D52" w14:textId="77777777" w:rsidR="004529C1" w:rsidRDefault="004529C1" w:rsidP="00C942A5">
                            <w:pPr>
                              <w:rPr>
                                <w:b/>
                                <w:bCs/>
                                <w:color w:val="FF0000"/>
                              </w:rPr>
                            </w:pPr>
                            <w:r>
                              <w:rPr>
                                <w:b/>
                                <w:bCs/>
                                <w:color w:val="FF0000"/>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54B58" id="_x0000_s1057" type="#_x0000_t202" style="position:absolute;margin-left:67.5pt;margin-top:7.95pt;width:20.65pt;height:19.9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">
                <v:textbox>
                  <w:txbxContent>
                    <w:p w14:paraId="109F8D52" w14:textId="77777777" w:rsidR="004529C1" w:rsidRDefault="004529C1" w:rsidP="00C942A5">
                      <w:pPr>
                        <w:rPr>
                          <w:b/>
                          <w:bCs/>
                          <w:color w:val="FF0000"/>
                        </w:rPr>
                      </w:pPr>
                      <w:r>
                        <w:rPr>
                          <w:b/>
                          <w:bCs/>
                          <w:color w:val="FF0000"/>
                        </w:rPr>
                        <w:t>E</w:t>
                      </w:r>
                    </w:p>
                  </w:txbxContent>
                </v:textbox>
              </v:shape>
            </w:pict>
          </mc:Fallback>
        </mc:AlternateContent>
      </w:r>
      <w:r w:rsidR="00975CB1" w:rsidRPr="00AF11B9">
        <w:rPr>
          <w:rFonts w:ascii="Calibri" w:eastAsia="Calibri" w:hAnsi="Calibri" w:cs="Arial"/>
          <w:noProof/>
        </w:rPr>
        <w:drawing>
          <wp:anchor distT="0" distB="0" distL="114300" distR="114300" simplePos="0" relativeHeight="251724800" behindDoc="0" locked="0" layoutInCell="1" allowOverlap="1" wp14:anchorId="695A6A8A" wp14:editId="6B1B9B31">
            <wp:simplePos x="0" y="0"/>
            <wp:positionH relativeFrom="column">
              <wp:posOffset>866898</wp:posOffset>
            </wp:positionH>
            <wp:positionV relativeFrom="paragraph">
              <wp:posOffset>86245</wp:posOffset>
            </wp:positionV>
            <wp:extent cx="1849483" cy="1311441"/>
            <wp:effectExtent l="0" t="0" r="0" b="3175"/>
            <wp:wrapNone/>
            <wp:docPr id="37876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55755" cy="1315889"/>
                    </a:xfrm>
                    <a:prstGeom prst="rect">
                      <a:avLst/>
                    </a:prstGeom>
                  </pic:spPr>
                </pic:pic>
              </a:graphicData>
            </a:graphic>
            <wp14:sizeRelH relativeFrom="margin">
              <wp14:pctWidth>0</wp14:pctWidth>
            </wp14:sizeRelH>
            <wp14:sizeRelV relativeFrom="margin">
              <wp14:pctHeight>0</wp14:pctHeight>
            </wp14:sizeRelV>
          </wp:anchor>
        </w:drawing>
      </w:r>
    </w:p>
    <w:p w14:paraId="4043BC18" w14:textId="24007663" w:rsidR="00D16E09" w:rsidRPr="00D16E09" w:rsidRDefault="00D16E09" w:rsidP="00D16E09">
      <w:pPr>
        <w:bidi w:val="0"/>
        <w:rPr>
          <w:rFonts w:eastAsia="Calibri"/>
          <w:rtl/>
        </w:rPr>
      </w:pPr>
    </w:p>
    <w:p w14:paraId="1E6969F3" w14:textId="256FA6B1" w:rsidR="00D16E09" w:rsidRPr="00D16E09" w:rsidRDefault="00D16E09" w:rsidP="00D16E09">
      <w:pPr>
        <w:bidi w:val="0"/>
        <w:rPr>
          <w:rFonts w:eastAsia="Calibri"/>
          <w:rtl/>
        </w:rPr>
      </w:pPr>
    </w:p>
    <w:p w14:paraId="5097C349" w14:textId="0A16100E" w:rsidR="00D16E09" w:rsidRPr="00D16E09" w:rsidRDefault="00D16E09" w:rsidP="00D16E09">
      <w:pPr>
        <w:bidi w:val="0"/>
        <w:rPr>
          <w:rFonts w:eastAsia="Calibri"/>
          <w:rtl/>
        </w:rPr>
      </w:pPr>
    </w:p>
    <w:p w14:paraId="4BF95FA7" w14:textId="7885F1A5" w:rsidR="00D16E09" w:rsidRPr="00D16E09" w:rsidRDefault="00D16E09" w:rsidP="00D16E09">
      <w:pPr>
        <w:bidi w:val="0"/>
        <w:rPr>
          <w:rFonts w:eastAsia="Calibri"/>
          <w:rtl/>
        </w:rPr>
      </w:pPr>
    </w:p>
    <w:p w14:paraId="384278B8" w14:textId="24DC9005" w:rsidR="00D16E09" w:rsidRPr="00D16E09" w:rsidRDefault="00D16E09" w:rsidP="00D16E09">
      <w:pPr>
        <w:bidi w:val="0"/>
        <w:rPr>
          <w:rFonts w:eastAsia="Calibri"/>
          <w:rtl/>
        </w:rPr>
      </w:pPr>
    </w:p>
    <w:p w14:paraId="41474C7E" w14:textId="636E51CD" w:rsidR="00D16E09" w:rsidRPr="00D16E09" w:rsidRDefault="00D16E09" w:rsidP="00D16E09">
      <w:pPr>
        <w:bidi w:val="0"/>
        <w:rPr>
          <w:rFonts w:eastAsia="Calibri"/>
          <w:rtl/>
        </w:rPr>
      </w:pPr>
    </w:p>
    <w:p w14:paraId="45E2786B" w14:textId="3BF0FE63" w:rsidR="00D16E09" w:rsidRPr="00D16E09" w:rsidRDefault="009D192D" w:rsidP="00D16E09">
      <w:pPr>
        <w:bidi w:val="0"/>
        <w:rPr>
          <w:rFonts w:eastAsia="Calibri"/>
          <w:rtl/>
        </w:rPr>
      </w:pPr>
      <w:r w:rsidRPr="00AF11B9">
        <w:rPr>
          <w:rFonts w:ascii="Calibri" w:eastAsia="Calibri" w:hAnsi="Calibri" w:cs="Arial"/>
          <w:noProof/>
        </w:rPr>
        <w:drawing>
          <wp:anchor distT="0" distB="0" distL="114300" distR="114300" simplePos="0" relativeHeight="251725824" behindDoc="0" locked="0" layoutInCell="1" allowOverlap="1" wp14:anchorId="7DF3419F" wp14:editId="5D5C549C">
            <wp:simplePos x="0" y="0"/>
            <wp:positionH relativeFrom="column">
              <wp:posOffset>2725420</wp:posOffset>
            </wp:positionH>
            <wp:positionV relativeFrom="paragraph">
              <wp:posOffset>157480</wp:posOffset>
            </wp:positionV>
            <wp:extent cx="1876236" cy="1329120"/>
            <wp:effectExtent l="0" t="0" r="0" b="4445"/>
            <wp:wrapNone/>
            <wp:docPr id="151871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76236" cy="1329120"/>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729920" behindDoc="0" locked="0" layoutInCell="1" allowOverlap="1" wp14:anchorId="349DC96F" wp14:editId="2CA6DFB6">
            <wp:simplePos x="0" y="0"/>
            <wp:positionH relativeFrom="column">
              <wp:posOffset>876300</wp:posOffset>
            </wp:positionH>
            <wp:positionV relativeFrom="paragraph">
              <wp:posOffset>170180</wp:posOffset>
            </wp:positionV>
            <wp:extent cx="1875155" cy="1312563"/>
            <wp:effectExtent l="0" t="0" r="0" b="1905"/>
            <wp:wrapNone/>
            <wp:docPr id="87581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75155" cy="1312563"/>
                    </a:xfrm>
                    <a:prstGeom prst="rect">
                      <a:avLst/>
                    </a:prstGeom>
                  </pic:spPr>
                </pic:pic>
              </a:graphicData>
            </a:graphic>
            <wp14:sizeRelH relativeFrom="margin">
              <wp14:pctWidth>0</wp14:pctWidth>
            </wp14:sizeRelH>
            <wp14:sizeRelV relativeFrom="margin">
              <wp14:pctHeight>0</wp14:pctHeight>
            </wp14:sizeRelV>
          </wp:anchor>
        </w:drawing>
      </w:r>
      <w:r w:rsidR="00975CB1" w:rsidRPr="00AF11B9">
        <w:rPr>
          <w:rFonts w:eastAsia="Calibri"/>
          <w:noProof/>
        </w:rPr>
        <mc:AlternateContent>
          <mc:Choice Requires="wps">
            <w:drawing>
              <wp:anchor distT="45720" distB="45720" distL="114300" distR="114300" simplePos="0" relativeHeight="251746304" behindDoc="0" locked="0" layoutInCell="1" allowOverlap="1" wp14:anchorId="4042324C" wp14:editId="79016E27">
                <wp:simplePos x="0" y="0"/>
                <wp:positionH relativeFrom="column">
                  <wp:posOffset>869315</wp:posOffset>
                </wp:positionH>
                <wp:positionV relativeFrom="paragraph">
                  <wp:posOffset>173990</wp:posOffset>
                </wp:positionV>
                <wp:extent cx="262255" cy="252730"/>
                <wp:effectExtent l="0" t="0" r="23495" b="13970"/>
                <wp:wrapNone/>
                <wp:docPr id="89576058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36653244" w14:textId="77777777" w:rsidR="004529C1" w:rsidRDefault="004529C1" w:rsidP="00C942A5">
                            <w:pPr>
                              <w:rPr>
                                <w:b/>
                                <w:bCs/>
                                <w:color w:val="FF0000"/>
                              </w:rPr>
                            </w:pPr>
                            <w:r>
                              <w:rPr>
                                <w:b/>
                                <w:bCs/>
                                <w:color w:val="FF0000"/>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2324C" id="_x0000_s1058" type="#_x0000_t202" style="position:absolute;margin-left:68.45pt;margin-top:13.7pt;width:20.65pt;height:19.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">
                <v:textbox>
                  <w:txbxContent>
                    <w:p w14:paraId="36653244" w14:textId="77777777" w:rsidR="004529C1" w:rsidRDefault="004529C1" w:rsidP="00C942A5">
                      <w:pPr>
                        <w:rPr>
                          <w:b/>
                          <w:bCs/>
                          <w:color w:val="FF0000"/>
                        </w:rPr>
                      </w:pPr>
                      <w:r>
                        <w:rPr>
                          <w:b/>
                          <w:bCs/>
                          <w:color w:val="FF0000"/>
                        </w:rPr>
                        <w:t>G</w:t>
                      </w:r>
                    </w:p>
                  </w:txbxContent>
                </v:textbox>
              </v:shape>
            </w:pict>
          </mc:Fallback>
        </mc:AlternateContent>
      </w:r>
    </w:p>
    <w:p w14:paraId="5974B473" w14:textId="57B7A991" w:rsidR="00D16E09" w:rsidRPr="00D16E09" w:rsidRDefault="00975CB1" w:rsidP="00D16E09">
      <w:pPr>
        <w:bidi w:val="0"/>
        <w:rPr>
          <w:rFonts w:eastAsia="Calibri"/>
          <w:rtl/>
        </w:rPr>
      </w:pPr>
      <w:r w:rsidRPr="00AF11B9">
        <w:rPr>
          <w:rFonts w:eastAsia="Calibri"/>
          <w:noProof/>
        </w:rPr>
        <mc:AlternateContent>
          <mc:Choice Requires="wps">
            <w:drawing>
              <wp:anchor distT="45720" distB="45720" distL="114300" distR="114300" simplePos="0" relativeHeight="251747328" behindDoc="0" locked="0" layoutInCell="1" allowOverlap="1" wp14:anchorId="2DF16C09" wp14:editId="3C1E1359">
                <wp:simplePos x="0" y="0"/>
                <wp:positionH relativeFrom="column">
                  <wp:posOffset>2725420</wp:posOffset>
                </wp:positionH>
                <wp:positionV relativeFrom="paragraph">
                  <wp:posOffset>17145</wp:posOffset>
                </wp:positionV>
                <wp:extent cx="262255" cy="252730"/>
                <wp:effectExtent l="0" t="0" r="23495" b="13970"/>
                <wp:wrapNone/>
                <wp:docPr id="20473269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1657D5CF" w14:textId="77777777" w:rsidR="004529C1" w:rsidRDefault="004529C1" w:rsidP="00C942A5">
                            <w:pPr>
                              <w:rPr>
                                <w:b/>
                                <w:bCs/>
                                <w:color w:val="FF0000"/>
                              </w:rPr>
                            </w:pPr>
                            <w:r>
                              <w:rPr>
                                <w:b/>
                                <w:bCs/>
                                <w:color w:val="FF0000"/>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16C09" id="_x0000_s1059" type="#_x0000_t202" style="position:absolute;margin-left:214.6pt;margin-top:1.35pt;width:20.65pt;height:19.9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">
                <v:textbox>
                  <w:txbxContent>
                    <w:p w14:paraId="1657D5CF" w14:textId="77777777" w:rsidR="004529C1" w:rsidRDefault="004529C1" w:rsidP="00C942A5">
                      <w:pPr>
                        <w:rPr>
                          <w:b/>
                          <w:bCs/>
                          <w:color w:val="FF0000"/>
                        </w:rPr>
                      </w:pPr>
                      <w:r>
                        <w:rPr>
                          <w:b/>
                          <w:bCs/>
                          <w:color w:val="FF0000"/>
                        </w:rPr>
                        <w:t>H</w:t>
                      </w:r>
                    </w:p>
                  </w:txbxContent>
                </v:textbox>
              </v:shape>
            </w:pict>
          </mc:Fallback>
        </mc:AlternateContent>
      </w:r>
    </w:p>
    <w:p w14:paraId="1F39829D" w14:textId="48ECFC1B" w:rsidR="00D16E09" w:rsidRPr="00D16E09" w:rsidRDefault="00D16E09" w:rsidP="00D16E09">
      <w:pPr>
        <w:bidi w:val="0"/>
        <w:rPr>
          <w:rFonts w:eastAsia="Calibri"/>
          <w:rtl/>
        </w:rPr>
      </w:pPr>
    </w:p>
    <w:p w14:paraId="51D536EE" w14:textId="210BD7FE" w:rsidR="00D16E09" w:rsidRPr="00D16E09" w:rsidRDefault="00D16E09" w:rsidP="00D16E09">
      <w:pPr>
        <w:bidi w:val="0"/>
        <w:rPr>
          <w:rFonts w:eastAsia="Calibri"/>
          <w:rtl/>
        </w:rPr>
      </w:pPr>
    </w:p>
    <w:p w14:paraId="23592CDA" w14:textId="0858B545" w:rsidR="00D16E09" w:rsidRPr="00D16E09" w:rsidRDefault="00D16E09" w:rsidP="00D16E09">
      <w:pPr>
        <w:bidi w:val="0"/>
        <w:rPr>
          <w:rFonts w:eastAsia="Calibri"/>
          <w:rtl/>
        </w:rPr>
      </w:pPr>
    </w:p>
    <w:p w14:paraId="25091CA3" w14:textId="42B26B98" w:rsidR="00D16E09" w:rsidRPr="00D16E09" w:rsidRDefault="00D16E09" w:rsidP="00D16E09">
      <w:pPr>
        <w:bidi w:val="0"/>
        <w:rPr>
          <w:rFonts w:eastAsia="Calibri"/>
          <w:rtl/>
        </w:rPr>
      </w:pPr>
    </w:p>
    <w:p w14:paraId="2D39A856" w14:textId="7FEA8653" w:rsidR="00D16E09" w:rsidRPr="00D16E09" w:rsidRDefault="00D16E09" w:rsidP="00D16E09">
      <w:pPr>
        <w:bidi w:val="0"/>
        <w:rPr>
          <w:rFonts w:eastAsia="Calibri"/>
          <w:rtl/>
        </w:rPr>
      </w:pPr>
    </w:p>
    <w:p w14:paraId="4AC87FD0" w14:textId="77777777" w:rsidR="008171E8" w:rsidRPr="00D16E09" w:rsidRDefault="008171E8" w:rsidP="008171E8">
      <w:pPr>
        <w:bidi w:val="0"/>
        <w:rPr>
          <w:rFonts w:eastAsia="Calibri"/>
          <w:rtl/>
        </w:rPr>
      </w:pPr>
    </w:p>
    <w:p w14:paraId="70A27672" w14:textId="6FE9C675" w:rsidR="00D16E09" w:rsidRPr="00D16E09" w:rsidRDefault="009D192D" w:rsidP="00D16E09">
      <w:pPr>
        <w:bidi w:val="0"/>
        <w:rPr>
          <w:rFonts w:eastAsia="Calibri"/>
          <w:rtl/>
        </w:rPr>
      </w:pPr>
      <w:r w:rsidRPr="00AF11B9">
        <w:rPr>
          <w:rFonts w:ascii="Calibri" w:eastAsia="Calibri" w:hAnsi="Calibri" w:cs="Arial"/>
          <w:noProof/>
        </w:rPr>
        <w:drawing>
          <wp:anchor distT="0" distB="0" distL="114300" distR="114300" simplePos="0" relativeHeight="251727872" behindDoc="0" locked="0" layoutInCell="1" allowOverlap="1" wp14:anchorId="28342FBA" wp14:editId="5BB6A2A8">
            <wp:simplePos x="0" y="0"/>
            <wp:positionH relativeFrom="column">
              <wp:posOffset>2710180</wp:posOffset>
            </wp:positionH>
            <wp:positionV relativeFrom="paragraph">
              <wp:posOffset>90444</wp:posOffset>
            </wp:positionV>
            <wp:extent cx="1882541" cy="1287780"/>
            <wp:effectExtent l="0" t="0" r="3810" b="7620"/>
            <wp:wrapNone/>
            <wp:docPr id="95583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882541" cy="1287780"/>
                    </a:xfrm>
                    <a:prstGeom prst="rect">
                      <a:avLst/>
                    </a:prstGeom>
                  </pic:spPr>
                </pic:pic>
              </a:graphicData>
            </a:graphic>
            <wp14:sizeRelH relativeFrom="margin">
              <wp14:pctWidth>0</wp14:pctWidth>
            </wp14:sizeRelH>
            <wp14:sizeRelV relativeFrom="margin">
              <wp14:pctHeight>0</wp14:pctHeight>
            </wp14:sizeRelV>
          </wp:anchor>
        </w:drawing>
      </w:r>
      <w:r w:rsidRPr="00AF11B9">
        <w:rPr>
          <w:rFonts w:ascii="Calibri" w:eastAsia="Calibri" w:hAnsi="Calibri" w:cs="Arial"/>
          <w:noProof/>
        </w:rPr>
        <w:drawing>
          <wp:anchor distT="0" distB="0" distL="114300" distR="114300" simplePos="0" relativeHeight="251726848" behindDoc="0" locked="0" layoutInCell="1" allowOverlap="1" wp14:anchorId="7D3C360B" wp14:editId="766F7C8C">
            <wp:simplePos x="0" y="0"/>
            <wp:positionH relativeFrom="column">
              <wp:posOffset>878205</wp:posOffset>
            </wp:positionH>
            <wp:positionV relativeFrom="paragraph">
              <wp:posOffset>72390</wp:posOffset>
            </wp:positionV>
            <wp:extent cx="1851660" cy="1306830"/>
            <wp:effectExtent l="0" t="0" r="0" b="7620"/>
            <wp:wrapNone/>
            <wp:docPr id="168515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51660" cy="1306830"/>
                    </a:xfrm>
                    <a:prstGeom prst="rect">
                      <a:avLst/>
                    </a:prstGeom>
                  </pic:spPr>
                </pic:pic>
              </a:graphicData>
            </a:graphic>
            <wp14:sizeRelH relativeFrom="margin">
              <wp14:pctWidth>0</wp14:pctWidth>
            </wp14:sizeRelH>
            <wp14:sizeRelV relativeFrom="margin">
              <wp14:pctHeight>0</wp14:pctHeight>
            </wp14:sizeRelV>
          </wp:anchor>
        </w:drawing>
      </w:r>
      <w:r w:rsidR="00975CB1" w:rsidRPr="00AF11B9">
        <w:rPr>
          <w:rFonts w:eastAsia="Calibri"/>
          <w:noProof/>
        </w:rPr>
        <mc:AlternateContent>
          <mc:Choice Requires="wps">
            <w:drawing>
              <wp:anchor distT="45720" distB="45720" distL="114300" distR="114300" simplePos="0" relativeHeight="251748352" behindDoc="0" locked="0" layoutInCell="1" allowOverlap="1" wp14:anchorId="6C382C4F" wp14:editId="409C8BC2">
                <wp:simplePos x="0" y="0"/>
                <wp:positionH relativeFrom="column">
                  <wp:posOffset>864235</wp:posOffset>
                </wp:positionH>
                <wp:positionV relativeFrom="paragraph">
                  <wp:posOffset>74930</wp:posOffset>
                </wp:positionV>
                <wp:extent cx="262255" cy="252730"/>
                <wp:effectExtent l="0" t="0" r="23495" b="13970"/>
                <wp:wrapNone/>
                <wp:docPr id="9473723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4955A811" w14:textId="77777777" w:rsidR="004529C1" w:rsidRDefault="004529C1" w:rsidP="00C942A5">
                            <w:pPr>
                              <w:rPr>
                                <w:b/>
                                <w:bCs/>
                                <w:color w:val="FF0000"/>
                              </w:rPr>
                            </w:pPr>
                            <w:r>
                              <w:rPr>
                                <w:b/>
                                <w:bCs/>
                                <w:color w:val="FF0000"/>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2C4F" id="_x0000_s1060" type="#_x0000_t202" style="position:absolute;margin-left:68.05pt;margin-top:5.9pt;width:20.65pt;height:19.9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">
                <v:textbox>
                  <w:txbxContent>
                    <w:p w14:paraId="4955A811" w14:textId="77777777" w:rsidR="004529C1" w:rsidRDefault="004529C1" w:rsidP="00C942A5">
                      <w:pPr>
                        <w:rPr>
                          <w:b/>
                          <w:bCs/>
                          <w:color w:val="FF0000"/>
                        </w:rPr>
                      </w:pPr>
                      <w:r>
                        <w:rPr>
                          <w:b/>
                          <w:bCs/>
                          <w:color w:val="FF0000"/>
                        </w:rPr>
                        <w:t>I</w:t>
                      </w:r>
                    </w:p>
                  </w:txbxContent>
                </v:textbox>
              </v:shape>
            </w:pict>
          </mc:Fallback>
        </mc:AlternateContent>
      </w:r>
      <w:r w:rsidR="00975CB1" w:rsidRPr="00AF11B9">
        <w:rPr>
          <w:rFonts w:eastAsia="Calibri"/>
          <w:noProof/>
        </w:rPr>
        <mc:AlternateContent>
          <mc:Choice Requires="wps">
            <w:drawing>
              <wp:anchor distT="45720" distB="45720" distL="114300" distR="114300" simplePos="0" relativeHeight="251749376" behindDoc="0" locked="0" layoutInCell="1" allowOverlap="1" wp14:anchorId="66874590" wp14:editId="6049AA3D">
                <wp:simplePos x="0" y="0"/>
                <wp:positionH relativeFrom="column">
                  <wp:posOffset>2710815</wp:posOffset>
                </wp:positionH>
                <wp:positionV relativeFrom="paragraph">
                  <wp:posOffset>75565</wp:posOffset>
                </wp:positionV>
                <wp:extent cx="262255" cy="252730"/>
                <wp:effectExtent l="0" t="0" r="23495" b="13970"/>
                <wp:wrapNone/>
                <wp:docPr id="5490419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14:paraId="6177281B" w14:textId="77777777" w:rsidR="004529C1" w:rsidRDefault="004529C1" w:rsidP="00C942A5">
                            <w:pPr>
                              <w:rPr>
                                <w:b/>
                                <w:bCs/>
                                <w:color w:val="FF0000"/>
                              </w:rPr>
                            </w:pPr>
                            <w:r>
                              <w:rPr>
                                <w:b/>
                                <w:bCs/>
                                <w:color w:val="FF0000"/>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4590" id="_x0000_s1061" type="#_x0000_t202" style="position:absolute;margin-left:213.45pt;margin-top:5.95pt;width:20.65pt;height:19.9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">
                <v:textbox>
                  <w:txbxContent>
                    <w:p w14:paraId="6177281B" w14:textId="77777777" w:rsidR="004529C1" w:rsidRDefault="004529C1" w:rsidP="00C942A5">
                      <w:pPr>
                        <w:rPr>
                          <w:b/>
                          <w:bCs/>
                          <w:color w:val="FF0000"/>
                        </w:rPr>
                      </w:pPr>
                      <w:r>
                        <w:rPr>
                          <w:b/>
                          <w:bCs/>
                          <w:color w:val="FF0000"/>
                        </w:rPr>
                        <w:t>J</w:t>
                      </w:r>
                    </w:p>
                  </w:txbxContent>
                </v:textbox>
              </v:shape>
            </w:pict>
          </mc:Fallback>
        </mc:AlternateContent>
      </w:r>
    </w:p>
    <w:p w14:paraId="680CE2B9" w14:textId="77777777" w:rsidR="00D16E09" w:rsidRPr="00D16E09" w:rsidRDefault="00D16E09" w:rsidP="00D16E09">
      <w:pPr>
        <w:bidi w:val="0"/>
        <w:rPr>
          <w:rFonts w:eastAsia="Calibri"/>
          <w:rtl/>
        </w:rPr>
      </w:pPr>
    </w:p>
    <w:p w14:paraId="57217725" w14:textId="77777777" w:rsidR="00D16E09" w:rsidRPr="00D16E09" w:rsidRDefault="00D16E09" w:rsidP="00D16E09">
      <w:pPr>
        <w:bidi w:val="0"/>
        <w:rPr>
          <w:rFonts w:eastAsia="Calibri"/>
          <w:rtl/>
        </w:rPr>
      </w:pPr>
    </w:p>
    <w:p w14:paraId="7F37FDE8" w14:textId="77777777" w:rsidR="008171E8" w:rsidRDefault="008171E8" w:rsidP="00C6636B">
      <w:pPr>
        <w:bidi w:val="0"/>
        <w:spacing w:before="120" w:after="240" w:line="360" w:lineRule="auto"/>
        <w:jc w:val="both"/>
        <w:rPr>
          <w:rFonts w:eastAsia="Calibri"/>
          <w:b/>
          <w:bCs/>
          <w:sz w:val="20"/>
          <w:szCs w:val="20"/>
          <w:rtl/>
        </w:rPr>
      </w:pPr>
    </w:p>
    <w:p w14:paraId="30BF2CC5" w14:textId="77777777" w:rsidR="008171E8" w:rsidRDefault="008171E8" w:rsidP="008171E8">
      <w:pPr>
        <w:bidi w:val="0"/>
        <w:spacing w:before="120" w:after="240" w:line="360" w:lineRule="auto"/>
        <w:jc w:val="both"/>
        <w:rPr>
          <w:rFonts w:eastAsia="Calibri"/>
          <w:b/>
          <w:bCs/>
          <w:sz w:val="20"/>
          <w:szCs w:val="20"/>
          <w:rtl/>
        </w:rPr>
      </w:pPr>
    </w:p>
    <w:p w14:paraId="7EA6D3AD" w14:textId="77777777" w:rsidR="008171E8" w:rsidRDefault="008171E8" w:rsidP="008171E8">
      <w:pPr>
        <w:bidi w:val="0"/>
        <w:spacing w:before="120" w:after="240" w:line="360" w:lineRule="auto"/>
        <w:jc w:val="both"/>
        <w:rPr>
          <w:rFonts w:eastAsia="Calibri"/>
          <w:b/>
          <w:bCs/>
          <w:sz w:val="20"/>
          <w:szCs w:val="20"/>
          <w:rtl/>
        </w:rPr>
      </w:pPr>
    </w:p>
    <w:p w14:paraId="2AD82111" w14:textId="31254A79" w:rsidR="00D16E09" w:rsidRPr="00C16536" w:rsidRDefault="00D16E09" w:rsidP="008171E8">
      <w:pPr>
        <w:bidi w:val="0"/>
        <w:spacing w:before="120" w:after="240" w:line="360" w:lineRule="auto"/>
        <w:jc w:val="both"/>
        <w:rPr>
          <w:rFonts w:eastAsia="Calibri"/>
          <w:sz w:val="20"/>
          <w:szCs w:val="20"/>
        </w:rPr>
      </w:pPr>
      <w:r w:rsidRPr="00C16536">
        <w:rPr>
          <w:rFonts w:eastAsia="Calibri"/>
          <w:b/>
          <w:bCs/>
          <w:sz w:val="20"/>
          <w:szCs w:val="20"/>
        </w:rPr>
        <w:t>Fig (</w:t>
      </w:r>
      <w:r w:rsidR="009D192D">
        <w:rPr>
          <w:rFonts w:eastAsia="Calibri"/>
          <w:b/>
          <w:bCs/>
          <w:sz w:val="20"/>
          <w:szCs w:val="20"/>
        </w:rPr>
        <w:t>6</w:t>
      </w:r>
      <w:r w:rsidRPr="00C16536">
        <w:rPr>
          <w:rFonts w:eastAsia="Calibri"/>
          <w:b/>
          <w:bCs/>
          <w:sz w:val="20"/>
          <w:szCs w:val="20"/>
        </w:rPr>
        <w:t>):</w:t>
      </w:r>
      <w:r w:rsidR="002B010E" w:rsidRPr="002B010E">
        <w:rPr>
          <w:sz w:val="20"/>
          <w:szCs w:val="20"/>
        </w:rPr>
        <w:t xml:space="preserve"> </w:t>
      </w:r>
      <w:r w:rsidR="002B010E" w:rsidRPr="004529C1">
        <w:rPr>
          <w:sz w:val="20"/>
          <w:szCs w:val="20"/>
        </w:rPr>
        <w:t>T2-weighted AXIAL MRI image of</w:t>
      </w:r>
      <w:r w:rsidRPr="00C16536">
        <w:rPr>
          <w:rFonts w:eastAsia="Calibri"/>
          <w:sz w:val="20"/>
          <w:szCs w:val="20"/>
        </w:rPr>
        <w:t xml:space="preserve"> </w:t>
      </w:r>
      <w:r w:rsidR="00975CB1" w:rsidRPr="00C16536">
        <w:rPr>
          <w:rFonts w:eastAsia="Calibri"/>
          <w:sz w:val="20"/>
          <w:szCs w:val="20"/>
        </w:rPr>
        <w:t>a 42-year-old male s</w:t>
      </w:r>
      <w:r w:rsidR="002B010E">
        <w:rPr>
          <w:rFonts w:eastAsia="Calibri"/>
          <w:sz w:val="20"/>
          <w:szCs w:val="20"/>
        </w:rPr>
        <w:t xml:space="preserve">howing measurements of (A) TD of L1&amp; spinal canal AP diameter and spinal canal </w:t>
      </w:r>
      <w:r w:rsidR="009D192D">
        <w:rPr>
          <w:rFonts w:eastAsia="Calibri"/>
          <w:sz w:val="20"/>
          <w:szCs w:val="20"/>
        </w:rPr>
        <w:t>width at L1 disc</w:t>
      </w:r>
      <w:r w:rsidR="00975CB1" w:rsidRPr="00C16536">
        <w:rPr>
          <w:rFonts w:eastAsia="Calibri"/>
          <w:sz w:val="20"/>
          <w:szCs w:val="20"/>
        </w:rPr>
        <w:t xml:space="preserve"> (B) TD </w:t>
      </w:r>
      <w:r w:rsidR="002B010E">
        <w:rPr>
          <w:rFonts w:eastAsia="Calibri"/>
          <w:sz w:val="20"/>
          <w:szCs w:val="20"/>
        </w:rPr>
        <w:t>of L2 disc</w:t>
      </w:r>
      <w:r w:rsidR="001C66FF" w:rsidRPr="00C16536">
        <w:rPr>
          <w:rFonts w:eastAsia="Calibri"/>
          <w:sz w:val="20"/>
          <w:szCs w:val="20"/>
        </w:rPr>
        <w:t xml:space="preserve">, a 41-year-old female </w:t>
      </w:r>
      <w:r w:rsidR="009D192D">
        <w:rPr>
          <w:rFonts w:eastAsia="Calibri"/>
          <w:sz w:val="20"/>
          <w:szCs w:val="20"/>
        </w:rPr>
        <w:t>showing measurements of (C) TD of</w:t>
      </w:r>
      <w:r w:rsidR="001C66FF" w:rsidRPr="00C16536">
        <w:rPr>
          <w:rFonts w:eastAsia="Calibri"/>
          <w:sz w:val="20"/>
          <w:szCs w:val="20"/>
        </w:rPr>
        <w:t xml:space="preserve"> L3 </w:t>
      </w:r>
      <w:r w:rsidR="009D192D">
        <w:rPr>
          <w:rFonts w:eastAsia="Calibri"/>
          <w:sz w:val="20"/>
          <w:szCs w:val="20"/>
        </w:rPr>
        <w:t>disc (D) TD of</w:t>
      </w:r>
      <w:r w:rsidR="001C66FF" w:rsidRPr="00C16536">
        <w:rPr>
          <w:rFonts w:eastAsia="Calibri"/>
          <w:sz w:val="20"/>
          <w:szCs w:val="20"/>
        </w:rPr>
        <w:t xml:space="preserve"> L4 </w:t>
      </w:r>
      <w:r w:rsidR="009D192D">
        <w:rPr>
          <w:rFonts w:eastAsia="Calibri"/>
          <w:sz w:val="20"/>
          <w:szCs w:val="20"/>
        </w:rPr>
        <w:t>disc</w:t>
      </w:r>
      <w:r w:rsidR="001C66FF" w:rsidRPr="00C16536">
        <w:rPr>
          <w:rFonts w:eastAsia="Calibri"/>
          <w:sz w:val="20"/>
          <w:szCs w:val="20"/>
        </w:rPr>
        <w:t xml:space="preserve"> (E) TD </w:t>
      </w:r>
      <w:r w:rsidR="009D192D">
        <w:rPr>
          <w:rFonts w:eastAsia="Calibri"/>
          <w:sz w:val="20"/>
          <w:szCs w:val="20"/>
        </w:rPr>
        <w:t>of</w:t>
      </w:r>
      <w:r w:rsidR="001C66FF" w:rsidRPr="00C16536">
        <w:rPr>
          <w:rFonts w:eastAsia="Calibri"/>
          <w:sz w:val="20"/>
          <w:szCs w:val="20"/>
        </w:rPr>
        <w:t xml:space="preserve"> L5 </w:t>
      </w:r>
      <w:r w:rsidR="009D192D">
        <w:rPr>
          <w:rFonts w:eastAsia="Calibri"/>
          <w:sz w:val="20"/>
          <w:szCs w:val="20"/>
        </w:rPr>
        <w:t>disc</w:t>
      </w:r>
      <w:r w:rsidR="00961287" w:rsidRPr="00C16536">
        <w:rPr>
          <w:rFonts w:eastAsia="Calibri"/>
          <w:sz w:val="20"/>
          <w:szCs w:val="20"/>
        </w:rPr>
        <w:t>,</w:t>
      </w:r>
      <w:r w:rsidR="009D192D" w:rsidRPr="009D192D">
        <w:rPr>
          <w:rFonts w:eastAsia="Calibri"/>
          <w:sz w:val="20"/>
          <w:szCs w:val="20"/>
        </w:rPr>
        <w:t xml:space="preserve"> </w:t>
      </w:r>
      <w:r w:rsidR="009D192D" w:rsidRPr="00C16536">
        <w:rPr>
          <w:rFonts w:eastAsia="Calibri"/>
          <w:sz w:val="20"/>
          <w:szCs w:val="20"/>
        </w:rPr>
        <w:t>, a 51-year-old female showing measurements of (</w:t>
      </w:r>
      <w:r w:rsidR="009D192D">
        <w:rPr>
          <w:rFonts w:eastAsia="Calibri"/>
          <w:sz w:val="20"/>
          <w:szCs w:val="20"/>
        </w:rPr>
        <w:t>F</w:t>
      </w:r>
      <w:r w:rsidR="009D192D" w:rsidRPr="00C16536">
        <w:rPr>
          <w:rFonts w:eastAsia="Calibri"/>
          <w:sz w:val="20"/>
          <w:szCs w:val="20"/>
        </w:rPr>
        <w:t xml:space="preserve">) TD </w:t>
      </w:r>
      <w:r w:rsidR="009D192D">
        <w:rPr>
          <w:rFonts w:eastAsia="Calibri"/>
          <w:sz w:val="20"/>
          <w:szCs w:val="20"/>
        </w:rPr>
        <w:t>of</w:t>
      </w:r>
      <w:r w:rsidR="009D192D" w:rsidRPr="00C16536">
        <w:rPr>
          <w:rFonts w:eastAsia="Calibri"/>
          <w:sz w:val="20"/>
          <w:szCs w:val="20"/>
        </w:rPr>
        <w:t xml:space="preserve"> L1&amp; </w:t>
      </w:r>
      <w:r w:rsidR="009D192D">
        <w:rPr>
          <w:rFonts w:eastAsia="Calibri"/>
          <w:sz w:val="20"/>
          <w:szCs w:val="20"/>
        </w:rPr>
        <w:t>spinal canal</w:t>
      </w:r>
      <w:r w:rsidR="009D192D" w:rsidRPr="00C16536">
        <w:rPr>
          <w:rFonts w:eastAsia="Calibri"/>
          <w:sz w:val="20"/>
          <w:szCs w:val="20"/>
        </w:rPr>
        <w:t xml:space="preserve"> AP </w:t>
      </w:r>
      <w:r w:rsidR="009D192D">
        <w:rPr>
          <w:rFonts w:eastAsia="Calibri"/>
          <w:sz w:val="20"/>
          <w:szCs w:val="20"/>
        </w:rPr>
        <w:t>diameter and spinal canal</w:t>
      </w:r>
      <w:r w:rsidR="009D192D" w:rsidRPr="00C16536">
        <w:rPr>
          <w:rFonts w:eastAsia="Calibri"/>
          <w:sz w:val="20"/>
          <w:szCs w:val="20"/>
        </w:rPr>
        <w:t xml:space="preserve"> </w:t>
      </w:r>
      <w:r w:rsidR="009D192D">
        <w:rPr>
          <w:rFonts w:eastAsia="Calibri"/>
          <w:sz w:val="20"/>
          <w:szCs w:val="20"/>
        </w:rPr>
        <w:t>width at L1 disc (G) TD of L2 disc</w:t>
      </w:r>
      <w:r w:rsidR="009D192D" w:rsidRPr="00C16536">
        <w:rPr>
          <w:rFonts w:eastAsia="Calibri"/>
          <w:sz w:val="20"/>
          <w:szCs w:val="20"/>
        </w:rPr>
        <w:t>.</w:t>
      </w:r>
      <w:r w:rsidR="00961287" w:rsidRPr="00C16536">
        <w:rPr>
          <w:rFonts w:eastAsia="Calibri"/>
          <w:sz w:val="20"/>
          <w:szCs w:val="20"/>
        </w:rPr>
        <w:t xml:space="preserve"> a 58-year-old male sh</w:t>
      </w:r>
      <w:r w:rsidR="009D192D">
        <w:rPr>
          <w:rFonts w:eastAsia="Calibri"/>
          <w:sz w:val="20"/>
          <w:szCs w:val="20"/>
        </w:rPr>
        <w:t>owing measurements of (</w:t>
      </w:r>
      <w:r w:rsidR="00C6636B">
        <w:rPr>
          <w:rFonts w:eastAsia="Calibri"/>
          <w:sz w:val="20"/>
          <w:szCs w:val="20"/>
        </w:rPr>
        <w:t>H</w:t>
      </w:r>
      <w:r w:rsidR="009D192D">
        <w:rPr>
          <w:rFonts w:eastAsia="Calibri"/>
          <w:sz w:val="20"/>
          <w:szCs w:val="20"/>
        </w:rPr>
        <w:t>) TD of L3 disc (</w:t>
      </w:r>
      <w:r w:rsidR="00C6636B">
        <w:rPr>
          <w:rFonts w:eastAsia="Calibri"/>
          <w:sz w:val="20"/>
          <w:szCs w:val="20"/>
        </w:rPr>
        <w:t>I</w:t>
      </w:r>
      <w:r w:rsidR="009D192D">
        <w:rPr>
          <w:rFonts w:eastAsia="Calibri"/>
          <w:sz w:val="20"/>
          <w:szCs w:val="20"/>
        </w:rPr>
        <w:t>) TD of L4 disc (</w:t>
      </w:r>
      <w:r w:rsidR="00C6636B">
        <w:rPr>
          <w:rFonts w:eastAsia="Calibri"/>
          <w:sz w:val="20"/>
          <w:szCs w:val="20"/>
        </w:rPr>
        <w:t>J</w:t>
      </w:r>
      <w:r w:rsidR="009D192D">
        <w:rPr>
          <w:rFonts w:eastAsia="Calibri"/>
          <w:sz w:val="20"/>
          <w:szCs w:val="20"/>
        </w:rPr>
        <w:t>) TD of L5 disc.</w:t>
      </w:r>
    </w:p>
    <w:sectPr w:rsidR="00D16E09" w:rsidRPr="00C16536" w:rsidSect="000C28A0">
      <w:footerReference w:type="default" r:id="rId44"/>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10CC1" w14:textId="77777777" w:rsidR="003B5F7F" w:rsidRDefault="003B5F7F" w:rsidP="00D62539">
      <w:r>
        <w:separator/>
      </w:r>
    </w:p>
  </w:endnote>
  <w:endnote w:type="continuationSeparator" w:id="0">
    <w:p w14:paraId="503734B9" w14:textId="77777777" w:rsidR="003B5F7F" w:rsidRDefault="003B5F7F" w:rsidP="00D62539">
      <w:r>
        <w:continuationSeparator/>
      </w:r>
    </w:p>
  </w:endnote>
  <w:endnote w:type="continuationNotice" w:id="1">
    <w:p w14:paraId="0965017F" w14:textId="77777777" w:rsidR="003B5F7F" w:rsidRDefault="003B5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hbar MT">
    <w:charset w:val="B2"/>
    <w:family w:val="auto"/>
    <w:pitch w:val="variable"/>
    <w:sig w:usb0="00002001" w:usb1="00000000" w:usb2="00000000" w:usb3="00000000" w:csb0="00000040" w:csb1="00000000"/>
  </w:font>
  <w:font w:name="Helvetica Neue">
    <w:altName w:val="Segoe Print"/>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PS">
    <w:altName w:val="Times New Roman"/>
    <w:charset w:val="00"/>
    <w:family w:val="roman"/>
    <w:notTrueType/>
    <w:pitch w:val="default"/>
  </w:font>
  <w:font w:name="Myriad Pro">
    <w:charset w:val="00"/>
    <w:family w:val="swiss"/>
    <w:notTrueType/>
    <w:pitch w:val="variable"/>
    <w:sig w:usb0="20000287" w:usb1="00000001" w:usb2="00000000" w:usb3="00000000" w:csb0="0000019F" w:csb1="00000000"/>
  </w:font>
  <w:font w:name="CapitoliumNews">
    <w:altName w:val="Times New Roman"/>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dvOT678fd422">
    <w:altName w:val="Cambria"/>
    <w:charset w:val="00"/>
    <w:family w:val="roman"/>
    <w:notTrueType/>
    <w:pitch w:val="default"/>
  </w:font>
  <w:font w:name="AdvP4A0FAF">
    <w:altName w:val="Times New Roman"/>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65 Medium">
    <w:altName w:val="Arial"/>
    <w:charset w:val="00"/>
    <w:family w:val="swiss"/>
    <w:notTrueType/>
    <w:pitch w:val="default"/>
    <w:sig w:usb0="00000003" w:usb1="00000000" w:usb2="00000000" w:usb3="00000000" w:csb0="00000001" w:csb1="00000000"/>
  </w:font>
  <w:font w:name="Jokerman">
    <w:panose1 w:val="040906050600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hieme Gulliver 2011">
    <w:altName w:val="Times New Roman"/>
    <w:charset w:val="00"/>
    <w:family w:val="roman"/>
    <w:pitch w:val="default"/>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93372615"/>
      <w:docPartObj>
        <w:docPartGallery w:val="Page Numbers (Bottom of Page)"/>
        <w:docPartUnique/>
      </w:docPartObj>
    </w:sdtPr>
    <w:sdtEndPr>
      <w:rPr>
        <w:noProof/>
      </w:rPr>
    </w:sdtEndPr>
    <w:sdtContent>
      <w:p w14:paraId="39E0E96D" w14:textId="1EDD57E5" w:rsidR="004529C1" w:rsidRDefault="004529C1">
        <w:pPr>
          <w:pStyle w:val="Footer"/>
          <w:jc w:val="center"/>
        </w:pPr>
        <w:r>
          <w:fldChar w:fldCharType="begin"/>
        </w:r>
        <w:r>
          <w:instrText xml:space="preserve"> PAGE   \* MERGEFORMAT </w:instrText>
        </w:r>
        <w:r>
          <w:fldChar w:fldCharType="separate"/>
        </w:r>
        <w:r w:rsidR="00756FA4">
          <w:rPr>
            <w:noProof/>
            <w:rtl/>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5A732" w14:textId="77777777" w:rsidR="003B5F7F" w:rsidRDefault="003B5F7F" w:rsidP="00D62539">
      <w:r>
        <w:separator/>
      </w:r>
    </w:p>
  </w:footnote>
  <w:footnote w:type="continuationSeparator" w:id="0">
    <w:p w14:paraId="69F95485" w14:textId="77777777" w:rsidR="003B5F7F" w:rsidRDefault="003B5F7F" w:rsidP="00D62539">
      <w:r>
        <w:continuationSeparator/>
      </w:r>
    </w:p>
  </w:footnote>
  <w:footnote w:type="continuationNotice" w:id="1">
    <w:p w14:paraId="4D014C30" w14:textId="77777777" w:rsidR="003B5F7F" w:rsidRDefault="003B5F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hybridMultilevel"/>
    <w:tmpl w:val="2D50B586"/>
    <w:lvl w:ilvl="0" w:tplc="47D063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D77C7"/>
    <w:multiLevelType w:val="hybridMultilevel"/>
    <w:tmpl w:val="2B70BB60"/>
    <w:lvl w:ilvl="0" w:tplc="FDE00B9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0084670C"/>
    <w:multiLevelType w:val="hybridMultilevel"/>
    <w:tmpl w:val="F0FECC3A"/>
    <w:lvl w:ilvl="0" w:tplc="5192DB5C">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224F60">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26A53A">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FAC76E">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AC3520">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AC822E">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22A278">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942870">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ACB73E">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A8512C"/>
    <w:multiLevelType w:val="hybridMultilevel"/>
    <w:tmpl w:val="9AE4B6F0"/>
    <w:lvl w:ilvl="0" w:tplc="951CE81A">
      <w:start w:val="1"/>
      <w:numFmt w:val="decimal"/>
      <w:lvlText w:val="%1)"/>
      <w:lvlJc w:val="left"/>
      <w:pPr>
        <w:ind w:left="160" w:hanging="288"/>
      </w:pPr>
      <w:rPr>
        <w:rFonts w:ascii="Times New Roman" w:eastAsia="Times New Roman" w:hAnsi="Times New Roman" w:cs="Times New Roman" w:hint="default"/>
        <w:b/>
        <w:bCs/>
        <w:w w:val="100"/>
        <w:sz w:val="27"/>
        <w:szCs w:val="27"/>
      </w:rPr>
    </w:lvl>
    <w:lvl w:ilvl="1" w:tplc="AA7E442E">
      <w:numFmt w:val="bullet"/>
      <w:lvlText w:val=""/>
      <w:lvlJc w:val="left"/>
      <w:pPr>
        <w:ind w:left="971" w:hanging="272"/>
      </w:pPr>
      <w:rPr>
        <w:rFonts w:ascii="Symbol" w:eastAsia="Symbol" w:hAnsi="Symbol" w:cs="Symbol" w:hint="default"/>
        <w:w w:val="100"/>
        <w:sz w:val="28"/>
        <w:szCs w:val="28"/>
      </w:rPr>
    </w:lvl>
    <w:lvl w:ilvl="2" w:tplc="FB94DE9E">
      <w:numFmt w:val="bullet"/>
      <w:lvlText w:val="•"/>
      <w:lvlJc w:val="left"/>
      <w:pPr>
        <w:ind w:left="1831" w:hanging="272"/>
      </w:pPr>
    </w:lvl>
    <w:lvl w:ilvl="3" w:tplc="02C22018">
      <w:numFmt w:val="bullet"/>
      <w:lvlText w:val="•"/>
      <w:lvlJc w:val="left"/>
      <w:pPr>
        <w:ind w:left="2683" w:hanging="272"/>
      </w:pPr>
    </w:lvl>
    <w:lvl w:ilvl="4" w:tplc="BD84E30E">
      <w:numFmt w:val="bullet"/>
      <w:lvlText w:val="•"/>
      <w:lvlJc w:val="left"/>
      <w:pPr>
        <w:ind w:left="3535" w:hanging="272"/>
      </w:pPr>
    </w:lvl>
    <w:lvl w:ilvl="5" w:tplc="4B12646A">
      <w:numFmt w:val="bullet"/>
      <w:lvlText w:val="•"/>
      <w:lvlJc w:val="left"/>
      <w:pPr>
        <w:ind w:left="4387" w:hanging="272"/>
      </w:pPr>
    </w:lvl>
    <w:lvl w:ilvl="6" w:tplc="8C981C80">
      <w:numFmt w:val="bullet"/>
      <w:lvlText w:val="•"/>
      <w:lvlJc w:val="left"/>
      <w:pPr>
        <w:ind w:left="5239" w:hanging="272"/>
      </w:pPr>
    </w:lvl>
    <w:lvl w:ilvl="7" w:tplc="DD72F846">
      <w:numFmt w:val="bullet"/>
      <w:lvlText w:val="•"/>
      <w:lvlJc w:val="left"/>
      <w:pPr>
        <w:ind w:left="6090" w:hanging="272"/>
      </w:pPr>
    </w:lvl>
    <w:lvl w:ilvl="8" w:tplc="3362BCB0">
      <w:numFmt w:val="bullet"/>
      <w:lvlText w:val="•"/>
      <w:lvlJc w:val="left"/>
      <w:pPr>
        <w:ind w:left="6942" w:hanging="272"/>
      </w:pPr>
    </w:lvl>
  </w:abstractNum>
  <w:abstractNum w:abstractNumId="4" w15:restartNumberingAfterBreak="0">
    <w:nsid w:val="05D90686"/>
    <w:multiLevelType w:val="multilevel"/>
    <w:tmpl w:val="F02C7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DE57A2"/>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64697"/>
    <w:multiLevelType w:val="multilevel"/>
    <w:tmpl w:val="721C1802"/>
    <w:lvl w:ilvl="0">
      <w:start w:val="1"/>
      <w:numFmt w:val="decimal"/>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8C34CF2"/>
    <w:multiLevelType w:val="hybridMultilevel"/>
    <w:tmpl w:val="4F0CEFEC"/>
    <w:lvl w:ilvl="0" w:tplc="F502DD52">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4011DD"/>
    <w:multiLevelType w:val="hybridMultilevel"/>
    <w:tmpl w:val="08363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A254E11"/>
    <w:multiLevelType w:val="hybridMultilevel"/>
    <w:tmpl w:val="51384DB0"/>
    <w:lvl w:ilvl="0" w:tplc="DC08C4C6">
      <w:start w:val="1"/>
      <w:numFmt w:val="bullet"/>
      <w:lvlText w:val=""/>
      <w:lvlJc w:val="left"/>
      <w:pPr>
        <w:ind w:left="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CC9E04">
      <w:start w:val="1"/>
      <w:numFmt w:val="bullet"/>
      <w:lvlText w:val="o"/>
      <w:lvlJc w:val="left"/>
      <w:pPr>
        <w:ind w:left="6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5290BC">
      <w:start w:val="1"/>
      <w:numFmt w:val="bullet"/>
      <w:lvlText w:val="▪"/>
      <w:lvlJc w:val="left"/>
      <w:pPr>
        <w:ind w:left="7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BC7920">
      <w:start w:val="1"/>
      <w:numFmt w:val="bullet"/>
      <w:lvlText w:val="•"/>
      <w:lvlJc w:val="left"/>
      <w:pPr>
        <w:ind w:left="8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329EF0">
      <w:start w:val="1"/>
      <w:numFmt w:val="bullet"/>
      <w:lvlText w:val="o"/>
      <w:lvlJc w:val="left"/>
      <w:pPr>
        <w:ind w:left="8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E4D196">
      <w:start w:val="1"/>
      <w:numFmt w:val="bullet"/>
      <w:lvlText w:val="▪"/>
      <w:lvlJc w:val="left"/>
      <w:pPr>
        <w:ind w:left="9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DC56F0">
      <w:start w:val="1"/>
      <w:numFmt w:val="bullet"/>
      <w:lvlText w:val="•"/>
      <w:lvlJc w:val="left"/>
      <w:pPr>
        <w:ind w:left="10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666B26">
      <w:start w:val="1"/>
      <w:numFmt w:val="bullet"/>
      <w:lvlText w:val="o"/>
      <w:lvlJc w:val="left"/>
      <w:pPr>
        <w:ind w:left="1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8401B0">
      <w:start w:val="1"/>
      <w:numFmt w:val="bullet"/>
      <w:lvlText w:val="▪"/>
      <w:lvlJc w:val="left"/>
      <w:pPr>
        <w:ind w:left="1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3163A8"/>
    <w:multiLevelType w:val="multilevel"/>
    <w:tmpl w:val="D726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3792A"/>
    <w:multiLevelType w:val="hybridMultilevel"/>
    <w:tmpl w:val="3640807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19AB7232"/>
    <w:multiLevelType w:val="hybridMultilevel"/>
    <w:tmpl w:val="754EC372"/>
    <w:lvl w:ilvl="0" w:tplc="898C55B8">
      <w:start w:val="1"/>
      <w:numFmt w:val="decimal"/>
      <w:lvlText w:val="%1."/>
      <w:lvlJc w:val="left"/>
      <w:pPr>
        <w:ind w:left="707" w:hanging="428"/>
      </w:pPr>
      <w:rPr>
        <w:rFonts w:ascii="Times New Roman" w:eastAsia="Times New Roman" w:hAnsi="Times New Roman" w:cs="Times New Roman" w:hint="default"/>
        <w:spacing w:val="0"/>
        <w:w w:val="100"/>
        <w:sz w:val="28"/>
        <w:szCs w:val="28"/>
      </w:rPr>
    </w:lvl>
    <w:lvl w:ilvl="1" w:tplc="DC6007AE">
      <w:numFmt w:val="bullet"/>
      <w:lvlText w:val="•"/>
      <w:lvlJc w:val="left"/>
      <w:pPr>
        <w:ind w:left="1506" w:hanging="428"/>
      </w:pPr>
    </w:lvl>
    <w:lvl w:ilvl="2" w:tplc="0DAE48F6">
      <w:numFmt w:val="bullet"/>
      <w:lvlText w:val="•"/>
      <w:lvlJc w:val="left"/>
      <w:pPr>
        <w:ind w:left="2313" w:hanging="428"/>
      </w:pPr>
    </w:lvl>
    <w:lvl w:ilvl="3" w:tplc="8B3E60DE">
      <w:numFmt w:val="bullet"/>
      <w:lvlText w:val="•"/>
      <w:lvlJc w:val="left"/>
      <w:pPr>
        <w:ind w:left="3119" w:hanging="428"/>
      </w:pPr>
    </w:lvl>
    <w:lvl w:ilvl="4" w:tplc="AA502D80">
      <w:numFmt w:val="bullet"/>
      <w:lvlText w:val="•"/>
      <w:lvlJc w:val="left"/>
      <w:pPr>
        <w:ind w:left="3926" w:hanging="428"/>
      </w:pPr>
    </w:lvl>
    <w:lvl w:ilvl="5" w:tplc="D5523198">
      <w:numFmt w:val="bullet"/>
      <w:lvlText w:val="•"/>
      <w:lvlJc w:val="left"/>
      <w:pPr>
        <w:ind w:left="4733" w:hanging="428"/>
      </w:pPr>
    </w:lvl>
    <w:lvl w:ilvl="6" w:tplc="11541526">
      <w:numFmt w:val="bullet"/>
      <w:lvlText w:val="•"/>
      <w:lvlJc w:val="left"/>
      <w:pPr>
        <w:ind w:left="5539" w:hanging="428"/>
      </w:pPr>
    </w:lvl>
    <w:lvl w:ilvl="7" w:tplc="A948B9CC">
      <w:numFmt w:val="bullet"/>
      <w:lvlText w:val="•"/>
      <w:lvlJc w:val="left"/>
      <w:pPr>
        <w:ind w:left="6346" w:hanging="428"/>
      </w:pPr>
    </w:lvl>
    <w:lvl w:ilvl="8" w:tplc="450E7D0E">
      <w:numFmt w:val="bullet"/>
      <w:lvlText w:val="•"/>
      <w:lvlJc w:val="left"/>
      <w:pPr>
        <w:ind w:left="7153" w:hanging="428"/>
      </w:pPr>
    </w:lvl>
  </w:abstractNum>
  <w:abstractNum w:abstractNumId="13" w15:restartNumberingAfterBreak="0">
    <w:nsid w:val="1D352ABC"/>
    <w:multiLevelType w:val="multilevel"/>
    <w:tmpl w:val="69B0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E1925"/>
    <w:multiLevelType w:val="hybridMultilevel"/>
    <w:tmpl w:val="C392649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0977ABF"/>
    <w:multiLevelType w:val="hybridMultilevel"/>
    <w:tmpl w:val="630C3B0C"/>
    <w:lvl w:ilvl="0" w:tplc="210AC802">
      <w:start w:val="1"/>
      <w:numFmt w:val="lowerLetter"/>
      <w:pStyle w:val="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54507F0"/>
    <w:multiLevelType w:val="hybridMultilevel"/>
    <w:tmpl w:val="5EB6E0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5944DC4"/>
    <w:multiLevelType w:val="hybridMultilevel"/>
    <w:tmpl w:val="7840B6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cs="Courier New" w:hint="default"/>
      </w:rPr>
    </w:lvl>
    <w:lvl w:ilvl="5" w:tplc="04090005">
      <w:start w:val="1"/>
      <w:numFmt w:val="bullet"/>
      <w:lvlText w:val=""/>
      <w:lvlJc w:val="left"/>
      <w:pPr>
        <w:ind w:left="3888" w:hanging="360"/>
      </w:pPr>
      <w:rPr>
        <w:rFonts w:ascii="Wingdings" w:hAnsi="Wingdings" w:hint="default"/>
      </w:rPr>
    </w:lvl>
    <w:lvl w:ilvl="6" w:tplc="04090001">
      <w:start w:val="1"/>
      <w:numFmt w:val="bullet"/>
      <w:lvlText w:val=""/>
      <w:lvlJc w:val="left"/>
      <w:pPr>
        <w:ind w:left="4608" w:hanging="360"/>
      </w:pPr>
      <w:rPr>
        <w:rFonts w:ascii="Symbol" w:hAnsi="Symbol" w:hint="default"/>
      </w:rPr>
    </w:lvl>
    <w:lvl w:ilvl="7" w:tplc="04090003">
      <w:start w:val="1"/>
      <w:numFmt w:val="bullet"/>
      <w:lvlText w:val="o"/>
      <w:lvlJc w:val="left"/>
      <w:pPr>
        <w:ind w:left="5328" w:hanging="360"/>
      </w:pPr>
      <w:rPr>
        <w:rFonts w:ascii="Courier New" w:hAnsi="Courier New" w:cs="Courier New" w:hint="default"/>
      </w:rPr>
    </w:lvl>
    <w:lvl w:ilvl="8" w:tplc="04090005">
      <w:start w:val="1"/>
      <w:numFmt w:val="bullet"/>
      <w:lvlText w:val=""/>
      <w:lvlJc w:val="left"/>
      <w:pPr>
        <w:ind w:left="6048" w:hanging="360"/>
      </w:pPr>
      <w:rPr>
        <w:rFonts w:ascii="Wingdings" w:hAnsi="Wingdings" w:hint="default"/>
      </w:rPr>
    </w:lvl>
  </w:abstractNum>
  <w:abstractNum w:abstractNumId="18" w15:restartNumberingAfterBreak="0">
    <w:nsid w:val="2866788B"/>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D413AB"/>
    <w:multiLevelType w:val="hybridMultilevel"/>
    <w:tmpl w:val="99AE4192"/>
    <w:lvl w:ilvl="0" w:tplc="D7487F20">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5B86A522">
      <w:start w:val="1"/>
      <w:numFmt w:val="lowerLetter"/>
      <w:lvlText w:val="%2"/>
      <w:lvlJc w:val="left"/>
      <w:pPr>
        <w:ind w:left="11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2262514">
      <w:start w:val="1"/>
      <w:numFmt w:val="lowerRoman"/>
      <w:lvlText w:val="%3"/>
      <w:lvlJc w:val="left"/>
      <w:pPr>
        <w:ind w:left="18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D486F5C">
      <w:start w:val="1"/>
      <w:numFmt w:val="decimal"/>
      <w:lvlText w:val="%4"/>
      <w:lvlJc w:val="left"/>
      <w:pPr>
        <w:ind w:left="25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76ED824">
      <w:start w:val="1"/>
      <w:numFmt w:val="lowerLetter"/>
      <w:lvlText w:val="%5"/>
      <w:lvlJc w:val="left"/>
      <w:pPr>
        <w:ind w:left="33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B08909E">
      <w:start w:val="1"/>
      <w:numFmt w:val="lowerRoman"/>
      <w:lvlText w:val="%6"/>
      <w:lvlJc w:val="left"/>
      <w:pPr>
        <w:ind w:left="40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FD8CC90">
      <w:start w:val="1"/>
      <w:numFmt w:val="decimal"/>
      <w:lvlText w:val="%7"/>
      <w:lvlJc w:val="left"/>
      <w:pPr>
        <w:ind w:left="47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6885F52">
      <w:start w:val="1"/>
      <w:numFmt w:val="lowerLetter"/>
      <w:lvlText w:val="%8"/>
      <w:lvlJc w:val="left"/>
      <w:pPr>
        <w:ind w:left="54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00A17E2">
      <w:start w:val="1"/>
      <w:numFmt w:val="lowerRoman"/>
      <w:lvlText w:val="%9"/>
      <w:lvlJc w:val="left"/>
      <w:pPr>
        <w:ind w:left="61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C975062"/>
    <w:multiLevelType w:val="hybridMultilevel"/>
    <w:tmpl w:val="8C8C7696"/>
    <w:lvl w:ilvl="0" w:tplc="7EA26914">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2DEB4169"/>
    <w:multiLevelType w:val="hybridMultilevel"/>
    <w:tmpl w:val="5B2CFC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E7861E4"/>
    <w:multiLevelType w:val="hybridMultilevel"/>
    <w:tmpl w:val="9D72AD52"/>
    <w:lvl w:ilvl="0" w:tplc="986C0036">
      <w:start w:val="1"/>
      <w:numFmt w:val="decimal"/>
      <w:lvlText w:val="%1."/>
      <w:lvlJc w:val="left"/>
      <w:pPr>
        <w:ind w:left="360" w:hanging="360"/>
      </w:pPr>
      <w:rPr>
        <w:rFonts w:ascii="Times New Roman" w:eastAsia="Times New Roman" w:hAnsi="Times New Roman" w:cs="Times New Roman" w:hint="default"/>
        <w:spacing w:val="0"/>
        <w:w w:val="100"/>
        <w:sz w:val="28"/>
        <w:szCs w:val="28"/>
      </w:rPr>
    </w:lvl>
    <w:lvl w:ilvl="1" w:tplc="AD6C909C">
      <w:numFmt w:val="bullet"/>
      <w:lvlText w:val=""/>
      <w:lvlJc w:val="left"/>
      <w:pPr>
        <w:ind w:left="990" w:hanging="360"/>
      </w:pPr>
      <w:rPr>
        <w:rFonts w:ascii="Symbol" w:eastAsia="Symbol" w:hAnsi="Symbol" w:cs="Symbol" w:hint="default"/>
        <w:w w:val="100"/>
        <w:sz w:val="28"/>
        <w:szCs w:val="28"/>
        <w:lang w:val="x-none"/>
      </w:rPr>
    </w:lvl>
    <w:lvl w:ilvl="2" w:tplc="A9EAF26E">
      <w:numFmt w:val="bullet"/>
      <w:lvlText w:val=""/>
      <w:lvlJc w:val="left"/>
      <w:pPr>
        <w:ind w:left="1031" w:hanging="360"/>
      </w:pPr>
      <w:rPr>
        <w:rFonts w:ascii="Symbol" w:eastAsia="Symbol" w:hAnsi="Symbol" w:cs="Symbol" w:hint="default"/>
        <w:w w:val="100"/>
        <w:sz w:val="28"/>
        <w:szCs w:val="28"/>
      </w:rPr>
    </w:lvl>
    <w:lvl w:ilvl="3" w:tplc="FFD4F8FE">
      <w:numFmt w:val="bullet"/>
      <w:lvlText w:val="•"/>
      <w:lvlJc w:val="left"/>
      <w:pPr>
        <w:ind w:left="1970" w:hanging="360"/>
      </w:pPr>
    </w:lvl>
    <w:lvl w:ilvl="4" w:tplc="E362EA1E">
      <w:numFmt w:val="bullet"/>
      <w:lvlText w:val="•"/>
      <w:lvlJc w:val="left"/>
      <w:pPr>
        <w:ind w:left="2901" w:hanging="360"/>
      </w:pPr>
    </w:lvl>
    <w:lvl w:ilvl="5" w:tplc="45D0CB98">
      <w:numFmt w:val="bullet"/>
      <w:lvlText w:val="•"/>
      <w:lvlJc w:val="left"/>
      <w:pPr>
        <w:ind w:left="3832" w:hanging="360"/>
      </w:pPr>
    </w:lvl>
    <w:lvl w:ilvl="6" w:tplc="02C4511A">
      <w:numFmt w:val="bullet"/>
      <w:lvlText w:val="•"/>
      <w:lvlJc w:val="left"/>
      <w:pPr>
        <w:ind w:left="4763" w:hanging="360"/>
      </w:pPr>
    </w:lvl>
    <w:lvl w:ilvl="7" w:tplc="CD6884EE">
      <w:numFmt w:val="bullet"/>
      <w:lvlText w:val="•"/>
      <w:lvlJc w:val="left"/>
      <w:pPr>
        <w:ind w:left="5694" w:hanging="360"/>
      </w:pPr>
    </w:lvl>
    <w:lvl w:ilvl="8" w:tplc="07E8B068">
      <w:numFmt w:val="bullet"/>
      <w:lvlText w:val="•"/>
      <w:lvlJc w:val="left"/>
      <w:pPr>
        <w:ind w:left="6624" w:hanging="360"/>
      </w:pPr>
    </w:lvl>
  </w:abstractNum>
  <w:abstractNum w:abstractNumId="23" w15:restartNumberingAfterBreak="0">
    <w:nsid w:val="2EF646A2"/>
    <w:multiLevelType w:val="hybridMultilevel"/>
    <w:tmpl w:val="DE248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44231F"/>
    <w:multiLevelType w:val="hybridMultilevel"/>
    <w:tmpl w:val="6A3287CA"/>
    <w:lvl w:ilvl="0" w:tplc="0409000F">
      <w:start w:val="1"/>
      <w:numFmt w:val="decimal"/>
      <w:lvlText w:val="%1."/>
      <w:lvlJc w:val="left"/>
      <w:pPr>
        <w:tabs>
          <w:tab w:val="num" w:pos="720"/>
        </w:tabs>
        <w:ind w:left="720" w:hanging="360"/>
      </w:pPr>
    </w:lvl>
    <w:lvl w:ilvl="1" w:tplc="BE508152">
      <w:start w:val="1"/>
      <w:numFmt w:val="decimal"/>
      <w:lvlText w:val="%2-"/>
      <w:lvlJc w:val="left"/>
      <w:pPr>
        <w:tabs>
          <w:tab w:val="num" w:pos="1440"/>
        </w:tabs>
        <w:ind w:left="1440" w:hanging="360"/>
      </w:pPr>
      <w:rPr>
        <w:rFonts w:hint="default"/>
      </w:rPr>
    </w:lvl>
    <w:lvl w:ilvl="2" w:tplc="F7F2C8A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967EA2"/>
    <w:multiLevelType w:val="hybridMultilevel"/>
    <w:tmpl w:val="74E27B14"/>
    <w:lvl w:ilvl="0" w:tplc="47C6D1FC">
      <w:start w:val="1"/>
      <w:numFmt w:val="bullet"/>
      <w:pStyle w:val="H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82E75C2"/>
    <w:multiLevelType w:val="hybridMultilevel"/>
    <w:tmpl w:val="B8BA57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9FF37E1"/>
    <w:multiLevelType w:val="hybridMultilevel"/>
    <w:tmpl w:val="2B70E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3A18760B"/>
    <w:multiLevelType w:val="hybridMultilevel"/>
    <w:tmpl w:val="8CD07694"/>
    <w:lvl w:ilvl="0" w:tplc="6E426F14">
      <w:start w:val="1"/>
      <w:numFmt w:val="bullet"/>
      <w:lvlText w:val="•"/>
      <w:lvlJc w:val="left"/>
      <w:pPr>
        <w:ind w:left="4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E5EC7AA">
      <w:start w:val="1"/>
      <w:numFmt w:val="bullet"/>
      <w:lvlText w:val="o"/>
      <w:lvlJc w:val="left"/>
      <w:pPr>
        <w:ind w:left="11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C206C96">
      <w:start w:val="1"/>
      <w:numFmt w:val="bullet"/>
      <w:lvlText w:val="▪"/>
      <w:lvlJc w:val="left"/>
      <w:pPr>
        <w:ind w:left="18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8D8672A">
      <w:start w:val="1"/>
      <w:numFmt w:val="bullet"/>
      <w:lvlText w:val="•"/>
      <w:lvlJc w:val="left"/>
      <w:pPr>
        <w:ind w:left="25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DA6FA6A">
      <w:start w:val="1"/>
      <w:numFmt w:val="bullet"/>
      <w:lvlText w:val="o"/>
      <w:lvlJc w:val="left"/>
      <w:pPr>
        <w:ind w:left="33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EAA532C">
      <w:start w:val="1"/>
      <w:numFmt w:val="bullet"/>
      <w:lvlText w:val="▪"/>
      <w:lvlJc w:val="left"/>
      <w:pPr>
        <w:ind w:left="40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C2CC55A">
      <w:start w:val="1"/>
      <w:numFmt w:val="bullet"/>
      <w:lvlText w:val="•"/>
      <w:lvlJc w:val="left"/>
      <w:pPr>
        <w:ind w:left="47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1BC1540">
      <w:start w:val="1"/>
      <w:numFmt w:val="bullet"/>
      <w:lvlText w:val="o"/>
      <w:lvlJc w:val="left"/>
      <w:pPr>
        <w:ind w:left="54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3FA8458">
      <w:start w:val="1"/>
      <w:numFmt w:val="bullet"/>
      <w:lvlText w:val="▪"/>
      <w:lvlJc w:val="left"/>
      <w:pPr>
        <w:ind w:left="618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9" w15:restartNumberingAfterBreak="0">
    <w:nsid w:val="3D506082"/>
    <w:multiLevelType w:val="hybridMultilevel"/>
    <w:tmpl w:val="6FF0B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FE0C85"/>
    <w:multiLevelType w:val="hybridMultilevel"/>
    <w:tmpl w:val="A7EA31B8"/>
    <w:lvl w:ilvl="0" w:tplc="C9DEFDA0">
      <w:start w:val="1"/>
      <w:numFmt w:val="upperRoman"/>
      <w:pStyle w:val="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4BA65DD5"/>
    <w:multiLevelType w:val="hybridMultilevel"/>
    <w:tmpl w:val="7AD249B8"/>
    <w:lvl w:ilvl="0" w:tplc="9EFA83EA">
      <w:start w:val="1"/>
      <w:numFmt w:val="bullet"/>
      <w:pStyle w:val="H3-Bul"/>
      <w:lvlText w:val=""/>
      <w:lvlJc w:val="left"/>
      <w:pPr>
        <w:ind w:left="198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335A5B"/>
    <w:multiLevelType w:val="hybridMultilevel"/>
    <w:tmpl w:val="5748F132"/>
    <w:lvl w:ilvl="0" w:tplc="0409000B">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3" w15:restartNumberingAfterBreak="0">
    <w:nsid w:val="55AE3461"/>
    <w:multiLevelType w:val="hybridMultilevel"/>
    <w:tmpl w:val="648A93A4"/>
    <w:lvl w:ilvl="0" w:tplc="04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56DB61FF"/>
    <w:multiLevelType w:val="hybridMultilevel"/>
    <w:tmpl w:val="7CDC5FC6"/>
    <w:lvl w:ilvl="0" w:tplc="BA4EEF2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5A0D7A29"/>
    <w:multiLevelType w:val="hybridMultilevel"/>
    <w:tmpl w:val="0CEC3114"/>
    <w:lvl w:ilvl="0" w:tplc="57DCFB18">
      <w:start w:val="1"/>
      <w:numFmt w:val="bullet"/>
      <w:lvlText w:val=""/>
      <w:lvlJc w:val="left"/>
      <w:pPr>
        <w:ind w:left="1440" w:hanging="360"/>
      </w:pPr>
      <w:rPr>
        <w:rFonts w:ascii="Symbol" w:hAnsi="Symbol" w:hint="default"/>
        <w:w w:val="100"/>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6" w15:restartNumberingAfterBreak="0">
    <w:nsid w:val="5AED0B2F"/>
    <w:multiLevelType w:val="hybridMultilevel"/>
    <w:tmpl w:val="6AEC7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DA65CA"/>
    <w:multiLevelType w:val="hybridMultilevel"/>
    <w:tmpl w:val="71DEBD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10C1BA7"/>
    <w:multiLevelType w:val="hybridMultilevel"/>
    <w:tmpl w:val="0734A5C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4953A15"/>
    <w:multiLevelType w:val="hybridMultilevel"/>
    <w:tmpl w:val="F07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10488"/>
    <w:multiLevelType w:val="hybridMultilevel"/>
    <w:tmpl w:val="1D12B13A"/>
    <w:lvl w:ilvl="0" w:tplc="AF049A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5756689"/>
    <w:multiLevelType w:val="hybridMultilevel"/>
    <w:tmpl w:val="D30AE4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761F6186"/>
    <w:multiLevelType w:val="hybridMultilevel"/>
    <w:tmpl w:val="CEF2B526"/>
    <w:lvl w:ilvl="0" w:tplc="0409000F">
      <w:start w:val="1"/>
      <w:numFmt w:val="decimal"/>
      <w:lvlText w:val="%1."/>
      <w:lvlJc w:val="left"/>
      <w:pPr>
        <w:ind w:left="2907" w:hanging="360"/>
      </w:pPr>
    </w:lvl>
    <w:lvl w:ilvl="1" w:tplc="0409000F">
      <w:start w:val="1"/>
      <w:numFmt w:val="decimal"/>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43" w15:restartNumberingAfterBreak="0">
    <w:nsid w:val="76847490"/>
    <w:multiLevelType w:val="hybridMultilevel"/>
    <w:tmpl w:val="16703190"/>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239143282">
    <w:abstractNumId w:val="6"/>
  </w:num>
  <w:num w:numId="2" w16cid:durableId="839663187">
    <w:abstractNumId w:val="31"/>
  </w:num>
  <w:num w:numId="3" w16cid:durableId="2017418473">
    <w:abstractNumId w:val="30"/>
  </w:num>
  <w:num w:numId="4" w16cid:durableId="787511145">
    <w:abstractNumId w:val="15"/>
  </w:num>
  <w:num w:numId="5" w16cid:durableId="325592871">
    <w:abstractNumId w:val="25"/>
  </w:num>
  <w:num w:numId="6" w16cid:durableId="6633163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2846295">
    <w:abstractNumId w:val="27"/>
  </w:num>
  <w:num w:numId="8" w16cid:durableId="576979845">
    <w:abstractNumId w:val="17"/>
  </w:num>
  <w:num w:numId="9" w16cid:durableId="805320877">
    <w:abstractNumId w:val="26"/>
  </w:num>
  <w:num w:numId="10" w16cid:durableId="183977839">
    <w:abstractNumId w:val="16"/>
  </w:num>
  <w:num w:numId="11" w16cid:durableId="1777214200">
    <w:abstractNumId w:val="41"/>
  </w:num>
  <w:num w:numId="12" w16cid:durableId="507866047">
    <w:abstractNumId w:val="36"/>
  </w:num>
  <w:num w:numId="13" w16cid:durableId="451628677">
    <w:abstractNumId w:val="32"/>
  </w:num>
  <w:num w:numId="14" w16cid:durableId="1469014784">
    <w:abstractNumId w:val="20"/>
  </w:num>
  <w:num w:numId="15" w16cid:durableId="325979554">
    <w:abstractNumId w:val="39"/>
  </w:num>
  <w:num w:numId="16" w16cid:durableId="11947278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29351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3512412">
    <w:abstractNumId w:val="1"/>
  </w:num>
  <w:num w:numId="19" w16cid:durableId="652684980">
    <w:abstractNumId w:val="24"/>
  </w:num>
  <w:num w:numId="20" w16cid:durableId="1927418329">
    <w:abstractNumId w:val="42"/>
  </w:num>
  <w:num w:numId="21" w16cid:durableId="1631203787">
    <w:abstractNumId w:val="12"/>
    <w:lvlOverride w:ilvl="0">
      <w:startOverride w:val="1"/>
    </w:lvlOverride>
    <w:lvlOverride w:ilvl="1"/>
    <w:lvlOverride w:ilvl="2"/>
    <w:lvlOverride w:ilvl="3"/>
    <w:lvlOverride w:ilvl="4"/>
    <w:lvlOverride w:ilvl="5"/>
    <w:lvlOverride w:ilvl="6"/>
    <w:lvlOverride w:ilvl="7"/>
    <w:lvlOverride w:ilvl="8"/>
  </w:num>
  <w:num w:numId="22" w16cid:durableId="1756390553">
    <w:abstractNumId w:val="35"/>
  </w:num>
  <w:num w:numId="23" w16cid:durableId="1745224199">
    <w:abstractNumId w:val="22"/>
    <w:lvlOverride w:ilvl="0">
      <w:startOverride w:val="1"/>
    </w:lvlOverride>
    <w:lvlOverride w:ilvl="1"/>
    <w:lvlOverride w:ilvl="2"/>
    <w:lvlOverride w:ilvl="3"/>
    <w:lvlOverride w:ilvl="4"/>
    <w:lvlOverride w:ilvl="5"/>
    <w:lvlOverride w:ilvl="6"/>
    <w:lvlOverride w:ilvl="7"/>
    <w:lvlOverride w:ilvl="8"/>
  </w:num>
  <w:num w:numId="24" w16cid:durableId="796220524">
    <w:abstractNumId w:val="5"/>
  </w:num>
  <w:num w:numId="25" w16cid:durableId="1236434452">
    <w:abstractNumId w:val="18"/>
  </w:num>
  <w:num w:numId="26" w16cid:durableId="2127574242">
    <w:abstractNumId w:val="3"/>
    <w:lvlOverride w:ilvl="0">
      <w:startOverride w:val="1"/>
    </w:lvlOverride>
    <w:lvlOverride w:ilvl="1"/>
    <w:lvlOverride w:ilvl="2"/>
    <w:lvlOverride w:ilvl="3"/>
    <w:lvlOverride w:ilvl="4"/>
    <w:lvlOverride w:ilvl="5"/>
    <w:lvlOverride w:ilvl="6"/>
    <w:lvlOverride w:ilvl="7"/>
    <w:lvlOverride w:ilvl="8"/>
  </w:num>
  <w:num w:numId="27" w16cid:durableId="1226647225">
    <w:abstractNumId w:val="19"/>
  </w:num>
  <w:num w:numId="28" w16cid:durableId="1737239311">
    <w:abstractNumId w:val="2"/>
  </w:num>
  <w:num w:numId="29" w16cid:durableId="1831824984">
    <w:abstractNumId w:val="28"/>
  </w:num>
  <w:num w:numId="30" w16cid:durableId="1117066006">
    <w:abstractNumId w:val="33"/>
  </w:num>
  <w:num w:numId="31" w16cid:durableId="148401955">
    <w:abstractNumId w:val="11"/>
  </w:num>
  <w:num w:numId="32" w16cid:durableId="1666516266">
    <w:abstractNumId w:val="9"/>
  </w:num>
  <w:num w:numId="33" w16cid:durableId="701129345">
    <w:abstractNumId w:val="0"/>
  </w:num>
  <w:num w:numId="34" w16cid:durableId="1135488470">
    <w:abstractNumId w:val="37"/>
  </w:num>
  <w:num w:numId="35" w16cid:durableId="594173680">
    <w:abstractNumId w:val="14"/>
  </w:num>
  <w:num w:numId="36" w16cid:durableId="1367871424">
    <w:abstractNumId w:val="21"/>
  </w:num>
  <w:num w:numId="37" w16cid:durableId="1513495153">
    <w:abstractNumId w:val="38"/>
  </w:num>
  <w:num w:numId="38" w16cid:durableId="1563328384">
    <w:abstractNumId w:val="7"/>
  </w:num>
  <w:num w:numId="39" w16cid:durableId="1180002323">
    <w:abstractNumId w:val="43"/>
  </w:num>
  <w:num w:numId="40" w16cid:durableId="1722631374">
    <w:abstractNumId w:val="29"/>
  </w:num>
  <w:num w:numId="41" w16cid:durableId="1885946470">
    <w:abstractNumId w:val="10"/>
  </w:num>
  <w:num w:numId="42" w16cid:durableId="883830445">
    <w:abstractNumId w:val="13"/>
  </w:num>
  <w:num w:numId="43" w16cid:durableId="697006055">
    <w:abstractNumId w:val="4"/>
  </w:num>
  <w:num w:numId="44" w16cid:durableId="1886140100">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8"/>
  <w:embedSystemFonts/>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efaultTableStyle w:val="GridTable1Light1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0MDOxMDa0MDczMjBR0lEKTi0uzszPAykwNaoFAOQzQTotAAAA"/>
    <w:docVar w:name="EN.InstantFormat" w:val="&lt;ENInstantFormat&gt;&lt;Enabled&gt;0&lt;/Enabled&gt;&lt;ScanUnformatted&gt;1&lt;/ScanUnformatted&gt;&lt;ScanChanges&gt;1&lt;/ScanChanges&gt;&lt;Suspended&gt;0&lt;/Suspended&gt;&lt;/ENInstantFormat&gt;"/>
    <w:docVar w:name="EN.Layout" w:val="&lt;ENLayout&gt;&lt;Style&gt;Vancouver 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sa02eavo0ae2serr245pztcxpx5terwwsa0&quot;&gt;My EndNote Library Amira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s>
  <w:rsids>
    <w:rsidRoot w:val="00916BA2"/>
    <w:rsid w:val="00000FDB"/>
    <w:rsid w:val="00001A0E"/>
    <w:rsid w:val="00002315"/>
    <w:rsid w:val="000030DE"/>
    <w:rsid w:val="00004450"/>
    <w:rsid w:val="00004AE7"/>
    <w:rsid w:val="00005ED3"/>
    <w:rsid w:val="00010D6B"/>
    <w:rsid w:val="000125A4"/>
    <w:rsid w:val="00013BEA"/>
    <w:rsid w:val="000148B3"/>
    <w:rsid w:val="00014B1F"/>
    <w:rsid w:val="00015001"/>
    <w:rsid w:val="00015902"/>
    <w:rsid w:val="000165C7"/>
    <w:rsid w:val="000218C2"/>
    <w:rsid w:val="00021FFE"/>
    <w:rsid w:val="00023622"/>
    <w:rsid w:val="00023881"/>
    <w:rsid w:val="0002402E"/>
    <w:rsid w:val="00024BE3"/>
    <w:rsid w:val="000272C8"/>
    <w:rsid w:val="00030081"/>
    <w:rsid w:val="000301C9"/>
    <w:rsid w:val="0003028C"/>
    <w:rsid w:val="00033297"/>
    <w:rsid w:val="00033A67"/>
    <w:rsid w:val="00034726"/>
    <w:rsid w:val="00034F60"/>
    <w:rsid w:val="0003645D"/>
    <w:rsid w:val="00037737"/>
    <w:rsid w:val="000377E5"/>
    <w:rsid w:val="000379C8"/>
    <w:rsid w:val="00037A4F"/>
    <w:rsid w:val="00037C78"/>
    <w:rsid w:val="00040DB6"/>
    <w:rsid w:val="00041529"/>
    <w:rsid w:val="00041E9C"/>
    <w:rsid w:val="0004269D"/>
    <w:rsid w:val="00042CCF"/>
    <w:rsid w:val="00042F45"/>
    <w:rsid w:val="00042FA2"/>
    <w:rsid w:val="000452FF"/>
    <w:rsid w:val="0004681D"/>
    <w:rsid w:val="0004748B"/>
    <w:rsid w:val="00047FE6"/>
    <w:rsid w:val="000503A4"/>
    <w:rsid w:val="000512FF"/>
    <w:rsid w:val="00052A68"/>
    <w:rsid w:val="000537D0"/>
    <w:rsid w:val="00053ABF"/>
    <w:rsid w:val="00053CFD"/>
    <w:rsid w:val="00053E72"/>
    <w:rsid w:val="0005519E"/>
    <w:rsid w:val="00055318"/>
    <w:rsid w:val="000574C0"/>
    <w:rsid w:val="0006154D"/>
    <w:rsid w:val="000671F8"/>
    <w:rsid w:val="00067E4B"/>
    <w:rsid w:val="00072111"/>
    <w:rsid w:val="00072A9D"/>
    <w:rsid w:val="0007335E"/>
    <w:rsid w:val="00074486"/>
    <w:rsid w:val="000757FE"/>
    <w:rsid w:val="000761D9"/>
    <w:rsid w:val="00080E09"/>
    <w:rsid w:val="00081558"/>
    <w:rsid w:val="00084713"/>
    <w:rsid w:val="00090B88"/>
    <w:rsid w:val="00091675"/>
    <w:rsid w:val="00091F84"/>
    <w:rsid w:val="00092DC6"/>
    <w:rsid w:val="00093A6F"/>
    <w:rsid w:val="00094CFD"/>
    <w:rsid w:val="00096AC0"/>
    <w:rsid w:val="000A29F6"/>
    <w:rsid w:val="000A2A13"/>
    <w:rsid w:val="000A37B4"/>
    <w:rsid w:val="000A3D56"/>
    <w:rsid w:val="000A421B"/>
    <w:rsid w:val="000A47C9"/>
    <w:rsid w:val="000A555B"/>
    <w:rsid w:val="000A59B2"/>
    <w:rsid w:val="000A5DBF"/>
    <w:rsid w:val="000A6817"/>
    <w:rsid w:val="000A690A"/>
    <w:rsid w:val="000A7E71"/>
    <w:rsid w:val="000B05FC"/>
    <w:rsid w:val="000B157B"/>
    <w:rsid w:val="000B3EF3"/>
    <w:rsid w:val="000B47CC"/>
    <w:rsid w:val="000C0553"/>
    <w:rsid w:val="000C12C1"/>
    <w:rsid w:val="000C22DA"/>
    <w:rsid w:val="000C28A0"/>
    <w:rsid w:val="000C2EAB"/>
    <w:rsid w:val="000C4298"/>
    <w:rsid w:val="000C4599"/>
    <w:rsid w:val="000C53C2"/>
    <w:rsid w:val="000C6E0B"/>
    <w:rsid w:val="000C77C4"/>
    <w:rsid w:val="000C7F62"/>
    <w:rsid w:val="000D23BB"/>
    <w:rsid w:val="000D7389"/>
    <w:rsid w:val="000E024B"/>
    <w:rsid w:val="000E1BCF"/>
    <w:rsid w:val="000E48F6"/>
    <w:rsid w:val="000E7E60"/>
    <w:rsid w:val="000F0613"/>
    <w:rsid w:val="000F1A04"/>
    <w:rsid w:val="000F31AD"/>
    <w:rsid w:val="000F4F5D"/>
    <w:rsid w:val="000F68B3"/>
    <w:rsid w:val="000F6915"/>
    <w:rsid w:val="000F6D43"/>
    <w:rsid w:val="000F6E15"/>
    <w:rsid w:val="000F7269"/>
    <w:rsid w:val="000F789A"/>
    <w:rsid w:val="000F7C10"/>
    <w:rsid w:val="00103B6B"/>
    <w:rsid w:val="00103F52"/>
    <w:rsid w:val="00104DF0"/>
    <w:rsid w:val="0010614B"/>
    <w:rsid w:val="0010662C"/>
    <w:rsid w:val="001103BE"/>
    <w:rsid w:val="00111707"/>
    <w:rsid w:val="00112257"/>
    <w:rsid w:val="001126A6"/>
    <w:rsid w:val="0011375C"/>
    <w:rsid w:val="001146E3"/>
    <w:rsid w:val="0011664A"/>
    <w:rsid w:val="001179BE"/>
    <w:rsid w:val="00122665"/>
    <w:rsid w:val="0012287F"/>
    <w:rsid w:val="00126F4B"/>
    <w:rsid w:val="001312B2"/>
    <w:rsid w:val="00131659"/>
    <w:rsid w:val="00132E20"/>
    <w:rsid w:val="0013496E"/>
    <w:rsid w:val="00134CE7"/>
    <w:rsid w:val="0013543E"/>
    <w:rsid w:val="001355F0"/>
    <w:rsid w:val="00135BE5"/>
    <w:rsid w:val="00137418"/>
    <w:rsid w:val="00137738"/>
    <w:rsid w:val="00137D9B"/>
    <w:rsid w:val="00142399"/>
    <w:rsid w:val="00142952"/>
    <w:rsid w:val="001436FC"/>
    <w:rsid w:val="001451AC"/>
    <w:rsid w:val="00145CA2"/>
    <w:rsid w:val="00151091"/>
    <w:rsid w:val="0015173F"/>
    <w:rsid w:val="00152F07"/>
    <w:rsid w:val="00154584"/>
    <w:rsid w:val="00155783"/>
    <w:rsid w:val="001565B7"/>
    <w:rsid w:val="00156C83"/>
    <w:rsid w:val="00156C90"/>
    <w:rsid w:val="001615A6"/>
    <w:rsid w:val="001617C8"/>
    <w:rsid w:val="00161D7E"/>
    <w:rsid w:val="001630A1"/>
    <w:rsid w:val="00165657"/>
    <w:rsid w:val="001701B9"/>
    <w:rsid w:val="00170E5A"/>
    <w:rsid w:val="00171761"/>
    <w:rsid w:val="00171B7C"/>
    <w:rsid w:val="0017269F"/>
    <w:rsid w:val="00172C43"/>
    <w:rsid w:val="00172E23"/>
    <w:rsid w:val="00172EC2"/>
    <w:rsid w:val="001730E1"/>
    <w:rsid w:val="001732C9"/>
    <w:rsid w:val="00174DCB"/>
    <w:rsid w:val="00176FF7"/>
    <w:rsid w:val="0018033C"/>
    <w:rsid w:val="001814D8"/>
    <w:rsid w:val="0018152B"/>
    <w:rsid w:val="00185C67"/>
    <w:rsid w:val="00187098"/>
    <w:rsid w:val="0018723D"/>
    <w:rsid w:val="001910D2"/>
    <w:rsid w:val="001911FE"/>
    <w:rsid w:val="0019304E"/>
    <w:rsid w:val="00193ECC"/>
    <w:rsid w:val="00194BE7"/>
    <w:rsid w:val="00195C33"/>
    <w:rsid w:val="00196000"/>
    <w:rsid w:val="0019739D"/>
    <w:rsid w:val="001975F3"/>
    <w:rsid w:val="001A0AF7"/>
    <w:rsid w:val="001A0CA0"/>
    <w:rsid w:val="001A32BC"/>
    <w:rsid w:val="001A3669"/>
    <w:rsid w:val="001B22AB"/>
    <w:rsid w:val="001B36C6"/>
    <w:rsid w:val="001B3A29"/>
    <w:rsid w:val="001B6DB6"/>
    <w:rsid w:val="001B7299"/>
    <w:rsid w:val="001B7B6A"/>
    <w:rsid w:val="001B7C6B"/>
    <w:rsid w:val="001C0844"/>
    <w:rsid w:val="001C0B4A"/>
    <w:rsid w:val="001C1351"/>
    <w:rsid w:val="001C1852"/>
    <w:rsid w:val="001C239F"/>
    <w:rsid w:val="001C2675"/>
    <w:rsid w:val="001C27C9"/>
    <w:rsid w:val="001C2A49"/>
    <w:rsid w:val="001C2D7D"/>
    <w:rsid w:val="001C3AD9"/>
    <w:rsid w:val="001C4169"/>
    <w:rsid w:val="001C5D47"/>
    <w:rsid w:val="001C66FF"/>
    <w:rsid w:val="001C713E"/>
    <w:rsid w:val="001C72B8"/>
    <w:rsid w:val="001C7DCF"/>
    <w:rsid w:val="001C7F85"/>
    <w:rsid w:val="001D004D"/>
    <w:rsid w:val="001D0133"/>
    <w:rsid w:val="001D1197"/>
    <w:rsid w:val="001D1CAF"/>
    <w:rsid w:val="001D2A2C"/>
    <w:rsid w:val="001D301C"/>
    <w:rsid w:val="001D4A4B"/>
    <w:rsid w:val="001D6138"/>
    <w:rsid w:val="001D65EF"/>
    <w:rsid w:val="001D7720"/>
    <w:rsid w:val="001E0BC6"/>
    <w:rsid w:val="001E0C16"/>
    <w:rsid w:val="001E2295"/>
    <w:rsid w:val="001E3A85"/>
    <w:rsid w:val="001E423E"/>
    <w:rsid w:val="001E4991"/>
    <w:rsid w:val="001E56A9"/>
    <w:rsid w:val="001E5CB9"/>
    <w:rsid w:val="001F0874"/>
    <w:rsid w:val="001F1CC7"/>
    <w:rsid w:val="001F2FBD"/>
    <w:rsid w:val="001F383E"/>
    <w:rsid w:val="001F4C66"/>
    <w:rsid w:val="001F4D51"/>
    <w:rsid w:val="001F5372"/>
    <w:rsid w:val="001F61EA"/>
    <w:rsid w:val="00200151"/>
    <w:rsid w:val="00200676"/>
    <w:rsid w:val="00203787"/>
    <w:rsid w:val="00204913"/>
    <w:rsid w:val="002055C8"/>
    <w:rsid w:val="00211318"/>
    <w:rsid w:val="00211CF0"/>
    <w:rsid w:val="002123B8"/>
    <w:rsid w:val="0021283C"/>
    <w:rsid w:val="0021304F"/>
    <w:rsid w:val="00214027"/>
    <w:rsid w:val="002142CA"/>
    <w:rsid w:val="0021584D"/>
    <w:rsid w:val="00216B6F"/>
    <w:rsid w:val="00216F02"/>
    <w:rsid w:val="00217486"/>
    <w:rsid w:val="00221819"/>
    <w:rsid w:val="002219F5"/>
    <w:rsid w:val="00221E28"/>
    <w:rsid w:val="00223041"/>
    <w:rsid w:val="00223A1C"/>
    <w:rsid w:val="00223F83"/>
    <w:rsid w:val="00225AF3"/>
    <w:rsid w:val="0022647A"/>
    <w:rsid w:val="00227438"/>
    <w:rsid w:val="002307A9"/>
    <w:rsid w:val="00231A2F"/>
    <w:rsid w:val="00232AD0"/>
    <w:rsid w:val="00233FCD"/>
    <w:rsid w:val="00234E0C"/>
    <w:rsid w:val="00235B78"/>
    <w:rsid w:val="002366C6"/>
    <w:rsid w:val="00237743"/>
    <w:rsid w:val="0024013A"/>
    <w:rsid w:val="0024014A"/>
    <w:rsid w:val="00240D6B"/>
    <w:rsid w:val="0024275E"/>
    <w:rsid w:val="00242C19"/>
    <w:rsid w:val="0024324A"/>
    <w:rsid w:val="00243527"/>
    <w:rsid w:val="00243F81"/>
    <w:rsid w:val="00244F05"/>
    <w:rsid w:val="00250957"/>
    <w:rsid w:val="0025132D"/>
    <w:rsid w:val="00252B89"/>
    <w:rsid w:val="00252F90"/>
    <w:rsid w:val="00253B4A"/>
    <w:rsid w:val="00255963"/>
    <w:rsid w:val="00257E18"/>
    <w:rsid w:val="00260B3A"/>
    <w:rsid w:val="002611B0"/>
    <w:rsid w:val="002611F1"/>
    <w:rsid w:val="00261289"/>
    <w:rsid w:val="00262518"/>
    <w:rsid w:val="00262CDF"/>
    <w:rsid w:val="00262ED0"/>
    <w:rsid w:val="002643C7"/>
    <w:rsid w:val="0026510B"/>
    <w:rsid w:val="00265562"/>
    <w:rsid w:val="0026583F"/>
    <w:rsid w:val="002659F7"/>
    <w:rsid w:val="00266363"/>
    <w:rsid w:val="00266396"/>
    <w:rsid w:val="00267252"/>
    <w:rsid w:val="00271794"/>
    <w:rsid w:val="002719EE"/>
    <w:rsid w:val="00272DCC"/>
    <w:rsid w:val="002740F5"/>
    <w:rsid w:val="0027454B"/>
    <w:rsid w:val="00274AD0"/>
    <w:rsid w:val="00280CFB"/>
    <w:rsid w:val="00280D49"/>
    <w:rsid w:val="00281FBE"/>
    <w:rsid w:val="002842D3"/>
    <w:rsid w:val="00284BC7"/>
    <w:rsid w:val="00285AEE"/>
    <w:rsid w:val="00286340"/>
    <w:rsid w:val="002864F8"/>
    <w:rsid w:val="00290515"/>
    <w:rsid w:val="002921A8"/>
    <w:rsid w:val="00292B93"/>
    <w:rsid w:val="00296531"/>
    <w:rsid w:val="00297032"/>
    <w:rsid w:val="002973EB"/>
    <w:rsid w:val="00297DED"/>
    <w:rsid w:val="002A1010"/>
    <w:rsid w:val="002A16DB"/>
    <w:rsid w:val="002A47D5"/>
    <w:rsid w:val="002A5879"/>
    <w:rsid w:val="002A7C4C"/>
    <w:rsid w:val="002B010E"/>
    <w:rsid w:val="002B09EC"/>
    <w:rsid w:val="002B0D5E"/>
    <w:rsid w:val="002B1834"/>
    <w:rsid w:val="002B22EA"/>
    <w:rsid w:val="002B35AD"/>
    <w:rsid w:val="002B4EC7"/>
    <w:rsid w:val="002B53CE"/>
    <w:rsid w:val="002C0B31"/>
    <w:rsid w:val="002C1432"/>
    <w:rsid w:val="002C174F"/>
    <w:rsid w:val="002C1BC5"/>
    <w:rsid w:val="002C1CDE"/>
    <w:rsid w:val="002C2229"/>
    <w:rsid w:val="002C4654"/>
    <w:rsid w:val="002C4AAD"/>
    <w:rsid w:val="002C5DF3"/>
    <w:rsid w:val="002D22C7"/>
    <w:rsid w:val="002D2D97"/>
    <w:rsid w:val="002D351A"/>
    <w:rsid w:val="002D4942"/>
    <w:rsid w:val="002D4CC5"/>
    <w:rsid w:val="002D6CBB"/>
    <w:rsid w:val="002D7DC1"/>
    <w:rsid w:val="002D7F17"/>
    <w:rsid w:val="002E0F51"/>
    <w:rsid w:val="002E0FE3"/>
    <w:rsid w:val="002E1F00"/>
    <w:rsid w:val="002E28A6"/>
    <w:rsid w:val="002E322E"/>
    <w:rsid w:val="002E454C"/>
    <w:rsid w:val="002E61F1"/>
    <w:rsid w:val="002E6687"/>
    <w:rsid w:val="002E6C48"/>
    <w:rsid w:val="002E71D6"/>
    <w:rsid w:val="002E770B"/>
    <w:rsid w:val="002F01AC"/>
    <w:rsid w:val="002F06AA"/>
    <w:rsid w:val="002F183D"/>
    <w:rsid w:val="002F1FB0"/>
    <w:rsid w:val="002F2E5D"/>
    <w:rsid w:val="002F51F5"/>
    <w:rsid w:val="002F609D"/>
    <w:rsid w:val="002F69EF"/>
    <w:rsid w:val="00302003"/>
    <w:rsid w:val="00304F21"/>
    <w:rsid w:val="003059CA"/>
    <w:rsid w:val="003063B1"/>
    <w:rsid w:val="003065E7"/>
    <w:rsid w:val="003066CE"/>
    <w:rsid w:val="0030677A"/>
    <w:rsid w:val="00306DDA"/>
    <w:rsid w:val="00311D7B"/>
    <w:rsid w:val="00312879"/>
    <w:rsid w:val="00314069"/>
    <w:rsid w:val="0031465B"/>
    <w:rsid w:val="00314877"/>
    <w:rsid w:val="0031540D"/>
    <w:rsid w:val="00315543"/>
    <w:rsid w:val="00315B60"/>
    <w:rsid w:val="00315E6B"/>
    <w:rsid w:val="00315FC0"/>
    <w:rsid w:val="003174D8"/>
    <w:rsid w:val="00317813"/>
    <w:rsid w:val="003212EA"/>
    <w:rsid w:val="00322844"/>
    <w:rsid w:val="003242F3"/>
    <w:rsid w:val="0032677D"/>
    <w:rsid w:val="0032681B"/>
    <w:rsid w:val="003279BB"/>
    <w:rsid w:val="0033063A"/>
    <w:rsid w:val="00334F78"/>
    <w:rsid w:val="0033612A"/>
    <w:rsid w:val="003361A0"/>
    <w:rsid w:val="00336E92"/>
    <w:rsid w:val="00336F4C"/>
    <w:rsid w:val="00340FBB"/>
    <w:rsid w:val="0034165E"/>
    <w:rsid w:val="0034192D"/>
    <w:rsid w:val="00342991"/>
    <w:rsid w:val="00343852"/>
    <w:rsid w:val="003446FA"/>
    <w:rsid w:val="00345FF0"/>
    <w:rsid w:val="00350F57"/>
    <w:rsid w:val="003516BB"/>
    <w:rsid w:val="00352337"/>
    <w:rsid w:val="00353016"/>
    <w:rsid w:val="00353E6E"/>
    <w:rsid w:val="00354C7E"/>
    <w:rsid w:val="003550BA"/>
    <w:rsid w:val="0035515E"/>
    <w:rsid w:val="0035557A"/>
    <w:rsid w:val="00360F9C"/>
    <w:rsid w:val="003613B7"/>
    <w:rsid w:val="00361DCC"/>
    <w:rsid w:val="0036275C"/>
    <w:rsid w:val="00362A0E"/>
    <w:rsid w:val="003646CD"/>
    <w:rsid w:val="00364ADD"/>
    <w:rsid w:val="00367E75"/>
    <w:rsid w:val="00367EA0"/>
    <w:rsid w:val="003701FD"/>
    <w:rsid w:val="0037046E"/>
    <w:rsid w:val="0037199B"/>
    <w:rsid w:val="00371D86"/>
    <w:rsid w:val="0037548D"/>
    <w:rsid w:val="003754D8"/>
    <w:rsid w:val="00375ED9"/>
    <w:rsid w:val="00376ABC"/>
    <w:rsid w:val="00376BF9"/>
    <w:rsid w:val="00376C14"/>
    <w:rsid w:val="003775F9"/>
    <w:rsid w:val="00380CD3"/>
    <w:rsid w:val="00380DA4"/>
    <w:rsid w:val="003811CC"/>
    <w:rsid w:val="00382215"/>
    <w:rsid w:val="003827CD"/>
    <w:rsid w:val="003828FE"/>
    <w:rsid w:val="0038498D"/>
    <w:rsid w:val="00385C40"/>
    <w:rsid w:val="00386107"/>
    <w:rsid w:val="00387DEC"/>
    <w:rsid w:val="00390C99"/>
    <w:rsid w:val="003942C4"/>
    <w:rsid w:val="00395C10"/>
    <w:rsid w:val="003A02C7"/>
    <w:rsid w:val="003A1DE0"/>
    <w:rsid w:val="003A423B"/>
    <w:rsid w:val="003A49EB"/>
    <w:rsid w:val="003A5586"/>
    <w:rsid w:val="003A76FE"/>
    <w:rsid w:val="003B1942"/>
    <w:rsid w:val="003B1A4A"/>
    <w:rsid w:val="003B2529"/>
    <w:rsid w:val="003B3525"/>
    <w:rsid w:val="003B3E4D"/>
    <w:rsid w:val="003B50BD"/>
    <w:rsid w:val="003B55B2"/>
    <w:rsid w:val="003B5F7F"/>
    <w:rsid w:val="003B6453"/>
    <w:rsid w:val="003B6E11"/>
    <w:rsid w:val="003B769A"/>
    <w:rsid w:val="003C0126"/>
    <w:rsid w:val="003C1CEC"/>
    <w:rsid w:val="003C3E01"/>
    <w:rsid w:val="003C42C7"/>
    <w:rsid w:val="003C497A"/>
    <w:rsid w:val="003C4D9B"/>
    <w:rsid w:val="003C4F9E"/>
    <w:rsid w:val="003C505A"/>
    <w:rsid w:val="003C6145"/>
    <w:rsid w:val="003C6194"/>
    <w:rsid w:val="003C66C2"/>
    <w:rsid w:val="003C6959"/>
    <w:rsid w:val="003C6B7C"/>
    <w:rsid w:val="003C6EED"/>
    <w:rsid w:val="003C7061"/>
    <w:rsid w:val="003C76D0"/>
    <w:rsid w:val="003C7B7D"/>
    <w:rsid w:val="003D0776"/>
    <w:rsid w:val="003D1AF2"/>
    <w:rsid w:val="003D20F5"/>
    <w:rsid w:val="003D3006"/>
    <w:rsid w:val="003D3BDB"/>
    <w:rsid w:val="003D54A8"/>
    <w:rsid w:val="003D55B0"/>
    <w:rsid w:val="003D5CEE"/>
    <w:rsid w:val="003D6B65"/>
    <w:rsid w:val="003D6EA4"/>
    <w:rsid w:val="003D73D0"/>
    <w:rsid w:val="003D793A"/>
    <w:rsid w:val="003E0252"/>
    <w:rsid w:val="003E17BD"/>
    <w:rsid w:val="003E1F88"/>
    <w:rsid w:val="003E49E7"/>
    <w:rsid w:val="003E65AB"/>
    <w:rsid w:val="003E6B17"/>
    <w:rsid w:val="003E6CA6"/>
    <w:rsid w:val="003F0260"/>
    <w:rsid w:val="003F193F"/>
    <w:rsid w:val="003F1E41"/>
    <w:rsid w:val="003F450F"/>
    <w:rsid w:val="003F4F36"/>
    <w:rsid w:val="003F51F4"/>
    <w:rsid w:val="003F5A3E"/>
    <w:rsid w:val="003F7E7B"/>
    <w:rsid w:val="004013A4"/>
    <w:rsid w:val="00401570"/>
    <w:rsid w:val="0040179B"/>
    <w:rsid w:val="0040187E"/>
    <w:rsid w:val="00403559"/>
    <w:rsid w:val="004041C0"/>
    <w:rsid w:val="00406589"/>
    <w:rsid w:val="004069BF"/>
    <w:rsid w:val="00407CD9"/>
    <w:rsid w:val="004125E9"/>
    <w:rsid w:val="00413229"/>
    <w:rsid w:val="00414E00"/>
    <w:rsid w:val="0041530C"/>
    <w:rsid w:val="0041633B"/>
    <w:rsid w:val="00417F57"/>
    <w:rsid w:val="004269BD"/>
    <w:rsid w:val="00427E40"/>
    <w:rsid w:val="0043091B"/>
    <w:rsid w:val="004311CD"/>
    <w:rsid w:val="00432A7C"/>
    <w:rsid w:val="0043415B"/>
    <w:rsid w:val="00434472"/>
    <w:rsid w:val="00435071"/>
    <w:rsid w:val="004361F6"/>
    <w:rsid w:val="0043638F"/>
    <w:rsid w:val="0043650D"/>
    <w:rsid w:val="0043696F"/>
    <w:rsid w:val="00437318"/>
    <w:rsid w:val="00437A3E"/>
    <w:rsid w:val="00437C28"/>
    <w:rsid w:val="00437C6D"/>
    <w:rsid w:val="00437F02"/>
    <w:rsid w:val="00442684"/>
    <w:rsid w:val="00443682"/>
    <w:rsid w:val="00443A8D"/>
    <w:rsid w:val="00443F65"/>
    <w:rsid w:val="0044512A"/>
    <w:rsid w:val="00445C75"/>
    <w:rsid w:val="00446254"/>
    <w:rsid w:val="00450E90"/>
    <w:rsid w:val="00451220"/>
    <w:rsid w:val="00451A31"/>
    <w:rsid w:val="00452171"/>
    <w:rsid w:val="004527D0"/>
    <w:rsid w:val="004529C1"/>
    <w:rsid w:val="00452DC1"/>
    <w:rsid w:val="004530A4"/>
    <w:rsid w:val="004536B8"/>
    <w:rsid w:val="0045526A"/>
    <w:rsid w:val="004558A9"/>
    <w:rsid w:val="004559D9"/>
    <w:rsid w:val="00455B2C"/>
    <w:rsid w:val="004572BF"/>
    <w:rsid w:val="004578BC"/>
    <w:rsid w:val="00461980"/>
    <w:rsid w:val="00462175"/>
    <w:rsid w:val="0046290A"/>
    <w:rsid w:val="00462D01"/>
    <w:rsid w:val="00463033"/>
    <w:rsid w:val="0046425F"/>
    <w:rsid w:val="00464962"/>
    <w:rsid w:val="00464EF9"/>
    <w:rsid w:val="00465A1F"/>
    <w:rsid w:val="00466260"/>
    <w:rsid w:val="00466603"/>
    <w:rsid w:val="00467AC9"/>
    <w:rsid w:val="0047173E"/>
    <w:rsid w:val="0047226B"/>
    <w:rsid w:val="004730BC"/>
    <w:rsid w:val="0047319D"/>
    <w:rsid w:val="00473873"/>
    <w:rsid w:val="00473C38"/>
    <w:rsid w:val="004750BC"/>
    <w:rsid w:val="00476373"/>
    <w:rsid w:val="0047643B"/>
    <w:rsid w:val="004769D1"/>
    <w:rsid w:val="004770D4"/>
    <w:rsid w:val="004773C0"/>
    <w:rsid w:val="00477DB2"/>
    <w:rsid w:val="00480DF9"/>
    <w:rsid w:val="00484485"/>
    <w:rsid w:val="0048470A"/>
    <w:rsid w:val="00485385"/>
    <w:rsid w:val="00485516"/>
    <w:rsid w:val="00485C16"/>
    <w:rsid w:val="00486460"/>
    <w:rsid w:val="00486A49"/>
    <w:rsid w:val="00491524"/>
    <w:rsid w:val="00492610"/>
    <w:rsid w:val="0049422A"/>
    <w:rsid w:val="00495034"/>
    <w:rsid w:val="004950CF"/>
    <w:rsid w:val="00496203"/>
    <w:rsid w:val="004964DB"/>
    <w:rsid w:val="004A2FC4"/>
    <w:rsid w:val="004A30EC"/>
    <w:rsid w:val="004A4453"/>
    <w:rsid w:val="004A7903"/>
    <w:rsid w:val="004B0C59"/>
    <w:rsid w:val="004B1075"/>
    <w:rsid w:val="004B12DF"/>
    <w:rsid w:val="004B1CD5"/>
    <w:rsid w:val="004B2863"/>
    <w:rsid w:val="004B48FB"/>
    <w:rsid w:val="004B4CEC"/>
    <w:rsid w:val="004B4F84"/>
    <w:rsid w:val="004B5505"/>
    <w:rsid w:val="004B7449"/>
    <w:rsid w:val="004B7791"/>
    <w:rsid w:val="004C0914"/>
    <w:rsid w:val="004C0BCE"/>
    <w:rsid w:val="004C1D97"/>
    <w:rsid w:val="004C28FC"/>
    <w:rsid w:val="004C3617"/>
    <w:rsid w:val="004C483D"/>
    <w:rsid w:val="004C5DDE"/>
    <w:rsid w:val="004C771C"/>
    <w:rsid w:val="004D0B13"/>
    <w:rsid w:val="004D1002"/>
    <w:rsid w:val="004D2600"/>
    <w:rsid w:val="004D3094"/>
    <w:rsid w:val="004D38A0"/>
    <w:rsid w:val="004D399C"/>
    <w:rsid w:val="004D4345"/>
    <w:rsid w:val="004D4822"/>
    <w:rsid w:val="004D54D3"/>
    <w:rsid w:val="004D5CB8"/>
    <w:rsid w:val="004D7901"/>
    <w:rsid w:val="004D7A6C"/>
    <w:rsid w:val="004E0F08"/>
    <w:rsid w:val="004E1901"/>
    <w:rsid w:val="004E1A53"/>
    <w:rsid w:val="004E2937"/>
    <w:rsid w:val="004E298E"/>
    <w:rsid w:val="004E4FE3"/>
    <w:rsid w:val="004E50BC"/>
    <w:rsid w:val="004E6BC7"/>
    <w:rsid w:val="004E7362"/>
    <w:rsid w:val="004E7CD8"/>
    <w:rsid w:val="004F102A"/>
    <w:rsid w:val="004F156D"/>
    <w:rsid w:val="004F330D"/>
    <w:rsid w:val="004F3364"/>
    <w:rsid w:val="004F38F8"/>
    <w:rsid w:val="004F405D"/>
    <w:rsid w:val="004F47A3"/>
    <w:rsid w:val="004F5DED"/>
    <w:rsid w:val="004F6811"/>
    <w:rsid w:val="004F6883"/>
    <w:rsid w:val="0050087D"/>
    <w:rsid w:val="00500F73"/>
    <w:rsid w:val="00501941"/>
    <w:rsid w:val="0050354D"/>
    <w:rsid w:val="00504BA6"/>
    <w:rsid w:val="00505106"/>
    <w:rsid w:val="005060C2"/>
    <w:rsid w:val="00506B7E"/>
    <w:rsid w:val="00506D0C"/>
    <w:rsid w:val="005070F0"/>
    <w:rsid w:val="0050760D"/>
    <w:rsid w:val="0051065A"/>
    <w:rsid w:val="0051124C"/>
    <w:rsid w:val="0051487C"/>
    <w:rsid w:val="00517213"/>
    <w:rsid w:val="00517945"/>
    <w:rsid w:val="00522672"/>
    <w:rsid w:val="005229F0"/>
    <w:rsid w:val="00523105"/>
    <w:rsid w:val="0052422D"/>
    <w:rsid w:val="00525679"/>
    <w:rsid w:val="00526557"/>
    <w:rsid w:val="0052671D"/>
    <w:rsid w:val="00532F54"/>
    <w:rsid w:val="00533B2A"/>
    <w:rsid w:val="00533CE3"/>
    <w:rsid w:val="00534F2B"/>
    <w:rsid w:val="00535DA8"/>
    <w:rsid w:val="00536FD4"/>
    <w:rsid w:val="005379CA"/>
    <w:rsid w:val="00540273"/>
    <w:rsid w:val="00542115"/>
    <w:rsid w:val="00542CB0"/>
    <w:rsid w:val="00543451"/>
    <w:rsid w:val="00543F62"/>
    <w:rsid w:val="005458C9"/>
    <w:rsid w:val="0054730F"/>
    <w:rsid w:val="0054739F"/>
    <w:rsid w:val="00547B10"/>
    <w:rsid w:val="005505BF"/>
    <w:rsid w:val="00550EF8"/>
    <w:rsid w:val="00550F0B"/>
    <w:rsid w:val="005512A8"/>
    <w:rsid w:val="005518DD"/>
    <w:rsid w:val="00553997"/>
    <w:rsid w:val="0055485D"/>
    <w:rsid w:val="00563039"/>
    <w:rsid w:val="0056387A"/>
    <w:rsid w:val="0056460E"/>
    <w:rsid w:val="00564708"/>
    <w:rsid w:val="00564A82"/>
    <w:rsid w:val="0056510B"/>
    <w:rsid w:val="0056543E"/>
    <w:rsid w:val="005656EF"/>
    <w:rsid w:val="00566349"/>
    <w:rsid w:val="0056683E"/>
    <w:rsid w:val="005672E0"/>
    <w:rsid w:val="00573161"/>
    <w:rsid w:val="005739DC"/>
    <w:rsid w:val="00574F0D"/>
    <w:rsid w:val="00575685"/>
    <w:rsid w:val="00577B95"/>
    <w:rsid w:val="00580E0F"/>
    <w:rsid w:val="00581236"/>
    <w:rsid w:val="0058265D"/>
    <w:rsid w:val="00582766"/>
    <w:rsid w:val="0058294D"/>
    <w:rsid w:val="00583746"/>
    <w:rsid w:val="00583878"/>
    <w:rsid w:val="005848CE"/>
    <w:rsid w:val="0058566B"/>
    <w:rsid w:val="00585DD4"/>
    <w:rsid w:val="00586064"/>
    <w:rsid w:val="005869C7"/>
    <w:rsid w:val="00590D59"/>
    <w:rsid w:val="00591463"/>
    <w:rsid w:val="00591835"/>
    <w:rsid w:val="005922C8"/>
    <w:rsid w:val="0059291D"/>
    <w:rsid w:val="00593B50"/>
    <w:rsid w:val="00594C6D"/>
    <w:rsid w:val="00594D93"/>
    <w:rsid w:val="005969A4"/>
    <w:rsid w:val="00596D83"/>
    <w:rsid w:val="005974BF"/>
    <w:rsid w:val="005A0152"/>
    <w:rsid w:val="005A176D"/>
    <w:rsid w:val="005A21FF"/>
    <w:rsid w:val="005A29FE"/>
    <w:rsid w:val="005A3BBD"/>
    <w:rsid w:val="005A3F82"/>
    <w:rsid w:val="005A4E94"/>
    <w:rsid w:val="005A7EA7"/>
    <w:rsid w:val="005B1CCD"/>
    <w:rsid w:val="005B1F81"/>
    <w:rsid w:val="005B28B6"/>
    <w:rsid w:val="005B2C04"/>
    <w:rsid w:val="005B35A1"/>
    <w:rsid w:val="005B3754"/>
    <w:rsid w:val="005B48E3"/>
    <w:rsid w:val="005B4992"/>
    <w:rsid w:val="005B53BC"/>
    <w:rsid w:val="005B5B8C"/>
    <w:rsid w:val="005B624C"/>
    <w:rsid w:val="005C0A03"/>
    <w:rsid w:val="005C0DD9"/>
    <w:rsid w:val="005C117C"/>
    <w:rsid w:val="005C3086"/>
    <w:rsid w:val="005C3A39"/>
    <w:rsid w:val="005C538C"/>
    <w:rsid w:val="005C7835"/>
    <w:rsid w:val="005C7D8A"/>
    <w:rsid w:val="005D37FF"/>
    <w:rsid w:val="005D38A1"/>
    <w:rsid w:val="005D6D05"/>
    <w:rsid w:val="005D79B9"/>
    <w:rsid w:val="005D7AC4"/>
    <w:rsid w:val="005E032D"/>
    <w:rsid w:val="005E0B3C"/>
    <w:rsid w:val="005E18D9"/>
    <w:rsid w:val="005E1962"/>
    <w:rsid w:val="005E1B65"/>
    <w:rsid w:val="005E5E77"/>
    <w:rsid w:val="005F10DB"/>
    <w:rsid w:val="005F1EF9"/>
    <w:rsid w:val="005F29B8"/>
    <w:rsid w:val="005F347A"/>
    <w:rsid w:val="005F349C"/>
    <w:rsid w:val="005F4A40"/>
    <w:rsid w:val="005F4C43"/>
    <w:rsid w:val="005F6005"/>
    <w:rsid w:val="005F6164"/>
    <w:rsid w:val="00600B3A"/>
    <w:rsid w:val="0060120C"/>
    <w:rsid w:val="00602749"/>
    <w:rsid w:val="006029E7"/>
    <w:rsid w:val="00603077"/>
    <w:rsid w:val="00603735"/>
    <w:rsid w:val="00603B32"/>
    <w:rsid w:val="00603D5B"/>
    <w:rsid w:val="00603F2E"/>
    <w:rsid w:val="00604E06"/>
    <w:rsid w:val="00604F64"/>
    <w:rsid w:val="00611825"/>
    <w:rsid w:val="006126AB"/>
    <w:rsid w:val="00613178"/>
    <w:rsid w:val="00613D21"/>
    <w:rsid w:val="006152A8"/>
    <w:rsid w:val="0061551B"/>
    <w:rsid w:val="0061664B"/>
    <w:rsid w:val="0061719B"/>
    <w:rsid w:val="006179C3"/>
    <w:rsid w:val="00620BCD"/>
    <w:rsid w:val="006212A6"/>
    <w:rsid w:val="0062261F"/>
    <w:rsid w:val="0062491D"/>
    <w:rsid w:val="00624A81"/>
    <w:rsid w:val="00624C80"/>
    <w:rsid w:val="0062648E"/>
    <w:rsid w:val="0062655E"/>
    <w:rsid w:val="00627D4E"/>
    <w:rsid w:val="006320FC"/>
    <w:rsid w:val="00632F50"/>
    <w:rsid w:val="00633692"/>
    <w:rsid w:val="00633693"/>
    <w:rsid w:val="00633964"/>
    <w:rsid w:val="0063450B"/>
    <w:rsid w:val="0063497D"/>
    <w:rsid w:val="00634A7A"/>
    <w:rsid w:val="00634EDE"/>
    <w:rsid w:val="00635B6F"/>
    <w:rsid w:val="00635E57"/>
    <w:rsid w:val="00635EB7"/>
    <w:rsid w:val="00637175"/>
    <w:rsid w:val="006374BA"/>
    <w:rsid w:val="00637810"/>
    <w:rsid w:val="00641B3B"/>
    <w:rsid w:val="006428F7"/>
    <w:rsid w:val="00643DAB"/>
    <w:rsid w:val="0064400F"/>
    <w:rsid w:val="00644AAB"/>
    <w:rsid w:val="0064533B"/>
    <w:rsid w:val="0064568C"/>
    <w:rsid w:val="00645D92"/>
    <w:rsid w:val="006464A8"/>
    <w:rsid w:val="00646620"/>
    <w:rsid w:val="00647553"/>
    <w:rsid w:val="00647D13"/>
    <w:rsid w:val="00647F41"/>
    <w:rsid w:val="00650208"/>
    <w:rsid w:val="00652E99"/>
    <w:rsid w:val="00654462"/>
    <w:rsid w:val="00655205"/>
    <w:rsid w:val="006562A4"/>
    <w:rsid w:val="00656846"/>
    <w:rsid w:val="00656A79"/>
    <w:rsid w:val="00656A7B"/>
    <w:rsid w:val="00657A14"/>
    <w:rsid w:val="0066076A"/>
    <w:rsid w:val="00660A38"/>
    <w:rsid w:val="0066131A"/>
    <w:rsid w:val="00661C0A"/>
    <w:rsid w:val="00662198"/>
    <w:rsid w:val="0066388D"/>
    <w:rsid w:val="00663C12"/>
    <w:rsid w:val="006642E1"/>
    <w:rsid w:val="006644FE"/>
    <w:rsid w:val="00664C60"/>
    <w:rsid w:val="00665CB1"/>
    <w:rsid w:val="006660F8"/>
    <w:rsid w:val="006665F4"/>
    <w:rsid w:val="0066760D"/>
    <w:rsid w:val="00667C6A"/>
    <w:rsid w:val="006710BA"/>
    <w:rsid w:val="00672E3D"/>
    <w:rsid w:val="0067722B"/>
    <w:rsid w:val="00677774"/>
    <w:rsid w:val="00680AC5"/>
    <w:rsid w:val="0068157C"/>
    <w:rsid w:val="00682550"/>
    <w:rsid w:val="00683520"/>
    <w:rsid w:val="006836B5"/>
    <w:rsid w:val="00683EA1"/>
    <w:rsid w:val="00685398"/>
    <w:rsid w:val="00685AC9"/>
    <w:rsid w:val="006878D1"/>
    <w:rsid w:val="006901E4"/>
    <w:rsid w:val="00690A72"/>
    <w:rsid w:val="00690D58"/>
    <w:rsid w:val="006916CC"/>
    <w:rsid w:val="006916DF"/>
    <w:rsid w:val="00691D25"/>
    <w:rsid w:val="006923B9"/>
    <w:rsid w:val="00692D4F"/>
    <w:rsid w:val="00695007"/>
    <w:rsid w:val="0069568A"/>
    <w:rsid w:val="00695A14"/>
    <w:rsid w:val="00696CAA"/>
    <w:rsid w:val="006976C1"/>
    <w:rsid w:val="006978EC"/>
    <w:rsid w:val="006A5799"/>
    <w:rsid w:val="006A61E1"/>
    <w:rsid w:val="006A6478"/>
    <w:rsid w:val="006A6746"/>
    <w:rsid w:val="006A7981"/>
    <w:rsid w:val="006B0D1E"/>
    <w:rsid w:val="006B1B02"/>
    <w:rsid w:val="006B2ABB"/>
    <w:rsid w:val="006B37D3"/>
    <w:rsid w:val="006B56F5"/>
    <w:rsid w:val="006B7210"/>
    <w:rsid w:val="006C146F"/>
    <w:rsid w:val="006C1F7D"/>
    <w:rsid w:val="006C246B"/>
    <w:rsid w:val="006C3448"/>
    <w:rsid w:val="006C35C9"/>
    <w:rsid w:val="006C50D4"/>
    <w:rsid w:val="006C5790"/>
    <w:rsid w:val="006C5876"/>
    <w:rsid w:val="006C5D80"/>
    <w:rsid w:val="006C6C7C"/>
    <w:rsid w:val="006D1B55"/>
    <w:rsid w:val="006D4D9B"/>
    <w:rsid w:val="006D5D80"/>
    <w:rsid w:val="006D617E"/>
    <w:rsid w:val="006D7817"/>
    <w:rsid w:val="006E00CC"/>
    <w:rsid w:val="006E0F2A"/>
    <w:rsid w:val="006E1383"/>
    <w:rsid w:val="006E2600"/>
    <w:rsid w:val="006E294C"/>
    <w:rsid w:val="006E38F0"/>
    <w:rsid w:val="006E4BF4"/>
    <w:rsid w:val="006F0ACF"/>
    <w:rsid w:val="006F16AC"/>
    <w:rsid w:val="006F32E4"/>
    <w:rsid w:val="006F3BAE"/>
    <w:rsid w:val="006F5F6D"/>
    <w:rsid w:val="0070215A"/>
    <w:rsid w:val="00703676"/>
    <w:rsid w:val="007040C3"/>
    <w:rsid w:val="0070542E"/>
    <w:rsid w:val="007065B1"/>
    <w:rsid w:val="00706AD4"/>
    <w:rsid w:val="007114F8"/>
    <w:rsid w:val="007117CE"/>
    <w:rsid w:val="0071230B"/>
    <w:rsid w:val="0071236F"/>
    <w:rsid w:val="0071244B"/>
    <w:rsid w:val="007132C5"/>
    <w:rsid w:val="00713BFB"/>
    <w:rsid w:val="00715129"/>
    <w:rsid w:val="00717BE4"/>
    <w:rsid w:val="00717F84"/>
    <w:rsid w:val="00721129"/>
    <w:rsid w:val="00722CCC"/>
    <w:rsid w:val="00722D2A"/>
    <w:rsid w:val="00725624"/>
    <w:rsid w:val="00725ED6"/>
    <w:rsid w:val="00726AD3"/>
    <w:rsid w:val="0072750E"/>
    <w:rsid w:val="00727F8C"/>
    <w:rsid w:val="007315D8"/>
    <w:rsid w:val="007317F5"/>
    <w:rsid w:val="00731A69"/>
    <w:rsid w:val="00732884"/>
    <w:rsid w:val="00734620"/>
    <w:rsid w:val="0073594D"/>
    <w:rsid w:val="007366E1"/>
    <w:rsid w:val="00736747"/>
    <w:rsid w:val="00736AD3"/>
    <w:rsid w:val="00736B5A"/>
    <w:rsid w:val="0073725F"/>
    <w:rsid w:val="00740366"/>
    <w:rsid w:val="00740E09"/>
    <w:rsid w:val="0074170D"/>
    <w:rsid w:val="00744478"/>
    <w:rsid w:val="00745343"/>
    <w:rsid w:val="00746D1E"/>
    <w:rsid w:val="00747D33"/>
    <w:rsid w:val="0075124B"/>
    <w:rsid w:val="00754BAB"/>
    <w:rsid w:val="007555A7"/>
    <w:rsid w:val="00755B36"/>
    <w:rsid w:val="007563D6"/>
    <w:rsid w:val="007568BC"/>
    <w:rsid w:val="00756FA4"/>
    <w:rsid w:val="00757A00"/>
    <w:rsid w:val="00760149"/>
    <w:rsid w:val="007617E4"/>
    <w:rsid w:val="0076401F"/>
    <w:rsid w:val="0076409E"/>
    <w:rsid w:val="00765B92"/>
    <w:rsid w:val="00766425"/>
    <w:rsid w:val="00770EC9"/>
    <w:rsid w:val="0077116B"/>
    <w:rsid w:val="00771911"/>
    <w:rsid w:val="007726E8"/>
    <w:rsid w:val="007733E9"/>
    <w:rsid w:val="00774F37"/>
    <w:rsid w:val="007754F4"/>
    <w:rsid w:val="00776690"/>
    <w:rsid w:val="00776EFB"/>
    <w:rsid w:val="0078004C"/>
    <w:rsid w:val="00783B50"/>
    <w:rsid w:val="00783EE5"/>
    <w:rsid w:val="007869FA"/>
    <w:rsid w:val="00787488"/>
    <w:rsid w:val="00787595"/>
    <w:rsid w:val="007876EE"/>
    <w:rsid w:val="00787D38"/>
    <w:rsid w:val="0079043B"/>
    <w:rsid w:val="00790A12"/>
    <w:rsid w:val="0079122C"/>
    <w:rsid w:val="007925CD"/>
    <w:rsid w:val="007928C2"/>
    <w:rsid w:val="00793E58"/>
    <w:rsid w:val="00794DE6"/>
    <w:rsid w:val="00794EB1"/>
    <w:rsid w:val="007951D7"/>
    <w:rsid w:val="00795AD4"/>
    <w:rsid w:val="007A0286"/>
    <w:rsid w:val="007A049D"/>
    <w:rsid w:val="007A2382"/>
    <w:rsid w:val="007A35E0"/>
    <w:rsid w:val="007A3834"/>
    <w:rsid w:val="007A4BBA"/>
    <w:rsid w:val="007A551E"/>
    <w:rsid w:val="007A5D75"/>
    <w:rsid w:val="007A6C2F"/>
    <w:rsid w:val="007A7392"/>
    <w:rsid w:val="007B16A9"/>
    <w:rsid w:val="007B18B2"/>
    <w:rsid w:val="007B546B"/>
    <w:rsid w:val="007B7407"/>
    <w:rsid w:val="007C32FC"/>
    <w:rsid w:val="007C4F60"/>
    <w:rsid w:val="007C55F5"/>
    <w:rsid w:val="007C6E25"/>
    <w:rsid w:val="007D06BF"/>
    <w:rsid w:val="007D1600"/>
    <w:rsid w:val="007D1682"/>
    <w:rsid w:val="007D26AC"/>
    <w:rsid w:val="007D29B7"/>
    <w:rsid w:val="007D2BD9"/>
    <w:rsid w:val="007D33A8"/>
    <w:rsid w:val="007D368B"/>
    <w:rsid w:val="007D3E39"/>
    <w:rsid w:val="007D5295"/>
    <w:rsid w:val="007D652B"/>
    <w:rsid w:val="007E23F1"/>
    <w:rsid w:val="007E3426"/>
    <w:rsid w:val="007E5C2F"/>
    <w:rsid w:val="007E5E43"/>
    <w:rsid w:val="007E7135"/>
    <w:rsid w:val="007E7B3A"/>
    <w:rsid w:val="007F3070"/>
    <w:rsid w:val="007F3A78"/>
    <w:rsid w:val="007F57CF"/>
    <w:rsid w:val="007F5828"/>
    <w:rsid w:val="007F7859"/>
    <w:rsid w:val="00802BDA"/>
    <w:rsid w:val="00802C1C"/>
    <w:rsid w:val="00804012"/>
    <w:rsid w:val="008052E6"/>
    <w:rsid w:val="00805619"/>
    <w:rsid w:val="00805889"/>
    <w:rsid w:val="00805F92"/>
    <w:rsid w:val="008078EE"/>
    <w:rsid w:val="00807B78"/>
    <w:rsid w:val="00810114"/>
    <w:rsid w:val="00811139"/>
    <w:rsid w:val="008123B7"/>
    <w:rsid w:val="0081299B"/>
    <w:rsid w:val="00814869"/>
    <w:rsid w:val="00815991"/>
    <w:rsid w:val="008164B7"/>
    <w:rsid w:val="008171E8"/>
    <w:rsid w:val="0081744F"/>
    <w:rsid w:val="00820918"/>
    <w:rsid w:val="00820C8E"/>
    <w:rsid w:val="00821679"/>
    <w:rsid w:val="00822120"/>
    <w:rsid w:val="00827099"/>
    <w:rsid w:val="0082769E"/>
    <w:rsid w:val="00827940"/>
    <w:rsid w:val="00830F33"/>
    <w:rsid w:val="00831FE9"/>
    <w:rsid w:val="00832890"/>
    <w:rsid w:val="008333D0"/>
    <w:rsid w:val="008333E8"/>
    <w:rsid w:val="00834CDC"/>
    <w:rsid w:val="008357CA"/>
    <w:rsid w:val="00836536"/>
    <w:rsid w:val="008372FB"/>
    <w:rsid w:val="0083736A"/>
    <w:rsid w:val="008424EF"/>
    <w:rsid w:val="00842E0E"/>
    <w:rsid w:val="008507D3"/>
    <w:rsid w:val="00851A8C"/>
    <w:rsid w:val="0085390B"/>
    <w:rsid w:val="00855147"/>
    <w:rsid w:val="00855382"/>
    <w:rsid w:val="008558EC"/>
    <w:rsid w:val="00856F09"/>
    <w:rsid w:val="00857440"/>
    <w:rsid w:val="0086016E"/>
    <w:rsid w:val="0086049C"/>
    <w:rsid w:val="0086064C"/>
    <w:rsid w:val="00861212"/>
    <w:rsid w:val="008617E3"/>
    <w:rsid w:val="00861BA0"/>
    <w:rsid w:val="00862F73"/>
    <w:rsid w:val="00862FE7"/>
    <w:rsid w:val="008640D2"/>
    <w:rsid w:val="00865A7A"/>
    <w:rsid w:val="00870B69"/>
    <w:rsid w:val="00870E32"/>
    <w:rsid w:val="008710EA"/>
    <w:rsid w:val="0087149D"/>
    <w:rsid w:val="0087152F"/>
    <w:rsid w:val="00872BC4"/>
    <w:rsid w:val="00873C9F"/>
    <w:rsid w:val="00874096"/>
    <w:rsid w:val="008742EE"/>
    <w:rsid w:val="0087651E"/>
    <w:rsid w:val="008774E0"/>
    <w:rsid w:val="00880103"/>
    <w:rsid w:val="00880D77"/>
    <w:rsid w:val="00882119"/>
    <w:rsid w:val="00882A7B"/>
    <w:rsid w:val="0088381F"/>
    <w:rsid w:val="0088418F"/>
    <w:rsid w:val="00885E78"/>
    <w:rsid w:val="00886CB4"/>
    <w:rsid w:val="00894ADD"/>
    <w:rsid w:val="00895D5F"/>
    <w:rsid w:val="008A1318"/>
    <w:rsid w:val="008A149D"/>
    <w:rsid w:val="008A3446"/>
    <w:rsid w:val="008A392B"/>
    <w:rsid w:val="008A45A2"/>
    <w:rsid w:val="008A794D"/>
    <w:rsid w:val="008A7C36"/>
    <w:rsid w:val="008B0C4F"/>
    <w:rsid w:val="008B1D9E"/>
    <w:rsid w:val="008B23EB"/>
    <w:rsid w:val="008B23FB"/>
    <w:rsid w:val="008B3322"/>
    <w:rsid w:val="008B3386"/>
    <w:rsid w:val="008B4967"/>
    <w:rsid w:val="008B4F88"/>
    <w:rsid w:val="008B4FA5"/>
    <w:rsid w:val="008B5F0E"/>
    <w:rsid w:val="008B6B5B"/>
    <w:rsid w:val="008B74B8"/>
    <w:rsid w:val="008B7C5A"/>
    <w:rsid w:val="008C19CE"/>
    <w:rsid w:val="008C2012"/>
    <w:rsid w:val="008C2AD2"/>
    <w:rsid w:val="008C2DAA"/>
    <w:rsid w:val="008C3C62"/>
    <w:rsid w:val="008C3C89"/>
    <w:rsid w:val="008C4530"/>
    <w:rsid w:val="008C56E2"/>
    <w:rsid w:val="008C6162"/>
    <w:rsid w:val="008D13C1"/>
    <w:rsid w:val="008D1908"/>
    <w:rsid w:val="008D4219"/>
    <w:rsid w:val="008D7D23"/>
    <w:rsid w:val="008E04DE"/>
    <w:rsid w:val="008E2DB9"/>
    <w:rsid w:val="008E2EA9"/>
    <w:rsid w:val="008E4CCA"/>
    <w:rsid w:val="008E5BED"/>
    <w:rsid w:val="008E60F5"/>
    <w:rsid w:val="008E67FC"/>
    <w:rsid w:val="008E765F"/>
    <w:rsid w:val="008E7F6B"/>
    <w:rsid w:val="008F41E1"/>
    <w:rsid w:val="008F4FD8"/>
    <w:rsid w:val="008F58C3"/>
    <w:rsid w:val="009003AE"/>
    <w:rsid w:val="009005F0"/>
    <w:rsid w:val="009021C1"/>
    <w:rsid w:val="00902717"/>
    <w:rsid w:val="00903468"/>
    <w:rsid w:val="009049ED"/>
    <w:rsid w:val="00904B55"/>
    <w:rsid w:val="00907062"/>
    <w:rsid w:val="009076BD"/>
    <w:rsid w:val="00910065"/>
    <w:rsid w:val="0091051F"/>
    <w:rsid w:val="0091148C"/>
    <w:rsid w:val="00911FC3"/>
    <w:rsid w:val="009128FA"/>
    <w:rsid w:val="009134D6"/>
    <w:rsid w:val="0091355D"/>
    <w:rsid w:val="00913797"/>
    <w:rsid w:val="00914483"/>
    <w:rsid w:val="0091485C"/>
    <w:rsid w:val="00915201"/>
    <w:rsid w:val="00915C79"/>
    <w:rsid w:val="00916BA2"/>
    <w:rsid w:val="009213C4"/>
    <w:rsid w:val="00921553"/>
    <w:rsid w:val="0092269C"/>
    <w:rsid w:val="00922B49"/>
    <w:rsid w:val="00922F57"/>
    <w:rsid w:val="00923C7C"/>
    <w:rsid w:val="00923E75"/>
    <w:rsid w:val="00926516"/>
    <w:rsid w:val="00926B56"/>
    <w:rsid w:val="009275A7"/>
    <w:rsid w:val="009275FA"/>
    <w:rsid w:val="009276ED"/>
    <w:rsid w:val="00931A85"/>
    <w:rsid w:val="00931E95"/>
    <w:rsid w:val="00932BD6"/>
    <w:rsid w:val="0093443D"/>
    <w:rsid w:val="00937876"/>
    <w:rsid w:val="00941F5E"/>
    <w:rsid w:val="00943AE2"/>
    <w:rsid w:val="00943D71"/>
    <w:rsid w:val="0094440A"/>
    <w:rsid w:val="00945840"/>
    <w:rsid w:val="00945D33"/>
    <w:rsid w:val="00946101"/>
    <w:rsid w:val="00946B80"/>
    <w:rsid w:val="00950A9C"/>
    <w:rsid w:val="00950B45"/>
    <w:rsid w:val="00951783"/>
    <w:rsid w:val="009528C0"/>
    <w:rsid w:val="0095428B"/>
    <w:rsid w:val="00954866"/>
    <w:rsid w:val="00955D04"/>
    <w:rsid w:val="00955DC3"/>
    <w:rsid w:val="009575C3"/>
    <w:rsid w:val="0096081F"/>
    <w:rsid w:val="00961287"/>
    <w:rsid w:val="00962088"/>
    <w:rsid w:val="00962237"/>
    <w:rsid w:val="0096329C"/>
    <w:rsid w:val="00963DE5"/>
    <w:rsid w:val="00964095"/>
    <w:rsid w:val="00964398"/>
    <w:rsid w:val="0096453D"/>
    <w:rsid w:val="00964B36"/>
    <w:rsid w:val="00966192"/>
    <w:rsid w:val="0097051A"/>
    <w:rsid w:val="009720EB"/>
    <w:rsid w:val="009723FA"/>
    <w:rsid w:val="00972B5C"/>
    <w:rsid w:val="00974206"/>
    <w:rsid w:val="00974946"/>
    <w:rsid w:val="0097530E"/>
    <w:rsid w:val="00975CB1"/>
    <w:rsid w:val="0097619D"/>
    <w:rsid w:val="00977254"/>
    <w:rsid w:val="00977C56"/>
    <w:rsid w:val="0098059F"/>
    <w:rsid w:val="00980A2C"/>
    <w:rsid w:val="00980E6A"/>
    <w:rsid w:val="0098124C"/>
    <w:rsid w:val="00982753"/>
    <w:rsid w:val="00983D55"/>
    <w:rsid w:val="00984137"/>
    <w:rsid w:val="0098557B"/>
    <w:rsid w:val="00985957"/>
    <w:rsid w:val="009873D0"/>
    <w:rsid w:val="0099148B"/>
    <w:rsid w:val="009920E7"/>
    <w:rsid w:val="0099211E"/>
    <w:rsid w:val="0099260D"/>
    <w:rsid w:val="00992C25"/>
    <w:rsid w:val="009938F5"/>
    <w:rsid w:val="00994105"/>
    <w:rsid w:val="00994601"/>
    <w:rsid w:val="00994633"/>
    <w:rsid w:val="00995374"/>
    <w:rsid w:val="009954F3"/>
    <w:rsid w:val="0099693A"/>
    <w:rsid w:val="00997C17"/>
    <w:rsid w:val="009A282B"/>
    <w:rsid w:val="009A47C8"/>
    <w:rsid w:val="009A5937"/>
    <w:rsid w:val="009A6933"/>
    <w:rsid w:val="009A6AEA"/>
    <w:rsid w:val="009A7274"/>
    <w:rsid w:val="009B1D68"/>
    <w:rsid w:val="009B2659"/>
    <w:rsid w:val="009B2DEF"/>
    <w:rsid w:val="009B36B5"/>
    <w:rsid w:val="009B38E3"/>
    <w:rsid w:val="009B3B26"/>
    <w:rsid w:val="009B4134"/>
    <w:rsid w:val="009B4498"/>
    <w:rsid w:val="009B5E4B"/>
    <w:rsid w:val="009B7F40"/>
    <w:rsid w:val="009C0719"/>
    <w:rsid w:val="009C29AC"/>
    <w:rsid w:val="009C3139"/>
    <w:rsid w:val="009C62FA"/>
    <w:rsid w:val="009C6C4B"/>
    <w:rsid w:val="009C75D5"/>
    <w:rsid w:val="009C7AAC"/>
    <w:rsid w:val="009D0DD6"/>
    <w:rsid w:val="009D13E2"/>
    <w:rsid w:val="009D1643"/>
    <w:rsid w:val="009D1783"/>
    <w:rsid w:val="009D192D"/>
    <w:rsid w:val="009D1F2C"/>
    <w:rsid w:val="009D25A5"/>
    <w:rsid w:val="009D53B9"/>
    <w:rsid w:val="009D5B58"/>
    <w:rsid w:val="009E235B"/>
    <w:rsid w:val="009E24C9"/>
    <w:rsid w:val="009E2FD3"/>
    <w:rsid w:val="009E3132"/>
    <w:rsid w:val="009E3BFD"/>
    <w:rsid w:val="009E426D"/>
    <w:rsid w:val="009E638B"/>
    <w:rsid w:val="009E7F6B"/>
    <w:rsid w:val="009F0038"/>
    <w:rsid w:val="009F0B5B"/>
    <w:rsid w:val="009F1BB8"/>
    <w:rsid w:val="009F2404"/>
    <w:rsid w:val="009F2623"/>
    <w:rsid w:val="009F2F55"/>
    <w:rsid w:val="009F4E91"/>
    <w:rsid w:val="009F5632"/>
    <w:rsid w:val="009F5C0D"/>
    <w:rsid w:val="009F77F2"/>
    <w:rsid w:val="009F7A1F"/>
    <w:rsid w:val="00A0003B"/>
    <w:rsid w:val="00A003EC"/>
    <w:rsid w:val="00A04AB9"/>
    <w:rsid w:val="00A04B2B"/>
    <w:rsid w:val="00A05942"/>
    <w:rsid w:val="00A05F9E"/>
    <w:rsid w:val="00A07885"/>
    <w:rsid w:val="00A07990"/>
    <w:rsid w:val="00A07B6D"/>
    <w:rsid w:val="00A12554"/>
    <w:rsid w:val="00A1268E"/>
    <w:rsid w:val="00A12A83"/>
    <w:rsid w:val="00A14CC2"/>
    <w:rsid w:val="00A16519"/>
    <w:rsid w:val="00A16E2C"/>
    <w:rsid w:val="00A219C5"/>
    <w:rsid w:val="00A22644"/>
    <w:rsid w:val="00A2699F"/>
    <w:rsid w:val="00A26BAB"/>
    <w:rsid w:val="00A27586"/>
    <w:rsid w:val="00A27D86"/>
    <w:rsid w:val="00A30023"/>
    <w:rsid w:val="00A30157"/>
    <w:rsid w:val="00A311A2"/>
    <w:rsid w:val="00A31A75"/>
    <w:rsid w:val="00A31E23"/>
    <w:rsid w:val="00A31F98"/>
    <w:rsid w:val="00A3366F"/>
    <w:rsid w:val="00A34349"/>
    <w:rsid w:val="00A3506F"/>
    <w:rsid w:val="00A359E5"/>
    <w:rsid w:val="00A36163"/>
    <w:rsid w:val="00A361FD"/>
    <w:rsid w:val="00A4031C"/>
    <w:rsid w:val="00A423AB"/>
    <w:rsid w:val="00A427D6"/>
    <w:rsid w:val="00A445BB"/>
    <w:rsid w:val="00A457E8"/>
    <w:rsid w:val="00A45B08"/>
    <w:rsid w:val="00A45DCE"/>
    <w:rsid w:val="00A4797C"/>
    <w:rsid w:val="00A54376"/>
    <w:rsid w:val="00A56415"/>
    <w:rsid w:val="00A56909"/>
    <w:rsid w:val="00A612AA"/>
    <w:rsid w:val="00A61736"/>
    <w:rsid w:val="00A62982"/>
    <w:rsid w:val="00A62E77"/>
    <w:rsid w:val="00A62FED"/>
    <w:rsid w:val="00A638F9"/>
    <w:rsid w:val="00A64020"/>
    <w:rsid w:val="00A66203"/>
    <w:rsid w:val="00A70CC5"/>
    <w:rsid w:val="00A714B1"/>
    <w:rsid w:val="00A71942"/>
    <w:rsid w:val="00A72079"/>
    <w:rsid w:val="00A72124"/>
    <w:rsid w:val="00A73D0C"/>
    <w:rsid w:val="00A73F87"/>
    <w:rsid w:val="00A74BC7"/>
    <w:rsid w:val="00A75513"/>
    <w:rsid w:val="00A75914"/>
    <w:rsid w:val="00A75A48"/>
    <w:rsid w:val="00A75D14"/>
    <w:rsid w:val="00A803F9"/>
    <w:rsid w:val="00A8272F"/>
    <w:rsid w:val="00A82A96"/>
    <w:rsid w:val="00A82C22"/>
    <w:rsid w:val="00A843D2"/>
    <w:rsid w:val="00A84F12"/>
    <w:rsid w:val="00A853A1"/>
    <w:rsid w:val="00A85D83"/>
    <w:rsid w:val="00A86FAC"/>
    <w:rsid w:val="00A87459"/>
    <w:rsid w:val="00A87B90"/>
    <w:rsid w:val="00A900C0"/>
    <w:rsid w:val="00A90790"/>
    <w:rsid w:val="00A90F42"/>
    <w:rsid w:val="00A92085"/>
    <w:rsid w:val="00A936AB"/>
    <w:rsid w:val="00A93C60"/>
    <w:rsid w:val="00A94B78"/>
    <w:rsid w:val="00A95361"/>
    <w:rsid w:val="00A95E11"/>
    <w:rsid w:val="00A975D0"/>
    <w:rsid w:val="00AA0BEE"/>
    <w:rsid w:val="00AA1BC3"/>
    <w:rsid w:val="00AA391F"/>
    <w:rsid w:val="00AA416F"/>
    <w:rsid w:val="00AA4766"/>
    <w:rsid w:val="00AA4DA9"/>
    <w:rsid w:val="00AA5792"/>
    <w:rsid w:val="00AA579D"/>
    <w:rsid w:val="00AA67E9"/>
    <w:rsid w:val="00AA7317"/>
    <w:rsid w:val="00AB09D5"/>
    <w:rsid w:val="00AB22D3"/>
    <w:rsid w:val="00AB2376"/>
    <w:rsid w:val="00AB312F"/>
    <w:rsid w:val="00AB33A1"/>
    <w:rsid w:val="00AB353A"/>
    <w:rsid w:val="00AB35C5"/>
    <w:rsid w:val="00AB425C"/>
    <w:rsid w:val="00AB4D07"/>
    <w:rsid w:val="00AB568A"/>
    <w:rsid w:val="00AB6A59"/>
    <w:rsid w:val="00AB6B6B"/>
    <w:rsid w:val="00AB7197"/>
    <w:rsid w:val="00AC011E"/>
    <w:rsid w:val="00AC2485"/>
    <w:rsid w:val="00AC2859"/>
    <w:rsid w:val="00AC476F"/>
    <w:rsid w:val="00AC5320"/>
    <w:rsid w:val="00AC755D"/>
    <w:rsid w:val="00AC7879"/>
    <w:rsid w:val="00AC7D02"/>
    <w:rsid w:val="00AC7EB8"/>
    <w:rsid w:val="00AD090B"/>
    <w:rsid w:val="00AD0D45"/>
    <w:rsid w:val="00AD51CB"/>
    <w:rsid w:val="00AE0DB9"/>
    <w:rsid w:val="00AE1516"/>
    <w:rsid w:val="00AE1B4C"/>
    <w:rsid w:val="00AE1EFF"/>
    <w:rsid w:val="00AE203C"/>
    <w:rsid w:val="00AE3FE8"/>
    <w:rsid w:val="00AE5179"/>
    <w:rsid w:val="00AE5CD7"/>
    <w:rsid w:val="00AE7935"/>
    <w:rsid w:val="00AF07F5"/>
    <w:rsid w:val="00AF1DAD"/>
    <w:rsid w:val="00AF3761"/>
    <w:rsid w:val="00AF51F0"/>
    <w:rsid w:val="00AF67A7"/>
    <w:rsid w:val="00AF7086"/>
    <w:rsid w:val="00AF7AB5"/>
    <w:rsid w:val="00B0060B"/>
    <w:rsid w:val="00B02561"/>
    <w:rsid w:val="00B03052"/>
    <w:rsid w:val="00B03270"/>
    <w:rsid w:val="00B0349A"/>
    <w:rsid w:val="00B03526"/>
    <w:rsid w:val="00B036FF"/>
    <w:rsid w:val="00B03F92"/>
    <w:rsid w:val="00B03FDF"/>
    <w:rsid w:val="00B04D0B"/>
    <w:rsid w:val="00B05C1B"/>
    <w:rsid w:val="00B06DD0"/>
    <w:rsid w:val="00B07702"/>
    <w:rsid w:val="00B07C1D"/>
    <w:rsid w:val="00B1086A"/>
    <w:rsid w:val="00B10B92"/>
    <w:rsid w:val="00B12964"/>
    <w:rsid w:val="00B14796"/>
    <w:rsid w:val="00B1574C"/>
    <w:rsid w:val="00B219A3"/>
    <w:rsid w:val="00B21D13"/>
    <w:rsid w:val="00B2205D"/>
    <w:rsid w:val="00B233D5"/>
    <w:rsid w:val="00B25513"/>
    <w:rsid w:val="00B25DCF"/>
    <w:rsid w:val="00B25E58"/>
    <w:rsid w:val="00B25FCF"/>
    <w:rsid w:val="00B26DAC"/>
    <w:rsid w:val="00B30F9A"/>
    <w:rsid w:val="00B320A4"/>
    <w:rsid w:val="00B3274C"/>
    <w:rsid w:val="00B328C0"/>
    <w:rsid w:val="00B32A75"/>
    <w:rsid w:val="00B32A79"/>
    <w:rsid w:val="00B32FD9"/>
    <w:rsid w:val="00B338BE"/>
    <w:rsid w:val="00B33D01"/>
    <w:rsid w:val="00B3477D"/>
    <w:rsid w:val="00B34E28"/>
    <w:rsid w:val="00B353F2"/>
    <w:rsid w:val="00B3638B"/>
    <w:rsid w:val="00B3674E"/>
    <w:rsid w:val="00B36A19"/>
    <w:rsid w:val="00B379B2"/>
    <w:rsid w:val="00B41D67"/>
    <w:rsid w:val="00B43261"/>
    <w:rsid w:val="00B4515A"/>
    <w:rsid w:val="00B45EF8"/>
    <w:rsid w:val="00B464C3"/>
    <w:rsid w:val="00B47196"/>
    <w:rsid w:val="00B47739"/>
    <w:rsid w:val="00B47A5D"/>
    <w:rsid w:val="00B50639"/>
    <w:rsid w:val="00B50895"/>
    <w:rsid w:val="00B51F55"/>
    <w:rsid w:val="00B53362"/>
    <w:rsid w:val="00B5360F"/>
    <w:rsid w:val="00B540F5"/>
    <w:rsid w:val="00B56F22"/>
    <w:rsid w:val="00B572AB"/>
    <w:rsid w:val="00B57A34"/>
    <w:rsid w:val="00B608B6"/>
    <w:rsid w:val="00B611F4"/>
    <w:rsid w:val="00B62D9B"/>
    <w:rsid w:val="00B63364"/>
    <w:rsid w:val="00B66769"/>
    <w:rsid w:val="00B66C72"/>
    <w:rsid w:val="00B701C4"/>
    <w:rsid w:val="00B70397"/>
    <w:rsid w:val="00B71247"/>
    <w:rsid w:val="00B721D1"/>
    <w:rsid w:val="00B726B0"/>
    <w:rsid w:val="00B73586"/>
    <w:rsid w:val="00B754C8"/>
    <w:rsid w:val="00B75C1D"/>
    <w:rsid w:val="00B80A27"/>
    <w:rsid w:val="00B83719"/>
    <w:rsid w:val="00B84398"/>
    <w:rsid w:val="00B84478"/>
    <w:rsid w:val="00B8461E"/>
    <w:rsid w:val="00B85773"/>
    <w:rsid w:val="00B86BC1"/>
    <w:rsid w:val="00B917F9"/>
    <w:rsid w:val="00B92CFB"/>
    <w:rsid w:val="00B92DF7"/>
    <w:rsid w:val="00B93581"/>
    <w:rsid w:val="00B94C99"/>
    <w:rsid w:val="00B97DE5"/>
    <w:rsid w:val="00BA01F8"/>
    <w:rsid w:val="00BA0F28"/>
    <w:rsid w:val="00BA1929"/>
    <w:rsid w:val="00BA1E33"/>
    <w:rsid w:val="00BA2C70"/>
    <w:rsid w:val="00BA2E42"/>
    <w:rsid w:val="00BA338A"/>
    <w:rsid w:val="00BA3A78"/>
    <w:rsid w:val="00BA5B5D"/>
    <w:rsid w:val="00BA642A"/>
    <w:rsid w:val="00BA6BF0"/>
    <w:rsid w:val="00BA797A"/>
    <w:rsid w:val="00BB304B"/>
    <w:rsid w:val="00BB5E7B"/>
    <w:rsid w:val="00BB6890"/>
    <w:rsid w:val="00BB7C36"/>
    <w:rsid w:val="00BC1469"/>
    <w:rsid w:val="00BC25E2"/>
    <w:rsid w:val="00BC31AB"/>
    <w:rsid w:val="00BC4001"/>
    <w:rsid w:val="00BC4A07"/>
    <w:rsid w:val="00BC4DA4"/>
    <w:rsid w:val="00BC6BFE"/>
    <w:rsid w:val="00BC7491"/>
    <w:rsid w:val="00BC7D61"/>
    <w:rsid w:val="00BD1C03"/>
    <w:rsid w:val="00BD2417"/>
    <w:rsid w:val="00BD267E"/>
    <w:rsid w:val="00BD3D75"/>
    <w:rsid w:val="00BD582D"/>
    <w:rsid w:val="00BD6D58"/>
    <w:rsid w:val="00BD7AA8"/>
    <w:rsid w:val="00BD7ED1"/>
    <w:rsid w:val="00BE0321"/>
    <w:rsid w:val="00BE07C8"/>
    <w:rsid w:val="00BE190D"/>
    <w:rsid w:val="00BE2A46"/>
    <w:rsid w:val="00BE2D1D"/>
    <w:rsid w:val="00BE4400"/>
    <w:rsid w:val="00BE4993"/>
    <w:rsid w:val="00BE49CD"/>
    <w:rsid w:val="00BE516A"/>
    <w:rsid w:val="00BE53BA"/>
    <w:rsid w:val="00BE633E"/>
    <w:rsid w:val="00BE6C08"/>
    <w:rsid w:val="00BE6F30"/>
    <w:rsid w:val="00BF0310"/>
    <w:rsid w:val="00BF0866"/>
    <w:rsid w:val="00BF4971"/>
    <w:rsid w:val="00BF74D1"/>
    <w:rsid w:val="00C0031B"/>
    <w:rsid w:val="00C027E1"/>
    <w:rsid w:val="00C0336C"/>
    <w:rsid w:val="00C04F32"/>
    <w:rsid w:val="00C0735A"/>
    <w:rsid w:val="00C10240"/>
    <w:rsid w:val="00C11A09"/>
    <w:rsid w:val="00C11C1D"/>
    <w:rsid w:val="00C11E7A"/>
    <w:rsid w:val="00C12AB7"/>
    <w:rsid w:val="00C13863"/>
    <w:rsid w:val="00C13CA4"/>
    <w:rsid w:val="00C14484"/>
    <w:rsid w:val="00C15262"/>
    <w:rsid w:val="00C16536"/>
    <w:rsid w:val="00C21A6B"/>
    <w:rsid w:val="00C22429"/>
    <w:rsid w:val="00C2469A"/>
    <w:rsid w:val="00C25990"/>
    <w:rsid w:val="00C27392"/>
    <w:rsid w:val="00C27B26"/>
    <w:rsid w:val="00C30299"/>
    <w:rsid w:val="00C30D0F"/>
    <w:rsid w:val="00C3169E"/>
    <w:rsid w:val="00C31FFE"/>
    <w:rsid w:val="00C337B6"/>
    <w:rsid w:val="00C33C8F"/>
    <w:rsid w:val="00C33E2E"/>
    <w:rsid w:val="00C3466B"/>
    <w:rsid w:val="00C34BDE"/>
    <w:rsid w:val="00C3612C"/>
    <w:rsid w:val="00C36EF4"/>
    <w:rsid w:val="00C40C01"/>
    <w:rsid w:val="00C410B5"/>
    <w:rsid w:val="00C413D1"/>
    <w:rsid w:val="00C43CD4"/>
    <w:rsid w:val="00C440C4"/>
    <w:rsid w:val="00C443D0"/>
    <w:rsid w:val="00C45B56"/>
    <w:rsid w:val="00C45EDF"/>
    <w:rsid w:val="00C45F1E"/>
    <w:rsid w:val="00C4629D"/>
    <w:rsid w:val="00C467FC"/>
    <w:rsid w:val="00C471F8"/>
    <w:rsid w:val="00C47283"/>
    <w:rsid w:val="00C47A8A"/>
    <w:rsid w:val="00C51C1B"/>
    <w:rsid w:val="00C521CA"/>
    <w:rsid w:val="00C526B1"/>
    <w:rsid w:val="00C52C6C"/>
    <w:rsid w:val="00C530EE"/>
    <w:rsid w:val="00C53EB2"/>
    <w:rsid w:val="00C543BC"/>
    <w:rsid w:val="00C6017D"/>
    <w:rsid w:val="00C60819"/>
    <w:rsid w:val="00C626E5"/>
    <w:rsid w:val="00C63686"/>
    <w:rsid w:val="00C638E6"/>
    <w:rsid w:val="00C6633D"/>
    <w:rsid w:val="00C6636B"/>
    <w:rsid w:val="00C6763F"/>
    <w:rsid w:val="00C678E9"/>
    <w:rsid w:val="00C7124C"/>
    <w:rsid w:val="00C71AEC"/>
    <w:rsid w:val="00C71C99"/>
    <w:rsid w:val="00C72673"/>
    <w:rsid w:val="00C7346C"/>
    <w:rsid w:val="00C74782"/>
    <w:rsid w:val="00C74A99"/>
    <w:rsid w:val="00C7675C"/>
    <w:rsid w:val="00C770D1"/>
    <w:rsid w:val="00C776DE"/>
    <w:rsid w:val="00C8059C"/>
    <w:rsid w:val="00C8132A"/>
    <w:rsid w:val="00C829C8"/>
    <w:rsid w:val="00C82A71"/>
    <w:rsid w:val="00C82AEF"/>
    <w:rsid w:val="00C82F24"/>
    <w:rsid w:val="00C87C88"/>
    <w:rsid w:val="00C90EC4"/>
    <w:rsid w:val="00C925FE"/>
    <w:rsid w:val="00C92956"/>
    <w:rsid w:val="00C93652"/>
    <w:rsid w:val="00C93B40"/>
    <w:rsid w:val="00C942A5"/>
    <w:rsid w:val="00C95693"/>
    <w:rsid w:val="00C97A54"/>
    <w:rsid w:val="00C97C19"/>
    <w:rsid w:val="00CA015D"/>
    <w:rsid w:val="00CA0F9C"/>
    <w:rsid w:val="00CA24EB"/>
    <w:rsid w:val="00CA27FB"/>
    <w:rsid w:val="00CA38C8"/>
    <w:rsid w:val="00CA3C03"/>
    <w:rsid w:val="00CA4C18"/>
    <w:rsid w:val="00CA4E0A"/>
    <w:rsid w:val="00CA73B0"/>
    <w:rsid w:val="00CA7E5E"/>
    <w:rsid w:val="00CB098D"/>
    <w:rsid w:val="00CB0F13"/>
    <w:rsid w:val="00CB1FEB"/>
    <w:rsid w:val="00CB20D4"/>
    <w:rsid w:val="00CB240E"/>
    <w:rsid w:val="00CB292B"/>
    <w:rsid w:val="00CB38BA"/>
    <w:rsid w:val="00CB3C04"/>
    <w:rsid w:val="00CB78F4"/>
    <w:rsid w:val="00CB7BC8"/>
    <w:rsid w:val="00CC0506"/>
    <w:rsid w:val="00CC09BD"/>
    <w:rsid w:val="00CC16A6"/>
    <w:rsid w:val="00CC2495"/>
    <w:rsid w:val="00CC3548"/>
    <w:rsid w:val="00CC3E6F"/>
    <w:rsid w:val="00CC4FEA"/>
    <w:rsid w:val="00CC69B0"/>
    <w:rsid w:val="00CC6F92"/>
    <w:rsid w:val="00CC71C8"/>
    <w:rsid w:val="00CC731A"/>
    <w:rsid w:val="00CC7923"/>
    <w:rsid w:val="00CD0E63"/>
    <w:rsid w:val="00CD222A"/>
    <w:rsid w:val="00CD3969"/>
    <w:rsid w:val="00CD3D80"/>
    <w:rsid w:val="00CD5739"/>
    <w:rsid w:val="00CD5ECC"/>
    <w:rsid w:val="00CD629C"/>
    <w:rsid w:val="00CD63B6"/>
    <w:rsid w:val="00CE055E"/>
    <w:rsid w:val="00CE12D7"/>
    <w:rsid w:val="00CE1676"/>
    <w:rsid w:val="00CE2116"/>
    <w:rsid w:val="00CE3811"/>
    <w:rsid w:val="00CE3815"/>
    <w:rsid w:val="00CE58FA"/>
    <w:rsid w:val="00CE7634"/>
    <w:rsid w:val="00CF1B39"/>
    <w:rsid w:val="00CF37D1"/>
    <w:rsid w:val="00CF4036"/>
    <w:rsid w:val="00CF58B1"/>
    <w:rsid w:val="00CF6D7E"/>
    <w:rsid w:val="00CF7136"/>
    <w:rsid w:val="00D0064F"/>
    <w:rsid w:val="00D02DEF"/>
    <w:rsid w:val="00D0377A"/>
    <w:rsid w:val="00D042E2"/>
    <w:rsid w:val="00D04421"/>
    <w:rsid w:val="00D046E1"/>
    <w:rsid w:val="00D047E5"/>
    <w:rsid w:val="00D04A9E"/>
    <w:rsid w:val="00D051C2"/>
    <w:rsid w:val="00D06878"/>
    <w:rsid w:val="00D06C46"/>
    <w:rsid w:val="00D06CF6"/>
    <w:rsid w:val="00D06EF2"/>
    <w:rsid w:val="00D1068A"/>
    <w:rsid w:val="00D12123"/>
    <w:rsid w:val="00D1261D"/>
    <w:rsid w:val="00D126E1"/>
    <w:rsid w:val="00D12BBA"/>
    <w:rsid w:val="00D13E30"/>
    <w:rsid w:val="00D14E5D"/>
    <w:rsid w:val="00D16E09"/>
    <w:rsid w:val="00D17E9D"/>
    <w:rsid w:val="00D20C29"/>
    <w:rsid w:val="00D220DD"/>
    <w:rsid w:val="00D230BB"/>
    <w:rsid w:val="00D2415F"/>
    <w:rsid w:val="00D246FD"/>
    <w:rsid w:val="00D24A13"/>
    <w:rsid w:val="00D2634F"/>
    <w:rsid w:val="00D26728"/>
    <w:rsid w:val="00D26D22"/>
    <w:rsid w:val="00D31209"/>
    <w:rsid w:val="00D31329"/>
    <w:rsid w:val="00D317F1"/>
    <w:rsid w:val="00D31A9A"/>
    <w:rsid w:val="00D32A08"/>
    <w:rsid w:val="00D36473"/>
    <w:rsid w:val="00D3724F"/>
    <w:rsid w:val="00D41DC0"/>
    <w:rsid w:val="00D427D5"/>
    <w:rsid w:val="00D432B5"/>
    <w:rsid w:val="00D432B9"/>
    <w:rsid w:val="00D445AE"/>
    <w:rsid w:val="00D44BA2"/>
    <w:rsid w:val="00D44DE7"/>
    <w:rsid w:val="00D45E29"/>
    <w:rsid w:val="00D45F58"/>
    <w:rsid w:val="00D46EA3"/>
    <w:rsid w:val="00D47268"/>
    <w:rsid w:val="00D52E63"/>
    <w:rsid w:val="00D54766"/>
    <w:rsid w:val="00D54CA1"/>
    <w:rsid w:val="00D55C64"/>
    <w:rsid w:val="00D6013E"/>
    <w:rsid w:val="00D612BC"/>
    <w:rsid w:val="00D61308"/>
    <w:rsid w:val="00D62539"/>
    <w:rsid w:val="00D6332F"/>
    <w:rsid w:val="00D647BB"/>
    <w:rsid w:val="00D6486A"/>
    <w:rsid w:val="00D65F0D"/>
    <w:rsid w:val="00D6644B"/>
    <w:rsid w:val="00D66D74"/>
    <w:rsid w:val="00D67A70"/>
    <w:rsid w:val="00D73935"/>
    <w:rsid w:val="00D73E62"/>
    <w:rsid w:val="00D7453A"/>
    <w:rsid w:val="00D7529C"/>
    <w:rsid w:val="00D754D8"/>
    <w:rsid w:val="00D805F7"/>
    <w:rsid w:val="00D80F70"/>
    <w:rsid w:val="00D810CD"/>
    <w:rsid w:val="00D84527"/>
    <w:rsid w:val="00D854FF"/>
    <w:rsid w:val="00D86242"/>
    <w:rsid w:val="00D86C96"/>
    <w:rsid w:val="00D86E04"/>
    <w:rsid w:val="00D920DD"/>
    <w:rsid w:val="00D93A08"/>
    <w:rsid w:val="00D94E03"/>
    <w:rsid w:val="00D9501F"/>
    <w:rsid w:val="00D95995"/>
    <w:rsid w:val="00D96937"/>
    <w:rsid w:val="00D96E4C"/>
    <w:rsid w:val="00DA01DE"/>
    <w:rsid w:val="00DA0C4B"/>
    <w:rsid w:val="00DA3936"/>
    <w:rsid w:val="00DA62B7"/>
    <w:rsid w:val="00DB0230"/>
    <w:rsid w:val="00DB1461"/>
    <w:rsid w:val="00DB3B4D"/>
    <w:rsid w:val="00DB3D93"/>
    <w:rsid w:val="00DB50EF"/>
    <w:rsid w:val="00DB5E03"/>
    <w:rsid w:val="00DB7D8F"/>
    <w:rsid w:val="00DC042D"/>
    <w:rsid w:val="00DC049C"/>
    <w:rsid w:val="00DC0B59"/>
    <w:rsid w:val="00DC34E4"/>
    <w:rsid w:val="00DC5929"/>
    <w:rsid w:val="00DC5B11"/>
    <w:rsid w:val="00DD04E3"/>
    <w:rsid w:val="00DD0756"/>
    <w:rsid w:val="00DD0B90"/>
    <w:rsid w:val="00DD14D2"/>
    <w:rsid w:val="00DD15B1"/>
    <w:rsid w:val="00DD4383"/>
    <w:rsid w:val="00DD50C4"/>
    <w:rsid w:val="00DD5342"/>
    <w:rsid w:val="00DD62A9"/>
    <w:rsid w:val="00DD70C7"/>
    <w:rsid w:val="00DE13BB"/>
    <w:rsid w:val="00DE1437"/>
    <w:rsid w:val="00DE21CD"/>
    <w:rsid w:val="00DE27CF"/>
    <w:rsid w:val="00DE3C6F"/>
    <w:rsid w:val="00DE49BF"/>
    <w:rsid w:val="00DE4ECD"/>
    <w:rsid w:val="00DE608E"/>
    <w:rsid w:val="00DE7EFF"/>
    <w:rsid w:val="00DF4E89"/>
    <w:rsid w:val="00DF5B85"/>
    <w:rsid w:val="00DF5D36"/>
    <w:rsid w:val="00DF5E43"/>
    <w:rsid w:val="00E01B0A"/>
    <w:rsid w:val="00E03201"/>
    <w:rsid w:val="00E0497C"/>
    <w:rsid w:val="00E04ABF"/>
    <w:rsid w:val="00E06FDE"/>
    <w:rsid w:val="00E123D3"/>
    <w:rsid w:val="00E1287B"/>
    <w:rsid w:val="00E12F3C"/>
    <w:rsid w:val="00E13201"/>
    <w:rsid w:val="00E1439A"/>
    <w:rsid w:val="00E144AD"/>
    <w:rsid w:val="00E14932"/>
    <w:rsid w:val="00E14AE8"/>
    <w:rsid w:val="00E15D87"/>
    <w:rsid w:val="00E15F3B"/>
    <w:rsid w:val="00E16144"/>
    <w:rsid w:val="00E17416"/>
    <w:rsid w:val="00E20742"/>
    <w:rsid w:val="00E2133C"/>
    <w:rsid w:val="00E22ABB"/>
    <w:rsid w:val="00E2347C"/>
    <w:rsid w:val="00E24B0F"/>
    <w:rsid w:val="00E25BCF"/>
    <w:rsid w:val="00E27019"/>
    <w:rsid w:val="00E30B2C"/>
    <w:rsid w:val="00E30C90"/>
    <w:rsid w:val="00E30CA2"/>
    <w:rsid w:val="00E30FEE"/>
    <w:rsid w:val="00E31044"/>
    <w:rsid w:val="00E32426"/>
    <w:rsid w:val="00E327F8"/>
    <w:rsid w:val="00E3348E"/>
    <w:rsid w:val="00E33FAB"/>
    <w:rsid w:val="00E34210"/>
    <w:rsid w:val="00E36D1C"/>
    <w:rsid w:val="00E4000B"/>
    <w:rsid w:val="00E4131E"/>
    <w:rsid w:val="00E41E14"/>
    <w:rsid w:val="00E41E1C"/>
    <w:rsid w:val="00E42094"/>
    <w:rsid w:val="00E426FD"/>
    <w:rsid w:val="00E4671E"/>
    <w:rsid w:val="00E46C48"/>
    <w:rsid w:val="00E46EF7"/>
    <w:rsid w:val="00E47915"/>
    <w:rsid w:val="00E511A2"/>
    <w:rsid w:val="00E52564"/>
    <w:rsid w:val="00E5391E"/>
    <w:rsid w:val="00E53C37"/>
    <w:rsid w:val="00E55814"/>
    <w:rsid w:val="00E6370B"/>
    <w:rsid w:val="00E63A33"/>
    <w:rsid w:val="00E63D93"/>
    <w:rsid w:val="00E64238"/>
    <w:rsid w:val="00E65660"/>
    <w:rsid w:val="00E6649D"/>
    <w:rsid w:val="00E66859"/>
    <w:rsid w:val="00E66E62"/>
    <w:rsid w:val="00E6775F"/>
    <w:rsid w:val="00E679A4"/>
    <w:rsid w:val="00E71331"/>
    <w:rsid w:val="00E7161F"/>
    <w:rsid w:val="00E717D9"/>
    <w:rsid w:val="00E744E8"/>
    <w:rsid w:val="00E752DA"/>
    <w:rsid w:val="00E75735"/>
    <w:rsid w:val="00E762DA"/>
    <w:rsid w:val="00E8052B"/>
    <w:rsid w:val="00E805B3"/>
    <w:rsid w:val="00E83585"/>
    <w:rsid w:val="00E83F6C"/>
    <w:rsid w:val="00E83FB6"/>
    <w:rsid w:val="00E84F9D"/>
    <w:rsid w:val="00E86321"/>
    <w:rsid w:val="00E90D0E"/>
    <w:rsid w:val="00E93888"/>
    <w:rsid w:val="00E9437A"/>
    <w:rsid w:val="00E96457"/>
    <w:rsid w:val="00E97530"/>
    <w:rsid w:val="00EA00F6"/>
    <w:rsid w:val="00EA36F9"/>
    <w:rsid w:val="00EA38E9"/>
    <w:rsid w:val="00EA3E7A"/>
    <w:rsid w:val="00EA50CC"/>
    <w:rsid w:val="00EA64B5"/>
    <w:rsid w:val="00EA661A"/>
    <w:rsid w:val="00EB1D21"/>
    <w:rsid w:val="00EB2027"/>
    <w:rsid w:val="00EB2789"/>
    <w:rsid w:val="00EB2C26"/>
    <w:rsid w:val="00EB369B"/>
    <w:rsid w:val="00EB374C"/>
    <w:rsid w:val="00EB5555"/>
    <w:rsid w:val="00EB6C3B"/>
    <w:rsid w:val="00EB7205"/>
    <w:rsid w:val="00EB7E44"/>
    <w:rsid w:val="00EC0693"/>
    <w:rsid w:val="00EC0B84"/>
    <w:rsid w:val="00EC15A3"/>
    <w:rsid w:val="00EC1B2D"/>
    <w:rsid w:val="00EC346F"/>
    <w:rsid w:val="00EC3853"/>
    <w:rsid w:val="00EC4175"/>
    <w:rsid w:val="00EC43FA"/>
    <w:rsid w:val="00EC6095"/>
    <w:rsid w:val="00EC6A90"/>
    <w:rsid w:val="00EC6F0D"/>
    <w:rsid w:val="00ED0EDE"/>
    <w:rsid w:val="00ED14C9"/>
    <w:rsid w:val="00ED1916"/>
    <w:rsid w:val="00ED243E"/>
    <w:rsid w:val="00ED2F8E"/>
    <w:rsid w:val="00ED3945"/>
    <w:rsid w:val="00ED3CFD"/>
    <w:rsid w:val="00ED4856"/>
    <w:rsid w:val="00ED5002"/>
    <w:rsid w:val="00ED68A4"/>
    <w:rsid w:val="00ED7E63"/>
    <w:rsid w:val="00EE0FC7"/>
    <w:rsid w:val="00EE3CBC"/>
    <w:rsid w:val="00EE5328"/>
    <w:rsid w:val="00EE6566"/>
    <w:rsid w:val="00EF033B"/>
    <w:rsid w:val="00EF2E0C"/>
    <w:rsid w:val="00EF2F00"/>
    <w:rsid w:val="00EF3E95"/>
    <w:rsid w:val="00EF4B24"/>
    <w:rsid w:val="00EF5837"/>
    <w:rsid w:val="00EF5A93"/>
    <w:rsid w:val="00EF70D1"/>
    <w:rsid w:val="00F00770"/>
    <w:rsid w:val="00F00F73"/>
    <w:rsid w:val="00F0113A"/>
    <w:rsid w:val="00F01FF6"/>
    <w:rsid w:val="00F03350"/>
    <w:rsid w:val="00F045E0"/>
    <w:rsid w:val="00F06224"/>
    <w:rsid w:val="00F067EC"/>
    <w:rsid w:val="00F0681C"/>
    <w:rsid w:val="00F0727D"/>
    <w:rsid w:val="00F07867"/>
    <w:rsid w:val="00F0795C"/>
    <w:rsid w:val="00F11943"/>
    <w:rsid w:val="00F13ADE"/>
    <w:rsid w:val="00F14A43"/>
    <w:rsid w:val="00F15E74"/>
    <w:rsid w:val="00F16617"/>
    <w:rsid w:val="00F20FBA"/>
    <w:rsid w:val="00F21274"/>
    <w:rsid w:val="00F236A9"/>
    <w:rsid w:val="00F242B6"/>
    <w:rsid w:val="00F2441C"/>
    <w:rsid w:val="00F2622A"/>
    <w:rsid w:val="00F26BBC"/>
    <w:rsid w:val="00F27F22"/>
    <w:rsid w:val="00F31708"/>
    <w:rsid w:val="00F31904"/>
    <w:rsid w:val="00F31F0B"/>
    <w:rsid w:val="00F32028"/>
    <w:rsid w:val="00F32563"/>
    <w:rsid w:val="00F34F57"/>
    <w:rsid w:val="00F37A4F"/>
    <w:rsid w:val="00F4009D"/>
    <w:rsid w:val="00F40197"/>
    <w:rsid w:val="00F40738"/>
    <w:rsid w:val="00F40825"/>
    <w:rsid w:val="00F41BC5"/>
    <w:rsid w:val="00F42103"/>
    <w:rsid w:val="00F4264F"/>
    <w:rsid w:val="00F42C39"/>
    <w:rsid w:val="00F42D3D"/>
    <w:rsid w:val="00F42E2E"/>
    <w:rsid w:val="00F4545C"/>
    <w:rsid w:val="00F4598C"/>
    <w:rsid w:val="00F5070B"/>
    <w:rsid w:val="00F52BE1"/>
    <w:rsid w:val="00F52FC2"/>
    <w:rsid w:val="00F5342C"/>
    <w:rsid w:val="00F54411"/>
    <w:rsid w:val="00F5541C"/>
    <w:rsid w:val="00F56E79"/>
    <w:rsid w:val="00F573DB"/>
    <w:rsid w:val="00F60795"/>
    <w:rsid w:val="00F61DA2"/>
    <w:rsid w:val="00F62EBF"/>
    <w:rsid w:val="00F63353"/>
    <w:rsid w:val="00F633EC"/>
    <w:rsid w:val="00F638F0"/>
    <w:rsid w:val="00F63F52"/>
    <w:rsid w:val="00F65904"/>
    <w:rsid w:val="00F65A52"/>
    <w:rsid w:val="00F66E40"/>
    <w:rsid w:val="00F670FE"/>
    <w:rsid w:val="00F67590"/>
    <w:rsid w:val="00F72400"/>
    <w:rsid w:val="00F72572"/>
    <w:rsid w:val="00F72909"/>
    <w:rsid w:val="00F73DB6"/>
    <w:rsid w:val="00F74378"/>
    <w:rsid w:val="00F75C9A"/>
    <w:rsid w:val="00F75E30"/>
    <w:rsid w:val="00F75E56"/>
    <w:rsid w:val="00F76DD7"/>
    <w:rsid w:val="00F80697"/>
    <w:rsid w:val="00F8141F"/>
    <w:rsid w:val="00F817C5"/>
    <w:rsid w:val="00F82E28"/>
    <w:rsid w:val="00F83C84"/>
    <w:rsid w:val="00F86724"/>
    <w:rsid w:val="00F870AE"/>
    <w:rsid w:val="00F87331"/>
    <w:rsid w:val="00F873EC"/>
    <w:rsid w:val="00F9001D"/>
    <w:rsid w:val="00F93FE1"/>
    <w:rsid w:val="00F94D03"/>
    <w:rsid w:val="00F95D24"/>
    <w:rsid w:val="00F965A2"/>
    <w:rsid w:val="00F97338"/>
    <w:rsid w:val="00F97B0B"/>
    <w:rsid w:val="00F97BA9"/>
    <w:rsid w:val="00FA2968"/>
    <w:rsid w:val="00FA2B32"/>
    <w:rsid w:val="00FA3934"/>
    <w:rsid w:val="00FA4EA0"/>
    <w:rsid w:val="00FA5CF2"/>
    <w:rsid w:val="00FA5E3A"/>
    <w:rsid w:val="00FA687F"/>
    <w:rsid w:val="00FA77B3"/>
    <w:rsid w:val="00FA7A07"/>
    <w:rsid w:val="00FA7ED3"/>
    <w:rsid w:val="00FB5747"/>
    <w:rsid w:val="00FC0F87"/>
    <w:rsid w:val="00FC36B4"/>
    <w:rsid w:val="00FC3821"/>
    <w:rsid w:val="00FC4F2D"/>
    <w:rsid w:val="00FC5790"/>
    <w:rsid w:val="00FC655D"/>
    <w:rsid w:val="00FC7813"/>
    <w:rsid w:val="00FC7A75"/>
    <w:rsid w:val="00FC7C64"/>
    <w:rsid w:val="00FD0517"/>
    <w:rsid w:val="00FD5169"/>
    <w:rsid w:val="00FD617A"/>
    <w:rsid w:val="00FD63BB"/>
    <w:rsid w:val="00FD77F7"/>
    <w:rsid w:val="00FD7D13"/>
    <w:rsid w:val="00FE0452"/>
    <w:rsid w:val="00FE1131"/>
    <w:rsid w:val="00FE1305"/>
    <w:rsid w:val="00FE1E58"/>
    <w:rsid w:val="00FE2EB9"/>
    <w:rsid w:val="00FE4E63"/>
    <w:rsid w:val="00FF1DC3"/>
    <w:rsid w:val="00FF2674"/>
    <w:rsid w:val="00FF26C3"/>
    <w:rsid w:val="00FF2C7D"/>
    <w:rsid w:val="00FF2E15"/>
    <w:rsid w:val="00FF3E36"/>
    <w:rsid w:val="00FF5CAD"/>
    <w:rsid w:val="00FF6139"/>
    <w:rsid w:val="00FF6208"/>
    <w:rsid w:val="00FF70AD"/>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2B895"/>
  <w15:docId w15:val="{801676E2-2142-4718-A332-BA39A5DA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99"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42FA2"/>
    <w:pPr>
      <w:bidi/>
    </w:pPr>
    <w:rPr>
      <w:sz w:val="24"/>
      <w:szCs w:val="24"/>
    </w:rPr>
  </w:style>
  <w:style w:type="paragraph" w:styleId="Heading1">
    <w:name w:val="heading 1"/>
    <w:basedOn w:val="Normal"/>
    <w:next w:val="Normal"/>
    <w:link w:val="Heading1Char"/>
    <w:uiPriority w:val="9"/>
    <w:rsid w:val="007E7135"/>
    <w:pPr>
      <w:autoSpaceDE w:val="0"/>
      <w:autoSpaceDN w:val="0"/>
      <w:bidi w:val="0"/>
      <w:adjustRightInd w:val="0"/>
      <w:spacing w:line="480" w:lineRule="auto"/>
      <w:contextualSpacing/>
      <w:jc w:val="both"/>
      <w:outlineLvl w:val="0"/>
    </w:pPr>
    <w:rPr>
      <w:b/>
      <w:bCs/>
      <w:color w:val="000000"/>
      <w:sz w:val="28"/>
      <w:szCs w:val="28"/>
      <w:lang w:val="x-none" w:eastAsia="x-none"/>
    </w:rPr>
  </w:style>
  <w:style w:type="paragraph" w:styleId="Heading2">
    <w:name w:val="heading 2"/>
    <w:basedOn w:val="P"/>
    <w:next w:val="Normal"/>
    <w:link w:val="Heading2Char"/>
    <w:uiPriority w:val="9"/>
    <w:unhideWhenUsed/>
    <w:rsid w:val="00856F09"/>
    <w:pPr>
      <w:numPr>
        <w:ilvl w:val="1"/>
        <w:numId w:val="1"/>
      </w:numPr>
      <w:outlineLvl w:val="1"/>
    </w:pPr>
    <w:rPr>
      <w:b/>
      <w:bCs/>
      <w:lang w:eastAsia="x-none" w:bidi="ar-EG"/>
    </w:rPr>
  </w:style>
  <w:style w:type="paragraph" w:styleId="Heading3">
    <w:name w:val="heading 3"/>
    <w:basedOn w:val="Normal"/>
    <w:next w:val="Normal"/>
    <w:link w:val="Heading3Char"/>
    <w:uiPriority w:val="9"/>
    <w:unhideWhenUsed/>
    <w:rsid w:val="000A3D56"/>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unhideWhenUsed/>
    <w:rsid w:val="000A3D5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rsid w:val="000A3D56"/>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rsid w:val="00783B50"/>
    <w:pPr>
      <w:keepNext/>
      <w:keepLines/>
      <w:spacing w:before="200" w:line="276" w:lineRule="auto"/>
      <w:outlineLvl w:val="5"/>
    </w:pPr>
    <w:rPr>
      <w:rFonts w:ascii="Cambria" w:hAnsi="Cambria"/>
      <w:i/>
      <w:iCs/>
      <w:color w:val="243F60"/>
      <w:sz w:val="22"/>
      <w:szCs w:val="22"/>
      <w:lang w:val="x-none" w:eastAsia="x-none"/>
    </w:rPr>
  </w:style>
  <w:style w:type="paragraph" w:styleId="Heading7">
    <w:name w:val="heading 7"/>
    <w:basedOn w:val="Normal"/>
    <w:next w:val="Normal"/>
    <w:link w:val="Heading7Char"/>
    <w:uiPriority w:val="9"/>
    <w:semiHidden/>
    <w:unhideWhenUsed/>
    <w:qFormat/>
    <w:rsid w:val="00994105"/>
    <w:pPr>
      <w:keepNext/>
      <w:keepLines/>
      <w:bidi w:val="0"/>
      <w:spacing w:before="40" w:line="276" w:lineRule="auto"/>
      <w:outlineLvl w:val="6"/>
    </w:pPr>
    <w:rPr>
      <w:rFonts w:ascii="Cambria" w:eastAsia="SimSun" w:hAnsi="Cambria"/>
      <w:i/>
      <w:iCs/>
      <w:color w:val="243F60"/>
      <w:sz w:val="22"/>
      <w:szCs w:val="22"/>
    </w:rPr>
  </w:style>
  <w:style w:type="paragraph" w:styleId="Heading9">
    <w:name w:val="heading 9"/>
    <w:basedOn w:val="Normal"/>
    <w:next w:val="Normal"/>
    <w:link w:val="Heading9Char"/>
    <w:unhideWhenUsed/>
    <w:rsid w:val="00783B50"/>
    <w:pPr>
      <w:keepNext/>
      <w:keepLines/>
      <w:bidi w:val="0"/>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2A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93581"/>
    <w:rPr>
      <w:rFonts w:ascii="Tahoma" w:hAnsi="Tahoma"/>
      <w:sz w:val="16"/>
      <w:szCs w:val="16"/>
      <w:lang w:val="x-none" w:eastAsia="x-none"/>
    </w:rPr>
  </w:style>
  <w:style w:type="character" w:customStyle="1" w:styleId="BalloonTextChar">
    <w:name w:val="Balloon Text Char"/>
    <w:link w:val="BalloonText"/>
    <w:uiPriority w:val="99"/>
    <w:rsid w:val="00B93581"/>
    <w:rPr>
      <w:rFonts w:ascii="Tahoma" w:hAnsi="Tahoma" w:cs="Tahoma"/>
      <w:sz w:val="16"/>
      <w:szCs w:val="16"/>
    </w:rPr>
  </w:style>
  <w:style w:type="character" w:styleId="Hyperlink">
    <w:name w:val="Hyperlink"/>
    <w:uiPriority w:val="99"/>
    <w:unhideWhenUsed/>
    <w:rsid w:val="006D7817"/>
    <w:rPr>
      <w:color w:val="0000FF"/>
      <w:u w:val="single"/>
    </w:rPr>
  </w:style>
  <w:style w:type="paragraph" w:styleId="Header">
    <w:name w:val="header"/>
    <w:aliases w:val="Char Char,Char Char Char Char Char Char Char Char1,Char5 Char"/>
    <w:basedOn w:val="Normal"/>
    <w:link w:val="HeaderChar"/>
    <w:uiPriority w:val="99"/>
    <w:rsid w:val="00D62539"/>
    <w:pPr>
      <w:tabs>
        <w:tab w:val="center" w:pos="4153"/>
        <w:tab w:val="right" w:pos="8306"/>
      </w:tabs>
    </w:pPr>
    <w:rPr>
      <w:lang w:val="x-none" w:eastAsia="x-none"/>
    </w:rPr>
  </w:style>
  <w:style w:type="character" w:customStyle="1" w:styleId="HeaderChar">
    <w:name w:val="Header Char"/>
    <w:aliases w:val="Char Char Char,Char Char Char Char Char Char Char Char1 Char,Char5 Char Char"/>
    <w:link w:val="Header"/>
    <w:uiPriority w:val="99"/>
    <w:rsid w:val="00D62539"/>
    <w:rPr>
      <w:sz w:val="24"/>
      <w:szCs w:val="24"/>
    </w:rPr>
  </w:style>
  <w:style w:type="paragraph" w:styleId="Footer">
    <w:name w:val="footer"/>
    <w:basedOn w:val="Normal"/>
    <w:link w:val="FooterChar"/>
    <w:uiPriority w:val="99"/>
    <w:rsid w:val="00D62539"/>
    <w:pPr>
      <w:tabs>
        <w:tab w:val="center" w:pos="4153"/>
        <w:tab w:val="right" w:pos="8306"/>
      </w:tabs>
    </w:pPr>
    <w:rPr>
      <w:lang w:val="x-none" w:eastAsia="x-none"/>
    </w:rPr>
  </w:style>
  <w:style w:type="character" w:customStyle="1" w:styleId="FooterChar">
    <w:name w:val="Footer Char"/>
    <w:link w:val="Footer"/>
    <w:uiPriority w:val="99"/>
    <w:rsid w:val="00D62539"/>
    <w:rPr>
      <w:sz w:val="24"/>
      <w:szCs w:val="24"/>
    </w:rPr>
  </w:style>
  <w:style w:type="character" w:styleId="LineNumber">
    <w:name w:val="line number"/>
    <w:basedOn w:val="DefaultParagraphFont"/>
    <w:rsid w:val="00D432B5"/>
  </w:style>
  <w:style w:type="character" w:styleId="CommentReference">
    <w:name w:val="annotation reference"/>
    <w:uiPriority w:val="99"/>
    <w:rsid w:val="0083736A"/>
    <w:rPr>
      <w:sz w:val="16"/>
      <w:szCs w:val="16"/>
    </w:rPr>
  </w:style>
  <w:style w:type="character" w:customStyle="1" w:styleId="css-133coio">
    <w:name w:val="css-133coio"/>
    <w:basedOn w:val="DefaultParagraphFont"/>
    <w:rsid w:val="0083736A"/>
  </w:style>
  <w:style w:type="paragraph" w:styleId="CommentText">
    <w:name w:val="annotation text"/>
    <w:basedOn w:val="Normal"/>
    <w:link w:val="CommentTextChar"/>
    <w:uiPriority w:val="99"/>
    <w:rsid w:val="00C776DE"/>
    <w:rPr>
      <w:sz w:val="20"/>
      <w:szCs w:val="20"/>
    </w:rPr>
  </w:style>
  <w:style w:type="character" w:customStyle="1" w:styleId="CommentTextChar">
    <w:name w:val="Comment Text Char"/>
    <w:basedOn w:val="DefaultParagraphFont"/>
    <w:link w:val="CommentText"/>
    <w:uiPriority w:val="99"/>
    <w:rsid w:val="00C776DE"/>
  </w:style>
  <w:style w:type="paragraph" w:styleId="CommentSubject">
    <w:name w:val="annotation subject"/>
    <w:basedOn w:val="CommentText"/>
    <w:next w:val="CommentText"/>
    <w:link w:val="CommentSubjectChar"/>
    <w:uiPriority w:val="99"/>
    <w:rsid w:val="00C776DE"/>
    <w:rPr>
      <w:b/>
      <w:bCs/>
      <w:lang w:val="x-none" w:eastAsia="x-none"/>
    </w:rPr>
  </w:style>
  <w:style w:type="character" w:customStyle="1" w:styleId="CommentSubjectChar">
    <w:name w:val="Comment Subject Char"/>
    <w:link w:val="CommentSubject"/>
    <w:uiPriority w:val="99"/>
    <w:rsid w:val="00C776DE"/>
    <w:rPr>
      <w:b/>
      <w:bCs/>
    </w:rPr>
  </w:style>
  <w:style w:type="character" w:customStyle="1" w:styleId="text">
    <w:name w:val="text"/>
    <w:basedOn w:val="DefaultParagraphFont"/>
    <w:rsid w:val="00950A9C"/>
  </w:style>
  <w:style w:type="character" w:styleId="Emphasis">
    <w:name w:val="Emphasis"/>
    <w:uiPriority w:val="20"/>
    <w:rsid w:val="00950A9C"/>
    <w:rPr>
      <w:i/>
      <w:iCs/>
    </w:rPr>
  </w:style>
  <w:style w:type="paragraph" w:customStyle="1" w:styleId="EndNoteBibliographyTitle">
    <w:name w:val="EndNote Bibliography Title"/>
    <w:basedOn w:val="Normal"/>
    <w:link w:val="EndNoteBibliographyTitleChar"/>
    <w:rsid w:val="00A423AB"/>
    <w:pPr>
      <w:jc w:val="center"/>
    </w:pPr>
    <w:rPr>
      <w:noProof/>
      <w:lang w:val="x-none" w:eastAsia="x-none"/>
    </w:rPr>
  </w:style>
  <w:style w:type="character" w:customStyle="1" w:styleId="EndNoteBibliographyTitleChar">
    <w:name w:val="EndNote Bibliography Title Char"/>
    <w:link w:val="EndNoteBibliographyTitle"/>
    <w:rsid w:val="00A423AB"/>
    <w:rPr>
      <w:noProof/>
      <w:sz w:val="24"/>
      <w:szCs w:val="24"/>
      <w:lang w:val="x-none" w:eastAsia="x-none"/>
    </w:rPr>
  </w:style>
  <w:style w:type="paragraph" w:customStyle="1" w:styleId="EndNoteBibliography">
    <w:name w:val="EndNote Bibliography"/>
    <w:basedOn w:val="Normal"/>
    <w:link w:val="EndNoteBibliographyChar"/>
    <w:rsid w:val="00A423AB"/>
    <w:pPr>
      <w:spacing w:line="480" w:lineRule="auto"/>
    </w:pPr>
    <w:rPr>
      <w:noProof/>
      <w:lang w:val="x-none" w:eastAsia="x-none"/>
    </w:rPr>
  </w:style>
  <w:style w:type="character" w:customStyle="1" w:styleId="EndNoteBibliographyChar">
    <w:name w:val="EndNote Bibliography Char"/>
    <w:link w:val="EndNoteBibliography"/>
    <w:rsid w:val="00A423AB"/>
    <w:rPr>
      <w:noProof/>
      <w:sz w:val="24"/>
      <w:szCs w:val="24"/>
      <w:lang w:val="x-none" w:eastAsia="x-none"/>
    </w:rPr>
  </w:style>
  <w:style w:type="paragraph" w:customStyle="1" w:styleId="Footnote">
    <w:name w:val="Foot note"/>
    <w:basedOn w:val="Normal"/>
    <w:link w:val="FootnoteChar"/>
    <w:qFormat/>
    <w:rsid w:val="004E0F08"/>
    <w:pPr>
      <w:bidi w:val="0"/>
      <w:jc w:val="both"/>
    </w:pPr>
    <w:rPr>
      <w:rFonts w:cs="Akhbar MT"/>
      <w:sz w:val="20"/>
      <w:szCs w:val="20"/>
      <w:lang w:eastAsia="zh-CN"/>
    </w:rPr>
  </w:style>
  <w:style w:type="paragraph" w:customStyle="1" w:styleId="H5">
    <w:name w:val="H5"/>
    <w:basedOn w:val="Normal"/>
    <w:link w:val="H5Char"/>
    <w:rsid w:val="00C8132A"/>
    <w:pPr>
      <w:autoSpaceDE w:val="0"/>
      <w:autoSpaceDN w:val="0"/>
      <w:bidi w:val="0"/>
      <w:adjustRightInd w:val="0"/>
      <w:spacing w:line="360" w:lineRule="auto"/>
    </w:pPr>
    <w:rPr>
      <w:rFonts w:eastAsia="Calibri"/>
      <w:b/>
      <w:bCs/>
      <w:lang w:val="x-none"/>
    </w:rPr>
  </w:style>
  <w:style w:type="character" w:customStyle="1" w:styleId="FootnoteChar">
    <w:name w:val="Foot note Char"/>
    <w:link w:val="Footnote"/>
    <w:rsid w:val="004E0F08"/>
    <w:rPr>
      <w:rFonts w:cs="Akhbar MT"/>
      <w:lang w:eastAsia="zh-CN"/>
    </w:rPr>
  </w:style>
  <w:style w:type="table" w:styleId="TableGrid1">
    <w:name w:val="Table Grid 1"/>
    <w:basedOn w:val="TableNormal"/>
    <w:uiPriority w:val="99"/>
    <w:rsid w:val="00BA797A"/>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5Char">
    <w:name w:val="H5 Char"/>
    <w:link w:val="H5"/>
    <w:rsid w:val="00C8132A"/>
    <w:rPr>
      <w:rFonts w:eastAsia="Calibri"/>
      <w:b/>
      <w:bCs/>
      <w:sz w:val="24"/>
      <w:szCs w:val="24"/>
      <w:lang w:eastAsia="en-US"/>
    </w:rPr>
  </w:style>
  <w:style w:type="paragraph" w:customStyle="1" w:styleId="P">
    <w:name w:val="P"/>
    <w:basedOn w:val="Normal"/>
    <w:link w:val="PChar"/>
    <w:qFormat/>
    <w:rsid w:val="00923C7C"/>
    <w:pPr>
      <w:autoSpaceDE w:val="0"/>
      <w:autoSpaceDN w:val="0"/>
      <w:bidi w:val="0"/>
      <w:adjustRightInd w:val="0"/>
      <w:spacing w:line="480" w:lineRule="auto"/>
      <w:jc w:val="both"/>
    </w:pPr>
    <w:rPr>
      <w:rFonts w:eastAsia="SimSun"/>
      <w:color w:val="000000"/>
      <w:lang w:val="en-GB" w:eastAsia="zh-CN"/>
    </w:rPr>
  </w:style>
  <w:style w:type="character" w:customStyle="1" w:styleId="Heading1Char">
    <w:name w:val="Heading 1 Char"/>
    <w:link w:val="Heading1"/>
    <w:uiPriority w:val="9"/>
    <w:rsid w:val="007E7135"/>
    <w:rPr>
      <w:b/>
      <w:bCs/>
      <w:color w:val="000000"/>
      <w:sz w:val="28"/>
      <w:szCs w:val="28"/>
      <w:lang w:val="x-none" w:eastAsia="x-none"/>
    </w:rPr>
  </w:style>
  <w:style w:type="character" w:customStyle="1" w:styleId="PChar">
    <w:name w:val="P Char"/>
    <w:link w:val="P"/>
    <w:rsid w:val="00923C7C"/>
    <w:rPr>
      <w:rFonts w:eastAsia="SimSun"/>
      <w:color w:val="000000"/>
      <w:sz w:val="24"/>
      <w:szCs w:val="24"/>
      <w:lang w:val="en-GB" w:eastAsia="zh-CN"/>
    </w:rPr>
  </w:style>
  <w:style w:type="character" w:customStyle="1" w:styleId="paragraphChar">
    <w:name w:val="paragraph Char"/>
    <w:link w:val="paragraph"/>
    <w:locked/>
    <w:rsid w:val="005A4E94"/>
    <w:rPr>
      <w:sz w:val="24"/>
      <w:szCs w:val="24"/>
      <w:lang w:bidi="ar-EG"/>
    </w:rPr>
  </w:style>
  <w:style w:type="paragraph" w:customStyle="1" w:styleId="paragraph">
    <w:name w:val="paragraph"/>
    <w:basedOn w:val="Normal"/>
    <w:link w:val="paragraphChar"/>
    <w:qFormat/>
    <w:rsid w:val="005A4E94"/>
    <w:pPr>
      <w:bidi w:val="0"/>
      <w:spacing w:after="160" w:line="360" w:lineRule="auto"/>
      <w:ind w:firstLine="720"/>
      <w:jc w:val="both"/>
    </w:pPr>
    <w:rPr>
      <w:lang w:val="x-none" w:eastAsia="x-none" w:bidi="ar-EG"/>
    </w:rPr>
  </w:style>
  <w:style w:type="table" w:customStyle="1" w:styleId="GridTable1Light1">
    <w:name w:val="Grid Table 1 Light1"/>
    <w:basedOn w:val="TableNormal"/>
    <w:uiPriority w:val="46"/>
    <w:rsid w:val="00A936A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51">
    <w:name w:val="Medium Shading 2 - Accent 51"/>
    <w:basedOn w:val="TableNormal"/>
    <w:next w:val="MediumShading2-Accent5"/>
    <w:uiPriority w:val="64"/>
    <w:rsid w:val="00D920DD"/>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20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602749"/>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link w:val="Heading5"/>
    <w:uiPriority w:val="9"/>
    <w:rsid w:val="000A3D56"/>
    <w:rPr>
      <w:rFonts w:ascii="Calibri" w:eastAsia="Times New Roman" w:hAnsi="Calibri" w:cs="Arial"/>
      <w:b/>
      <w:bCs/>
      <w:i/>
      <w:iCs/>
      <w:sz w:val="26"/>
      <w:szCs w:val="26"/>
    </w:rPr>
  </w:style>
  <w:style w:type="character" w:customStyle="1" w:styleId="Heading3Char">
    <w:name w:val="Heading 3 Char"/>
    <w:link w:val="Heading3"/>
    <w:uiPriority w:val="9"/>
    <w:rsid w:val="000A3D56"/>
    <w:rPr>
      <w:rFonts w:ascii="Calibri Light" w:eastAsia="Times New Roman" w:hAnsi="Calibri Light" w:cs="Times New Roman"/>
      <w:b/>
      <w:bCs/>
      <w:sz w:val="26"/>
      <w:szCs w:val="26"/>
    </w:rPr>
  </w:style>
  <w:style w:type="character" w:customStyle="1" w:styleId="Heading4Char">
    <w:name w:val="Heading 4 Char"/>
    <w:link w:val="Heading4"/>
    <w:uiPriority w:val="9"/>
    <w:rsid w:val="000A3D56"/>
    <w:rPr>
      <w:rFonts w:ascii="Calibri" w:eastAsia="Times New Roman" w:hAnsi="Calibri" w:cs="Arial"/>
      <w:b/>
      <w:bCs/>
      <w:sz w:val="28"/>
      <w:szCs w:val="28"/>
    </w:rPr>
  </w:style>
  <w:style w:type="table" w:customStyle="1" w:styleId="GridTable5Dark-Accent51">
    <w:name w:val="Grid Table 5 Dark - Accent 51"/>
    <w:basedOn w:val="TableNormal"/>
    <w:uiPriority w:val="50"/>
    <w:rsid w:val="00AA1BC3"/>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character" w:customStyle="1" w:styleId="FigChar">
    <w:name w:val="Fig Char"/>
    <w:link w:val="Fig"/>
    <w:locked/>
    <w:rsid w:val="00496203"/>
    <w:rPr>
      <w:b/>
      <w:bCs/>
      <w:sz w:val="24"/>
      <w:szCs w:val="24"/>
    </w:rPr>
  </w:style>
  <w:style w:type="paragraph" w:customStyle="1" w:styleId="Fig">
    <w:name w:val="Fig"/>
    <w:basedOn w:val="Normal"/>
    <w:link w:val="FigChar"/>
    <w:qFormat/>
    <w:rsid w:val="00496203"/>
    <w:pPr>
      <w:bidi w:val="0"/>
      <w:spacing w:after="200" w:line="276" w:lineRule="auto"/>
      <w:jc w:val="center"/>
    </w:pPr>
    <w:rPr>
      <w:b/>
      <w:bCs/>
      <w:lang w:val="x-none" w:eastAsia="x-none"/>
    </w:rPr>
  </w:style>
  <w:style w:type="paragraph" w:customStyle="1" w:styleId="Default">
    <w:name w:val="Default"/>
    <w:rsid w:val="00A638F9"/>
    <w:pPr>
      <w:autoSpaceDE w:val="0"/>
      <w:autoSpaceDN w:val="0"/>
      <w:adjustRightInd w:val="0"/>
    </w:pPr>
    <w:rPr>
      <w:rFonts w:eastAsia="Calibri"/>
      <w:color w:val="000000"/>
      <w:sz w:val="24"/>
      <w:szCs w:val="24"/>
    </w:rPr>
  </w:style>
  <w:style w:type="paragraph" w:styleId="NormalWeb">
    <w:name w:val="Normal (Web)"/>
    <w:basedOn w:val="Normal"/>
    <w:link w:val="NormalWebChar"/>
    <w:uiPriority w:val="99"/>
    <w:unhideWhenUsed/>
    <w:rsid w:val="00A638F9"/>
    <w:pPr>
      <w:spacing w:after="200" w:line="276" w:lineRule="auto"/>
    </w:pPr>
    <w:rPr>
      <w:rFonts w:eastAsia="Calibri"/>
    </w:rPr>
  </w:style>
  <w:style w:type="paragraph" w:styleId="ListParagraph">
    <w:name w:val="List Paragraph"/>
    <w:basedOn w:val="Normal"/>
    <w:link w:val="ListParagraphChar"/>
    <w:uiPriority w:val="1"/>
    <w:rsid w:val="00A638F9"/>
    <w:pPr>
      <w:spacing w:after="200" w:line="276" w:lineRule="auto"/>
      <w:ind w:left="720"/>
      <w:contextualSpacing/>
    </w:pPr>
    <w:rPr>
      <w:rFonts w:ascii="Calibri" w:eastAsia="Calibri" w:hAnsi="Calibri" w:cs="Arial"/>
      <w:sz w:val="22"/>
      <w:szCs w:val="22"/>
    </w:rPr>
  </w:style>
  <w:style w:type="table" w:customStyle="1" w:styleId="GridTable5Dark-Accent21">
    <w:name w:val="Grid Table 5 Dark - Accent 21"/>
    <w:basedOn w:val="TableNormal"/>
    <w:uiPriority w:val="50"/>
    <w:rsid w:val="00A638F9"/>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MediumGrid3-Accent2">
    <w:name w:val="Medium Grid 3 Accent 2"/>
    <w:basedOn w:val="TableNormal"/>
    <w:uiPriority w:val="69"/>
    <w:rsid w:val="0068157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Heading2Char">
    <w:name w:val="Heading 2 Char"/>
    <w:link w:val="Heading2"/>
    <w:uiPriority w:val="9"/>
    <w:rsid w:val="00856F09"/>
    <w:rPr>
      <w:b/>
      <w:bCs/>
      <w:color w:val="000000"/>
      <w:sz w:val="24"/>
      <w:szCs w:val="24"/>
      <w:lang w:val="x-none" w:eastAsia="x-none" w:bidi="ar-EG"/>
    </w:rPr>
  </w:style>
  <w:style w:type="character" w:customStyle="1" w:styleId="Heading6Char">
    <w:name w:val="Heading 6 Char"/>
    <w:link w:val="Heading6"/>
    <w:uiPriority w:val="9"/>
    <w:rsid w:val="00783B50"/>
    <w:rPr>
      <w:rFonts w:ascii="Cambria" w:hAnsi="Cambria"/>
      <w:i/>
      <w:iCs/>
      <w:color w:val="243F60"/>
      <w:sz w:val="22"/>
      <w:szCs w:val="22"/>
    </w:rPr>
  </w:style>
  <w:style w:type="character" w:customStyle="1" w:styleId="Heading9Char">
    <w:name w:val="Heading 9 Char"/>
    <w:link w:val="Heading9"/>
    <w:rsid w:val="00783B50"/>
    <w:rPr>
      <w:rFonts w:ascii="Cambria" w:hAnsi="Cambria"/>
      <w:i/>
      <w:iCs/>
      <w:color w:val="404040"/>
    </w:rPr>
  </w:style>
  <w:style w:type="paragraph" w:customStyle="1" w:styleId="p0">
    <w:name w:val="p"/>
    <w:basedOn w:val="Normal"/>
    <w:rsid w:val="00783B50"/>
    <w:pPr>
      <w:bidi w:val="0"/>
      <w:spacing w:before="100" w:beforeAutospacing="1" w:after="100" w:afterAutospacing="1"/>
    </w:pPr>
  </w:style>
  <w:style w:type="paragraph" w:customStyle="1" w:styleId="Body">
    <w:name w:val="Body"/>
    <w:rsid w:val="00783B5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basedOn w:val="Normal"/>
    <w:next w:val="Normal"/>
    <w:link w:val="CaptionChar"/>
    <w:uiPriority w:val="35"/>
    <w:unhideWhenUsed/>
    <w:qFormat/>
    <w:rsid w:val="00575685"/>
    <w:pPr>
      <w:keepNext/>
      <w:bidi w:val="0"/>
      <w:spacing w:after="200"/>
    </w:pPr>
    <w:rPr>
      <w:b/>
      <w:bCs/>
      <w:color w:val="000000"/>
      <w:szCs w:val="36"/>
      <w:lang w:val="en-GB" w:eastAsia="x-none"/>
    </w:rPr>
  </w:style>
  <w:style w:type="table" w:styleId="LightShading">
    <w:name w:val="Light Shading"/>
    <w:basedOn w:val="TableNormal"/>
    <w:uiPriority w:val="60"/>
    <w:rsid w:val="00783B5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783B50"/>
    <w:rPr>
      <w:rFonts w:ascii="Calibri" w:eastAsia="Calibri" w:hAnsi="Calibri" w:cs="Arial"/>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trong">
    <w:name w:val="Strong"/>
    <w:uiPriority w:val="22"/>
    <w:rsid w:val="00783B50"/>
    <w:rPr>
      <w:b/>
      <w:bCs/>
    </w:rPr>
  </w:style>
  <w:style w:type="paragraph" w:customStyle="1" w:styleId="chapter-para">
    <w:name w:val="chapter-para"/>
    <w:basedOn w:val="Normal"/>
    <w:rsid w:val="00783B50"/>
    <w:pPr>
      <w:bidi w:val="0"/>
      <w:spacing w:before="100" w:beforeAutospacing="1" w:after="100" w:afterAutospacing="1"/>
    </w:pPr>
  </w:style>
  <w:style w:type="character" w:customStyle="1" w:styleId="sr-only">
    <w:name w:val="sr-only"/>
    <w:rsid w:val="00783B50"/>
  </w:style>
  <w:style w:type="character" w:customStyle="1" w:styleId="i">
    <w:name w:val="i"/>
    <w:rsid w:val="00783B50"/>
  </w:style>
  <w:style w:type="character" w:customStyle="1" w:styleId="A8">
    <w:name w:val="A8"/>
    <w:uiPriority w:val="99"/>
    <w:rsid w:val="00783B50"/>
    <w:rPr>
      <w:rFonts w:cs="Times New Roman PS"/>
      <w:color w:val="000000"/>
      <w:sz w:val="11"/>
      <w:szCs w:val="11"/>
    </w:rPr>
  </w:style>
  <w:style w:type="character" w:customStyle="1" w:styleId="A3">
    <w:name w:val="A3"/>
    <w:uiPriority w:val="99"/>
    <w:rsid w:val="00783B50"/>
    <w:rPr>
      <w:rFonts w:cs="Myriad Pro"/>
      <w:color w:val="000000"/>
      <w:sz w:val="18"/>
      <w:szCs w:val="18"/>
    </w:rPr>
  </w:style>
  <w:style w:type="character" w:customStyle="1" w:styleId="A4">
    <w:name w:val="A4"/>
    <w:uiPriority w:val="99"/>
    <w:rsid w:val="00783B50"/>
    <w:rPr>
      <w:rFonts w:cs="Myriad Pro"/>
      <w:color w:val="000000"/>
      <w:sz w:val="14"/>
      <w:szCs w:val="14"/>
    </w:rPr>
  </w:style>
  <w:style w:type="character" w:customStyle="1" w:styleId="A0">
    <w:name w:val="A0"/>
    <w:uiPriority w:val="99"/>
    <w:rsid w:val="00783B50"/>
    <w:rPr>
      <w:rFonts w:cs="Myriad Pro"/>
      <w:color w:val="000000"/>
      <w:sz w:val="16"/>
      <w:szCs w:val="16"/>
    </w:rPr>
  </w:style>
  <w:style w:type="paragraph" w:customStyle="1" w:styleId="Pa14">
    <w:name w:val="Pa14"/>
    <w:basedOn w:val="Default"/>
    <w:next w:val="Default"/>
    <w:uiPriority w:val="99"/>
    <w:rsid w:val="00783B50"/>
    <w:pPr>
      <w:spacing w:line="161" w:lineRule="atLeast"/>
    </w:pPr>
    <w:rPr>
      <w:rFonts w:ascii="CapitoliumNews" w:hAnsi="CapitoliumNews" w:cs="Arial"/>
      <w:color w:val="auto"/>
    </w:rPr>
  </w:style>
  <w:style w:type="paragraph" w:customStyle="1" w:styleId="Pa13">
    <w:name w:val="Pa13"/>
    <w:basedOn w:val="Default"/>
    <w:next w:val="Default"/>
    <w:uiPriority w:val="99"/>
    <w:rsid w:val="00783B50"/>
    <w:pPr>
      <w:spacing w:line="161" w:lineRule="atLeast"/>
    </w:pPr>
    <w:rPr>
      <w:rFonts w:ascii="CapitoliumNews" w:hAnsi="CapitoliumNews" w:cs="Arial"/>
      <w:color w:val="auto"/>
    </w:rPr>
  </w:style>
  <w:style w:type="character" w:customStyle="1" w:styleId="personname">
    <w:name w:val="person_name"/>
    <w:rsid w:val="00783B50"/>
  </w:style>
  <w:style w:type="paragraph" w:customStyle="1" w:styleId="Pa24">
    <w:name w:val="Pa24"/>
    <w:basedOn w:val="Default"/>
    <w:next w:val="Default"/>
    <w:uiPriority w:val="99"/>
    <w:rsid w:val="00783B50"/>
    <w:pPr>
      <w:spacing w:line="181" w:lineRule="atLeast"/>
    </w:pPr>
    <w:rPr>
      <w:rFonts w:ascii="Segoe UI Light" w:hAnsi="Segoe UI Light" w:cs="Arial"/>
      <w:color w:val="auto"/>
    </w:rPr>
  </w:style>
  <w:style w:type="paragraph" w:styleId="NoSpacing">
    <w:name w:val="No Spacing"/>
    <w:link w:val="NoSpacingChar"/>
    <w:uiPriority w:val="1"/>
    <w:rsid w:val="00783B50"/>
    <w:pPr>
      <w:bidi/>
    </w:pPr>
    <w:rPr>
      <w:rFonts w:ascii="Calibri" w:eastAsia="Calibri" w:hAnsi="Calibri" w:cs="Arial"/>
      <w:sz w:val="22"/>
      <w:szCs w:val="22"/>
    </w:rPr>
  </w:style>
  <w:style w:type="paragraph" w:styleId="BodyText">
    <w:name w:val="Body Text"/>
    <w:basedOn w:val="Normal"/>
    <w:link w:val="BodyTextChar"/>
    <w:uiPriority w:val="1"/>
    <w:rsid w:val="00783B50"/>
    <w:pPr>
      <w:bidi w:val="0"/>
      <w:jc w:val="lowKashida"/>
    </w:pPr>
    <w:rPr>
      <w:snapToGrid w:val="0"/>
      <w:sz w:val="30"/>
      <w:szCs w:val="30"/>
      <w:lang w:val="x-none" w:eastAsia="ar-SA"/>
    </w:rPr>
  </w:style>
  <w:style w:type="character" w:customStyle="1" w:styleId="BodyTextChar">
    <w:name w:val="Body Text Char"/>
    <w:link w:val="BodyText"/>
    <w:uiPriority w:val="1"/>
    <w:rsid w:val="00783B50"/>
    <w:rPr>
      <w:snapToGrid w:val="0"/>
      <w:sz w:val="30"/>
      <w:szCs w:val="30"/>
      <w:lang w:eastAsia="ar-SA"/>
    </w:rPr>
  </w:style>
  <w:style w:type="paragraph" w:styleId="BodyText2">
    <w:name w:val="Body Text 2"/>
    <w:basedOn w:val="Normal"/>
    <w:link w:val="BodyText2Char"/>
    <w:rsid w:val="00783B50"/>
    <w:pPr>
      <w:widowControl w:val="0"/>
      <w:bidi w:val="0"/>
      <w:spacing w:after="120" w:line="360" w:lineRule="auto"/>
      <w:jc w:val="lowKashida"/>
    </w:pPr>
    <w:rPr>
      <w:snapToGrid w:val="0"/>
      <w:sz w:val="28"/>
      <w:szCs w:val="38"/>
      <w:lang w:val="x-none" w:eastAsia="ar-SA"/>
    </w:rPr>
  </w:style>
  <w:style w:type="character" w:customStyle="1" w:styleId="BodyText2Char">
    <w:name w:val="Body Text 2 Char"/>
    <w:link w:val="BodyText2"/>
    <w:rsid w:val="00783B50"/>
    <w:rPr>
      <w:rFonts w:cs="Simplified Arabic"/>
      <w:snapToGrid w:val="0"/>
      <w:sz w:val="28"/>
      <w:szCs w:val="38"/>
      <w:lang w:eastAsia="ar-SA"/>
    </w:rPr>
  </w:style>
  <w:style w:type="table" w:styleId="LightGrid-Accent1">
    <w:name w:val="Light Grid Accent 1"/>
    <w:basedOn w:val="TableNormal"/>
    <w:uiPriority w:val="62"/>
    <w:rsid w:val="002C5DF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2C5DF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yriad Pro" w:eastAsia="Times New Roman" w:hAnsi="Myriad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yriad Pro" w:eastAsia="Times New Roman" w:hAnsi="Myriad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1D7720"/>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4730BC"/>
  </w:style>
  <w:style w:type="table" w:customStyle="1" w:styleId="TableGrid10">
    <w:name w:val="Table Grid1"/>
    <w:basedOn w:val="TableNormal"/>
    <w:next w:val="TableGrid"/>
    <w:uiPriority w:val="59"/>
    <w:rsid w:val="004730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2-Accent21">
    <w:name w:val="Medium Shading 2 - Accent 21"/>
    <w:basedOn w:val="TableNormal"/>
    <w:next w:val="MediumShading2-Accent2"/>
    <w:uiPriority w:val="64"/>
    <w:rsid w:val="004730BC"/>
    <w:rPr>
      <w:rFonts w:ascii="Calibri" w:eastAsia="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TableNormal"/>
    <w:next w:val="LightList-Accent2"/>
    <w:uiPriority w:val="61"/>
    <w:rsid w:val="004730BC"/>
    <w:rPr>
      <w:rFonts w:ascii="Calibri" w:eastAsia="Calibri" w:hAnsi="Calibri" w:cs="Arial"/>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11">
    <w:name w:val="Light Shading - Accent 11"/>
    <w:basedOn w:val="TableNormal"/>
    <w:next w:val="LightShading-Accent1"/>
    <w:uiPriority w:val="60"/>
    <w:locked/>
    <w:rsid w:val="004730BC"/>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730BC"/>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ageNumber">
    <w:name w:val="page number"/>
    <w:basedOn w:val="DefaultParagraphFont"/>
    <w:rsid w:val="004730BC"/>
  </w:style>
  <w:style w:type="table" w:customStyle="1" w:styleId="LightShading1">
    <w:name w:val="Light Shading1"/>
    <w:basedOn w:val="TableNormal"/>
    <w:next w:val="LightShading"/>
    <w:uiPriority w:val="60"/>
    <w:locked/>
    <w:rsid w:val="004730B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61">
    <w:name w:val="Medium List 1 - Accent 61"/>
    <w:basedOn w:val="TableNormal"/>
    <w:next w:val="MediumList1-Accent6"/>
    <w:uiPriority w:val="65"/>
    <w:rsid w:val="004730BC"/>
    <w:rPr>
      <w:rFonts w:ascii="Calibri" w:eastAsia="Calibri" w:hAnsi="Calibri" w:cs="Arial"/>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eNormal"/>
    <w:next w:val="LightShading-Accent6"/>
    <w:uiPriority w:val="60"/>
    <w:locked/>
    <w:rsid w:val="004730BC"/>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TMLPreformatted">
    <w:name w:val="HTML Preformatted"/>
    <w:basedOn w:val="Normal"/>
    <w:link w:val="HTMLPreformattedChar"/>
    <w:uiPriority w:val="99"/>
    <w:unhideWhenUsed/>
    <w:rsid w:val="0047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lang w:val="x-none" w:eastAsia="x-none"/>
    </w:rPr>
  </w:style>
  <w:style w:type="character" w:customStyle="1" w:styleId="HTMLPreformattedChar">
    <w:name w:val="HTML Preformatted Char"/>
    <w:link w:val="HTMLPreformatted"/>
    <w:uiPriority w:val="99"/>
    <w:rsid w:val="004730BC"/>
    <w:rPr>
      <w:rFonts w:ascii="Courier New" w:hAnsi="Courier New" w:cs="Courier New"/>
    </w:rPr>
  </w:style>
  <w:style w:type="character" w:customStyle="1" w:styleId="mw-headline">
    <w:name w:val="mw-headline"/>
    <w:basedOn w:val="DefaultParagraphFont"/>
    <w:rsid w:val="004730BC"/>
  </w:style>
  <w:style w:type="table" w:customStyle="1" w:styleId="LightList-Accent11">
    <w:name w:val="Light List - Accent 11"/>
    <w:basedOn w:val="TableNormal"/>
    <w:next w:val="LightList-Accent1"/>
    <w:uiPriority w:val="61"/>
    <w:rsid w:val="004730BC"/>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umpedfont15">
    <w:name w:val="bumpedfont15"/>
    <w:basedOn w:val="DefaultParagraphFont"/>
    <w:rsid w:val="004730BC"/>
  </w:style>
  <w:style w:type="character" w:customStyle="1" w:styleId="apple-converted-space">
    <w:name w:val="apple-converted-space"/>
    <w:basedOn w:val="DefaultParagraphFont"/>
    <w:rsid w:val="004730BC"/>
  </w:style>
  <w:style w:type="paragraph" w:customStyle="1" w:styleId="Title1">
    <w:name w:val="Title1"/>
    <w:basedOn w:val="Normal"/>
    <w:next w:val="Normal"/>
    <w:uiPriority w:val="10"/>
    <w:rsid w:val="004730BC"/>
    <w:pPr>
      <w:bidi w:val="0"/>
      <w:contextualSpacing/>
    </w:pPr>
    <w:rPr>
      <w:rFonts w:ascii="Cambria" w:hAnsi="Cambria"/>
      <w:spacing w:val="-10"/>
      <w:kern w:val="28"/>
      <w:sz w:val="56"/>
      <w:szCs w:val="56"/>
    </w:rPr>
  </w:style>
  <w:style w:type="character" w:customStyle="1" w:styleId="TitleChar">
    <w:name w:val="Title Char"/>
    <w:link w:val="Title"/>
    <w:rsid w:val="004730BC"/>
    <w:rPr>
      <w:rFonts w:ascii="Cambria" w:eastAsia="Times New Roman" w:hAnsi="Cambria" w:cs="Times New Roman"/>
      <w:spacing w:val="-10"/>
      <w:kern w:val="28"/>
      <w:sz w:val="56"/>
      <w:szCs w:val="56"/>
    </w:rPr>
  </w:style>
  <w:style w:type="paragraph" w:customStyle="1" w:styleId="s3">
    <w:name w:val="s3"/>
    <w:basedOn w:val="Normal"/>
    <w:rsid w:val="004730BC"/>
    <w:pPr>
      <w:bidi w:val="0"/>
      <w:spacing w:before="100" w:beforeAutospacing="1" w:after="100" w:afterAutospacing="1"/>
    </w:pPr>
  </w:style>
  <w:style w:type="character" w:customStyle="1" w:styleId="s6">
    <w:name w:val="s6"/>
    <w:basedOn w:val="DefaultParagraphFont"/>
    <w:rsid w:val="004730BC"/>
  </w:style>
  <w:style w:type="character" w:customStyle="1" w:styleId="s8">
    <w:name w:val="s8"/>
    <w:basedOn w:val="DefaultParagraphFont"/>
    <w:rsid w:val="004730BC"/>
  </w:style>
  <w:style w:type="character" w:customStyle="1" w:styleId="s9">
    <w:name w:val="s9"/>
    <w:basedOn w:val="DefaultParagraphFont"/>
    <w:rsid w:val="004730BC"/>
  </w:style>
  <w:style w:type="character" w:customStyle="1" w:styleId="s4">
    <w:name w:val="s4"/>
    <w:basedOn w:val="DefaultParagraphFont"/>
    <w:rsid w:val="004730BC"/>
  </w:style>
  <w:style w:type="paragraph" w:customStyle="1" w:styleId="s11">
    <w:name w:val="s11"/>
    <w:basedOn w:val="Normal"/>
    <w:rsid w:val="004730BC"/>
    <w:pPr>
      <w:bidi w:val="0"/>
      <w:spacing w:before="100" w:beforeAutospacing="1" w:after="100" w:afterAutospacing="1"/>
    </w:pPr>
  </w:style>
  <w:style w:type="character" w:customStyle="1" w:styleId="display-block">
    <w:name w:val="display-block"/>
    <w:basedOn w:val="DefaultParagraphFont"/>
    <w:rsid w:val="004730BC"/>
  </w:style>
  <w:style w:type="character" w:customStyle="1" w:styleId="contentauthor--name">
    <w:name w:val="content__author--name"/>
    <w:basedOn w:val="DefaultParagraphFont"/>
    <w:rsid w:val="004730BC"/>
  </w:style>
  <w:style w:type="character" w:customStyle="1" w:styleId="contentauthor--date">
    <w:name w:val="content__author--date"/>
    <w:basedOn w:val="DefaultParagraphFont"/>
    <w:rsid w:val="004730BC"/>
  </w:style>
  <w:style w:type="paragraph" w:customStyle="1" w:styleId="simplepara">
    <w:name w:val="simplepara"/>
    <w:basedOn w:val="Normal"/>
    <w:uiPriority w:val="99"/>
    <w:rsid w:val="004730BC"/>
    <w:pPr>
      <w:bidi w:val="0"/>
      <w:spacing w:before="100" w:beforeAutospacing="1" w:after="100" w:afterAutospacing="1"/>
    </w:pPr>
  </w:style>
  <w:style w:type="character" w:customStyle="1" w:styleId="s2">
    <w:name w:val="s2"/>
    <w:basedOn w:val="DefaultParagraphFont"/>
    <w:rsid w:val="004730BC"/>
  </w:style>
  <w:style w:type="table" w:customStyle="1" w:styleId="GridTable5Dark-Accent31">
    <w:name w:val="Grid Table 5 Dark - Accent 31"/>
    <w:basedOn w:val="TableNormal"/>
    <w:next w:val="GridTable5Dark-Accent3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21">
    <w:name w:val="Grid Table 6 Colorful - Accent 21"/>
    <w:basedOn w:val="TableNormal"/>
    <w:next w:val="GridTable6Colorful-Accent22"/>
    <w:uiPriority w:val="51"/>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7Colorful-Accent21">
    <w:name w:val="Grid Table 7 Colorful - Accent 21"/>
    <w:basedOn w:val="TableNormal"/>
    <w:next w:val="GridTable7Colorful-Accent22"/>
    <w:uiPriority w:val="52"/>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1">
    <w:name w:val="Grid Table 7 Colorful1"/>
    <w:basedOn w:val="TableNormal"/>
    <w:next w:val="GridTable7Colorful2"/>
    <w:uiPriority w:val="52"/>
    <w:rsid w:val="004730BC"/>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1">
    <w:name w:val="Grid Table 2 - Accent 41"/>
    <w:basedOn w:val="TableNormal"/>
    <w:next w:val="GridTable2-Accent42"/>
    <w:uiPriority w:val="47"/>
    <w:locked/>
    <w:rsid w:val="004730BC"/>
    <w:rPr>
      <w:rFonts w:ascii="Calibri" w:eastAsia="Calibri" w:hAnsi="Calibri" w:cs="Arial"/>
      <w:sz w:val="22"/>
      <w:szCs w:val="22"/>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31">
    <w:name w:val="List Table 31"/>
    <w:basedOn w:val="TableNormal"/>
    <w:next w:val="ListTable32"/>
    <w:uiPriority w:val="48"/>
    <w:rsid w:val="004730BC"/>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1">
    <w:name w:val="Grid Table 1 Light - Accent 41"/>
    <w:basedOn w:val="TableNormal"/>
    <w:next w:val="GridTable1Light-Accent42"/>
    <w:uiPriority w:val="46"/>
    <w:locked/>
    <w:rsid w:val="004730BC"/>
    <w:rPr>
      <w:rFonts w:ascii="Calibri" w:eastAsia="Calibri" w:hAnsi="Calibri" w:cs="Arial"/>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3-Accent31">
    <w:name w:val="Grid Table 3 - Accent 31"/>
    <w:basedOn w:val="TableNormal"/>
    <w:next w:val="GridTable3-Accent32"/>
    <w:uiPriority w:val="48"/>
    <w:rsid w:val="004730BC"/>
    <w:rPr>
      <w:rFonts w:ascii="Calibri" w:eastAsia="Calibri" w:hAnsi="Calibri" w:cs="Arial"/>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6Colorful-Accent31">
    <w:name w:val="Grid Table 6 Colorful - Accent 31"/>
    <w:basedOn w:val="TableNormal"/>
    <w:next w:val="GridTable6Colorful-Accent32"/>
    <w:uiPriority w:val="51"/>
    <w:rsid w:val="004730BC"/>
    <w:rPr>
      <w:rFonts w:ascii="Calibri" w:eastAsia="Calibri"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1">
    <w:name w:val="Grid Table 41"/>
    <w:basedOn w:val="TableNormal"/>
    <w:next w:val="GridTable42"/>
    <w:uiPriority w:val="49"/>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2"/>
    <w:uiPriority w:val="48"/>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
    <w:name w:val="Grid Table 1 Light - Accent 11"/>
    <w:basedOn w:val="TableNormal"/>
    <w:next w:val="GridTable1Light-Accent12"/>
    <w:uiPriority w:val="46"/>
    <w:rsid w:val="004730BC"/>
    <w:rPr>
      <w:rFonts w:ascii="Calibri" w:eastAsia="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85">
    <w:name w:val="s85"/>
    <w:basedOn w:val="Normal"/>
    <w:rsid w:val="004730BC"/>
    <w:pPr>
      <w:bidi w:val="0"/>
      <w:spacing w:before="100" w:beforeAutospacing="1" w:after="100" w:afterAutospacing="1"/>
    </w:pPr>
  </w:style>
  <w:style w:type="character" w:customStyle="1" w:styleId="s84">
    <w:name w:val="s84"/>
    <w:basedOn w:val="DefaultParagraphFont"/>
    <w:rsid w:val="004730BC"/>
  </w:style>
  <w:style w:type="character" w:customStyle="1" w:styleId="s12">
    <w:name w:val="s12"/>
    <w:basedOn w:val="DefaultParagraphFont"/>
    <w:rsid w:val="004730BC"/>
  </w:style>
  <w:style w:type="paragraph" w:customStyle="1" w:styleId="s87">
    <w:name w:val="s87"/>
    <w:basedOn w:val="Normal"/>
    <w:rsid w:val="004730BC"/>
    <w:pPr>
      <w:bidi w:val="0"/>
      <w:spacing w:before="100" w:beforeAutospacing="1" w:after="100" w:afterAutospacing="1"/>
    </w:pPr>
  </w:style>
  <w:style w:type="character" w:customStyle="1" w:styleId="s68">
    <w:name w:val="s68"/>
    <w:basedOn w:val="DefaultParagraphFont"/>
    <w:rsid w:val="004730BC"/>
  </w:style>
  <w:style w:type="paragraph" w:customStyle="1" w:styleId="s88">
    <w:name w:val="s88"/>
    <w:basedOn w:val="Normal"/>
    <w:rsid w:val="004730BC"/>
    <w:pPr>
      <w:bidi w:val="0"/>
      <w:spacing w:before="100" w:beforeAutospacing="1" w:after="100" w:afterAutospacing="1"/>
    </w:pPr>
  </w:style>
  <w:style w:type="character" w:customStyle="1" w:styleId="s89">
    <w:name w:val="s89"/>
    <w:basedOn w:val="DefaultParagraphFont"/>
    <w:rsid w:val="004730BC"/>
  </w:style>
  <w:style w:type="character" w:customStyle="1" w:styleId="s90">
    <w:name w:val="s90"/>
    <w:basedOn w:val="DefaultParagraphFont"/>
    <w:rsid w:val="004730BC"/>
  </w:style>
  <w:style w:type="table" w:customStyle="1" w:styleId="GridTable5Dark-Accent11">
    <w:name w:val="Grid Table 5 Dark - Accent 11"/>
    <w:basedOn w:val="TableNormal"/>
    <w:next w:val="GridTable5Dark-Accent1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3-Accent21">
    <w:name w:val="List Table 3 - Accent 21"/>
    <w:basedOn w:val="TableNormal"/>
    <w:next w:val="ListTable3-Accent22"/>
    <w:uiPriority w:val="48"/>
    <w:rsid w:val="004730BC"/>
    <w:rPr>
      <w:rFonts w:ascii="Calibri" w:eastAsia="Calibri" w:hAnsi="Calibri" w:cs="Arial"/>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GridTable1Light-Accent51">
    <w:name w:val="Grid Table 1 Light - Accent 51"/>
    <w:basedOn w:val="TableNormal"/>
    <w:next w:val="GridTable1Light-Accent52"/>
    <w:uiPriority w:val="46"/>
    <w:rsid w:val="004730BC"/>
    <w:rPr>
      <w:rFonts w:ascii="Calibri" w:eastAsia="Calibri" w:hAnsi="Calibri" w:cs="Arial"/>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4730BC"/>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2"/>
    <w:uiPriority w:val="49"/>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s15">
    <w:name w:val="s15"/>
    <w:basedOn w:val="DefaultParagraphFont"/>
    <w:rsid w:val="004730BC"/>
  </w:style>
  <w:style w:type="character" w:customStyle="1" w:styleId="bumpedfont20">
    <w:name w:val="bumpedfont20"/>
    <w:basedOn w:val="DefaultParagraphFont"/>
    <w:rsid w:val="004730BC"/>
  </w:style>
  <w:style w:type="character" w:customStyle="1" w:styleId="s13">
    <w:name w:val="s13"/>
    <w:basedOn w:val="DefaultParagraphFont"/>
    <w:rsid w:val="004730BC"/>
  </w:style>
  <w:style w:type="paragraph" w:customStyle="1" w:styleId="s160">
    <w:name w:val="s160"/>
    <w:basedOn w:val="Normal"/>
    <w:rsid w:val="004730BC"/>
    <w:pPr>
      <w:bidi w:val="0"/>
      <w:spacing w:before="100" w:beforeAutospacing="1" w:after="100" w:afterAutospacing="1"/>
    </w:pPr>
  </w:style>
  <w:style w:type="character" w:customStyle="1" w:styleId="s97">
    <w:name w:val="s97"/>
    <w:basedOn w:val="DefaultParagraphFont"/>
    <w:rsid w:val="004730BC"/>
  </w:style>
  <w:style w:type="paragraph" w:customStyle="1" w:styleId="s23">
    <w:name w:val="s23"/>
    <w:basedOn w:val="Normal"/>
    <w:rsid w:val="004730BC"/>
    <w:pPr>
      <w:bidi w:val="0"/>
      <w:spacing w:before="100" w:beforeAutospacing="1" w:after="100" w:afterAutospacing="1"/>
    </w:pPr>
  </w:style>
  <w:style w:type="paragraph" w:customStyle="1" w:styleId="s151">
    <w:name w:val="s151"/>
    <w:basedOn w:val="Normal"/>
    <w:rsid w:val="004730BC"/>
    <w:pPr>
      <w:bidi w:val="0"/>
      <w:spacing w:before="100" w:beforeAutospacing="1" w:after="100" w:afterAutospacing="1"/>
    </w:pPr>
  </w:style>
  <w:style w:type="character" w:customStyle="1" w:styleId="s180">
    <w:name w:val="s180"/>
    <w:basedOn w:val="DefaultParagraphFont"/>
    <w:rsid w:val="004730BC"/>
  </w:style>
  <w:style w:type="character" w:customStyle="1" w:styleId="s46">
    <w:name w:val="s46"/>
    <w:basedOn w:val="DefaultParagraphFont"/>
    <w:rsid w:val="004730BC"/>
  </w:style>
  <w:style w:type="character" w:customStyle="1" w:styleId="s185">
    <w:name w:val="s185"/>
    <w:basedOn w:val="DefaultParagraphFont"/>
    <w:rsid w:val="004730BC"/>
  </w:style>
  <w:style w:type="paragraph" w:customStyle="1" w:styleId="s186">
    <w:name w:val="s186"/>
    <w:basedOn w:val="Normal"/>
    <w:rsid w:val="004730BC"/>
    <w:pPr>
      <w:bidi w:val="0"/>
      <w:spacing w:before="100" w:beforeAutospacing="1" w:after="100" w:afterAutospacing="1"/>
    </w:pPr>
  </w:style>
  <w:style w:type="paragraph" w:customStyle="1" w:styleId="s188">
    <w:name w:val="s188"/>
    <w:basedOn w:val="Normal"/>
    <w:rsid w:val="004730BC"/>
    <w:pPr>
      <w:bidi w:val="0"/>
      <w:spacing w:before="100" w:beforeAutospacing="1" w:after="100" w:afterAutospacing="1"/>
    </w:pPr>
  </w:style>
  <w:style w:type="character" w:customStyle="1" w:styleId="s187">
    <w:name w:val="s187"/>
    <w:basedOn w:val="DefaultParagraphFont"/>
    <w:rsid w:val="004730BC"/>
  </w:style>
  <w:style w:type="character" w:customStyle="1" w:styleId="s189">
    <w:name w:val="s189"/>
    <w:basedOn w:val="DefaultParagraphFont"/>
    <w:rsid w:val="004730BC"/>
  </w:style>
  <w:style w:type="character" w:customStyle="1" w:styleId="s193">
    <w:name w:val="s193"/>
    <w:basedOn w:val="DefaultParagraphFont"/>
    <w:rsid w:val="004730BC"/>
  </w:style>
  <w:style w:type="table" w:customStyle="1" w:styleId="GridTable4-Accent21">
    <w:name w:val="Grid Table 4 - Accent 21"/>
    <w:basedOn w:val="TableNormal"/>
    <w:next w:val="GridTable4-Accent22"/>
    <w:uiPriority w:val="49"/>
    <w:rsid w:val="004730BC"/>
    <w:rPr>
      <w:rFonts w:ascii="Calibri" w:eastAsia="Calibri" w:hAnsi="Calibri" w:cs="Arial"/>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next w:val="GridTable5Dark-Accent23"/>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3-Accent41">
    <w:name w:val="Grid Table 3 - Accent 41"/>
    <w:basedOn w:val="TableNormal"/>
    <w:next w:val="GridTable3-Accent42"/>
    <w:uiPriority w:val="48"/>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2"/>
    <w:uiPriority w:val="48"/>
    <w:rsid w:val="004730BC"/>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eGridLight1">
    <w:name w:val="Table Grid Light1"/>
    <w:basedOn w:val="TableNormal"/>
    <w:next w:val="TableGridLight2"/>
    <w:uiPriority w:val="40"/>
    <w:rsid w:val="004730BC"/>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
    <w:name w:val="Grid Table 2 - Accent 11"/>
    <w:basedOn w:val="TableNormal"/>
    <w:next w:val="GridTable2-Accent12"/>
    <w:uiPriority w:val="47"/>
    <w:rsid w:val="004730B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118">
    <w:name w:val="s118"/>
    <w:basedOn w:val="DefaultParagraphFont"/>
    <w:rsid w:val="004730BC"/>
  </w:style>
  <w:style w:type="paragraph" w:customStyle="1" w:styleId="s152">
    <w:name w:val="s152"/>
    <w:basedOn w:val="Normal"/>
    <w:rsid w:val="004730BC"/>
    <w:pPr>
      <w:bidi w:val="0"/>
      <w:spacing w:before="100" w:beforeAutospacing="1" w:after="100" w:afterAutospacing="1"/>
    </w:pPr>
  </w:style>
  <w:style w:type="character" w:customStyle="1" w:styleId="s393">
    <w:name w:val="s393"/>
    <w:basedOn w:val="DefaultParagraphFont"/>
    <w:rsid w:val="004730BC"/>
  </w:style>
  <w:style w:type="character" w:customStyle="1" w:styleId="s394">
    <w:name w:val="s394"/>
    <w:basedOn w:val="DefaultParagraphFont"/>
    <w:rsid w:val="004730BC"/>
  </w:style>
  <w:style w:type="paragraph" w:customStyle="1" w:styleId="s397">
    <w:name w:val="s397"/>
    <w:basedOn w:val="Normal"/>
    <w:rsid w:val="004730BC"/>
    <w:pPr>
      <w:bidi w:val="0"/>
      <w:spacing w:before="100" w:beforeAutospacing="1" w:after="100" w:afterAutospacing="1"/>
    </w:pPr>
  </w:style>
  <w:style w:type="paragraph" w:customStyle="1" w:styleId="s398">
    <w:name w:val="s398"/>
    <w:basedOn w:val="Normal"/>
    <w:rsid w:val="004730BC"/>
    <w:pPr>
      <w:bidi w:val="0"/>
      <w:spacing w:before="100" w:beforeAutospacing="1" w:after="100" w:afterAutospacing="1"/>
    </w:pPr>
  </w:style>
  <w:style w:type="paragraph" w:customStyle="1" w:styleId="s402">
    <w:name w:val="s402"/>
    <w:basedOn w:val="Normal"/>
    <w:rsid w:val="004730BC"/>
    <w:pPr>
      <w:bidi w:val="0"/>
      <w:spacing w:before="100" w:beforeAutospacing="1" w:after="100" w:afterAutospacing="1"/>
    </w:pPr>
  </w:style>
  <w:style w:type="paragraph" w:customStyle="1" w:styleId="s404">
    <w:name w:val="s404"/>
    <w:basedOn w:val="Normal"/>
    <w:rsid w:val="004730BC"/>
    <w:pPr>
      <w:bidi w:val="0"/>
      <w:spacing w:before="100" w:beforeAutospacing="1" w:after="100" w:afterAutospacing="1"/>
    </w:pPr>
  </w:style>
  <w:style w:type="paragraph" w:customStyle="1" w:styleId="s407">
    <w:name w:val="s407"/>
    <w:basedOn w:val="Normal"/>
    <w:rsid w:val="004730BC"/>
    <w:pPr>
      <w:bidi w:val="0"/>
      <w:spacing w:before="100" w:beforeAutospacing="1" w:after="100" w:afterAutospacing="1"/>
    </w:pPr>
  </w:style>
  <w:style w:type="paragraph" w:customStyle="1" w:styleId="s326">
    <w:name w:val="s326"/>
    <w:basedOn w:val="Normal"/>
    <w:rsid w:val="004730BC"/>
    <w:pPr>
      <w:bidi w:val="0"/>
      <w:spacing w:before="100" w:beforeAutospacing="1" w:after="100" w:afterAutospacing="1"/>
    </w:pPr>
  </w:style>
  <w:style w:type="paragraph" w:customStyle="1" w:styleId="s139">
    <w:name w:val="s139"/>
    <w:basedOn w:val="Normal"/>
    <w:rsid w:val="004730BC"/>
    <w:pPr>
      <w:bidi w:val="0"/>
      <w:spacing w:before="100" w:beforeAutospacing="1" w:after="100" w:afterAutospacing="1"/>
    </w:pPr>
  </w:style>
  <w:style w:type="paragraph" w:customStyle="1" w:styleId="s412">
    <w:name w:val="s412"/>
    <w:basedOn w:val="Normal"/>
    <w:rsid w:val="004730BC"/>
    <w:pPr>
      <w:bidi w:val="0"/>
      <w:spacing w:before="100" w:beforeAutospacing="1" w:after="100" w:afterAutospacing="1"/>
    </w:pPr>
  </w:style>
  <w:style w:type="paragraph" w:customStyle="1" w:styleId="s414">
    <w:name w:val="s414"/>
    <w:basedOn w:val="Normal"/>
    <w:rsid w:val="004730BC"/>
    <w:pPr>
      <w:bidi w:val="0"/>
      <w:spacing w:before="100" w:beforeAutospacing="1" w:after="100" w:afterAutospacing="1"/>
    </w:pPr>
  </w:style>
  <w:style w:type="paragraph" w:customStyle="1" w:styleId="s39">
    <w:name w:val="s39"/>
    <w:basedOn w:val="Normal"/>
    <w:rsid w:val="004730BC"/>
    <w:pPr>
      <w:bidi w:val="0"/>
      <w:spacing w:before="100" w:beforeAutospacing="1" w:after="100" w:afterAutospacing="1"/>
    </w:pPr>
  </w:style>
  <w:style w:type="paragraph" w:customStyle="1" w:styleId="s416">
    <w:name w:val="s416"/>
    <w:basedOn w:val="Normal"/>
    <w:rsid w:val="004730BC"/>
    <w:pPr>
      <w:bidi w:val="0"/>
      <w:spacing w:before="100" w:beforeAutospacing="1" w:after="100" w:afterAutospacing="1"/>
    </w:pPr>
  </w:style>
  <w:style w:type="paragraph" w:customStyle="1" w:styleId="s417">
    <w:name w:val="s417"/>
    <w:basedOn w:val="Normal"/>
    <w:rsid w:val="004730BC"/>
    <w:pPr>
      <w:bidi w:val="0"/>
      <w:spacing w:before="100" w:beforeAutospacing="1" w:after="100" w:afterAutospacing="1"/>
    </w:pPr>
  </w:style>
  <w:style w:type="paragraph" w:customStyle="1" w:styleId="s420">
    <w:name w:val="s420"/>
    <w:basedOn w:val="Normal"/>
    <w:rsid w:val="004730BC"/>
    <w:pPr>
      <w:bidi w:val="0"/>
      <w:spacing w:before="100" w:beforeAutospacing="1" w:after="100" w:afterAutospacing="1"/>
    </w:pPr>
  </w:style>
  <w:style w:type="paragraph" w:customStyle="1" w:styleId="s18">
    <w:name w:val="s18"/>
    <w:basedOn w:val="Normal"/>
    <w:rsid w:val="004730BC"/>
    <w:pPr>
      <w:bidi w:val="0"/>
      <w:spacing w:before="100" w:beforeAutospacing="1" w:after="100" w:afterAutospacing="1"/>
    </w:pPr>
  </w:style>
  <w:style w:type="paragraph" w:customStyle="1" w:styleId="s428">
    <w:name w:val="s428"/>
    <w:basedOn w:val="Normal"/>
    <w:rsid w:val="004730BC"/>
    <w:pPr>
      <w:bidi w:val="0"/>
      <w:spacing w:before="100" w:beforeAutospacing="1" w:after="100" w:afterAutospacing="1"/>
    </w:pPr>
  </w:style>
  <w:style w:type="character" w:customStyle="1" w:styleId="s427">
    <w:name w:val="s427"/>
    <w:basedOn w:val="DefaultParagraphFont"/>
    <w:rsid w:val="004730BC"/>
  </w:style>
  <w:style w:type="character" w:customStyle="1" w:styleId="s429">
    <w:name w:val="s429"/>
    <w:basedOn w:val="DefaultParagraphFont"/>
    <w:rsid w:val="004730BC"/>
  </w:style>
  <w:style w:type="paragraph" w:customStyle="1" w:styleId="s436">
    <w:name w:val="s436"/>
    <w:basedOn w:val="Normal"/>
    <w:rsid w:val="004730BC"/>
    <w:pPr>
      <w:bidi w:val="0"/>
      <w:spacing w:before="100" w:beforeAutospacing="1" w:after="100" w:afterAutospacing="1"/>
    </w:pPr>
  </w:style>
  <w:style w:type="paragraph" w:customStyle="1" w:styleId="s439">
    <w:name w:val="s439"/>
    <w:basedOn w:val="Normal"/>
    <w:rsid w:val="004730BC"/>
    <w:pPr>
      <w:bidi w:val="0"/>
      <w:spacing w:before="100" w:beforeAutospacing="1" w:after="100" w:afterAutospacing="1"/>
    </w:pPr>
  </w:style>
  <w:style w:type="paragraph" w:customStyle="1" w:styleId="s440">
    <w:name w:val="s440"/>
    <w:basedOn w:val="Normal"/>
    <w:rsid w:val="004730BC"/>
    <w:pPr>
      <w:bidi w:val="0"/>
      <w:spacing w:before="100" w:beforeAutospacing="1" w:after="100" w:afterAutospacing="1"/>
    </w:pPr>
  </w:style>
  <w:style w:type="paragraph" w:customStyle="1" w:styleId="s442">
    <w:name w:val="s442"/>
    <w:basedOn w:val="Normal"/>
    <w:rsid w:val="004730BC"/>
    <w:pPr>
      <w:bidi w:val="0"/>
      <w:spacing w:before="100" w:beforeAutospacing="1" w:after="100" w:afterAutospacing="1"/>
    </w:pPr>
  </w:style>
  <w:style w:type="paragraph" w:customStyle="1" w:styleId="s443">
    <w:name w:val="s443"/>
    <w:basedOn w:val="Normal"/>
    <w:rsid w:val="004730BC"/>
    <w:pPr>
      <w:bidi w:val="0"/>
      <w:spacing w:before="100" w:beforeAutospacing="1" w:after="100" w:afterAutospacing="1"/>
    </w:pPr>
  </w:style>
  <w:style w:type="paragraph" w:customStyle="1" w:styleId="s444">
    <w:name w:val="s444"/>
    <w:basedOn w:val="Normal"/>
    <w:rsid w:val="004730BC"/>
    <w:pPr>
      <w:bidi w:val="0"/>
      <w:spacing w:before="100" w:beforeAutospacing="1" w:after="100" w:afterAutospacing="1"/>
    </w:pPr>
  </w:style>
  <w:style w:type="character" w:customStyle="1" w:styleId="s445">
    <w:name w:val="s445"/>
    <w:basedOn w:val="DefaultParagraphFont"/>
    <w:rsid w:val="004730BC"/>
  </w:style>
  <w:style w:type="paragraph" w:customStyle="1" w:styleId="s448">
    <w:name w:val="s448"/>
    <w:basedOn w:val="Normal"/>
    <w:rsid w:val="004730BC"/>
    <w:pPr>
      <w:bidi w:val="0"/>
      <w:spacing w:before="100" w:beforeAutospacing="1" w:after="100" w:afterAutospacing="1"/>
    </w:pPr>
  </w:style>
  <w:style w:type="paragraph" w:customStyle="1" w:styleId="s31">
    <w:name w:val="s31"/>
    <w:basedOn w:val="Normal"/>
    <w:rsid w:val="004730BC"/>
    <w:pPr>
      <w:bidi w:val="0"/>
      <w:spacing w:before="100" w:beforeAutospacing="1" w:after="100" w:afterAutospacing="1"/>
    </w:pPr>
  </w:style>
  <w:style w:type="character" w:customStyle="1" w:styleId="s450">
    <w:name w:val="s450"/>
    <w:basedOn w:val="DefaultParagraphFont"/>
    <w:rsid w:val="004730BC"/>
  </w:style>
  <w:style w:type="table" w:customStyle="1" w:styleId="PlainTable11">
    <w:name w:val="Plain Table 11"/>
    <w:basedOn w:val="TableNormal"/>
    <w:next w:val="PlainTable12"/>
    <w:uiPriority w:val="41"/>
    <w:rsid w:val="004730BC"/>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136">
    <w:name w:val="s136"/>
    <w:basedOn w:val="Normal"/>
    <w:rsid w:val="004730BC"/>
    <w:pPr>
      <w:bidi w:val="0"/>
      <w:spacing w:before="100" w:beforeAutospacing="1" w:after="100" w:afterAutospacing="1"/>
    </w:pPr>
  </w:style>
  <w:style w:type="paragraph" w:customStyle="1" w:styleId="s281">
    <w:name w:val="s281"/>
    <w:basedOn w:val="Normal"/>
    <w:rsid w:val="004730BC"/>
    <w:pPr>
      <w:bidi w:val="0"/>
      <w:spacing w:before="100" w:beforeAutospacing="1" w:after="100" w:afterAutospacing="1"/>
    </w:pPr>
  </w:style>
  <w:style w:type="paragraph" w:customStyle="1" w:styleId="s285">
    <w:name w:val="s285"/>
    <w:basedOn w:val="Normal"/>
    <w:rsid w:val="004730BC"/>
    <w:pPr>
      <w:bidi w:val="0"/>
      <w:spacing w:before="100" w:beforeAutospacing="1" w:after="100" w:afterAutospacing="1"/>
    </w:pPr>
  </w:style>
  <w:style w:type="paragraph" w:customStyle="1" w:styleId="s42">
    <w:name w:val="s42"/>
    <w:basedOn w:val="Normal"/>
    <w:rsid w:val="004730BC"/>
    <w:pPr>
      <w:bidi w:val="0"/>
      <w:spacing w:before="100" w:beforeAutospacing="1" w:after="100" w:afterAutospacing="1"/>
    </w:pPr>
  </w:style>
  <w:style w:type="paragraph" w:customStyle="1" w:styleId="s123">
    <w:name w:val="s123"/>
    <w:basedOn w:val="Normal"/>
    <w:rsid w:val="004730BC"/>
    <w:pPr>
      <w:bidi w:val="0"/>
      <w:spacing w:before="100" w:beforeAutospacing="1" w:after="100" w:afterAutospacing="1"/>
    </w:pPr>
  </w:style>
  <w:style w:type="paragraph" w:customStyle="1" w:styleId="s318">
    <w:name w:val="s318"/>
    <w:basedOn w:val="Normal"/>
    <w:rsid w:val="004730BC"/>
    <w:pPr>
      <w:bidi w:val="0"/>
      <w:spacing w:before="100" w:beforeAutospacing="1" w:after="100" w:afterAutospacing="1"/>
    </w:pPr>
  </w:style>
  <w:style w:type="paragraph" w:customStyle="1" w:styleId="s316">
    <w:name w:val="s316"/>
    <w:basedOn w:val="Normal"/>
    <w:rsid w:val="004730BC"/>
    <w:pPr>
      <w:bidi w:val="0"/>
      <w:spacing w:before="100" w:beforeAutospacing="1" w:after="100" w:afterAutospacing="1"/>
    </w:pPr>
  </w:style>
  <w:style w:type="paragraph" w:customStyle="1" w:styleId="s320">
    <w:name w:val="s320"/>
    <w:basedOn w:val="Normal"/>
    <w:rsid w:val="004730BC"/>
    <w:pPr>
      <w:bidi w:val="0"/>
      <w:spacing w:before="100" w:beforeAutospacing="1" w:after="100" w:afterAutospacing="1"/>
    </w:pPr>
  </w:style>
  <w:style w:type="paragraph" w:customStyle="1" w:styleId="s321">
    <w:name w:val="s321"/>
    <w:basedOn w:val="Normal"/>
    <w:rsid w:val="004730BC"/>
    <w:pPr>
      <w:bidi w:val="0"/>
      <w:spacing w:before="100" w:beforeAutospacing="1" w:after="100" w:afterAutospacing="1"/>
    </w:pPr>
  </w:style>
  <w:style w:type="paragraph" w:customStyle="1" w:styleId="s43">
    <w:name w:val="s43"/>
    <w:basedOn w:val="Normal"/>
    <w:rsid w:val="004730BC"/>
    <w:pPr>
      <w:bidi w:val="0"/>
      <w:spacing w:before="100" w:beforeAutospacing="1" w:after="100" w:afterAutospacing="1"/>
    </w:pPr>
  </w:style>
  <w:style w:type="paragraph" w:customStyle="1" w:styleId="s143">
    <w:name w:val="s143"/>
    <w:basedOn w:val="Normal"/>
    <w:rsid w:val="004730BC"/>
    <w:pPr>
      <w:bidi w:val="0"/>
      <w:spacing w:before="100" w:beforeAutospacing="1" w:after="100" w:afterAutospacing="1"/>
    </w:pPr>
  </w:style>
  <w:style w:type="paragraph" w:customStyle="1" w:styleId="s410">
    <w:name w:val="s410"/>
    <w:basedOn w:val="Normal"/>
    <w:rsid w:val="004730BC"/>
    <w:pPr>
      <w:bidi w:val="0"/>
      <w:spacing w:before="100" w:beforeAutospacing="1" w:after="100" w:afterAutospacing="1"/>
    </w:pPr>
  </w:style>
  <w:style w:type="paragraph" w:customStyle="1" w:styleId="s34">
    <w:name w:val="s34"/>
    <w:basedOn w:val="Normal"/>
    <w:rsid w:val="004730BC"/>
    <w:pPr>
      <w:bidi w:val="0"/>
      <w:spacing w:before="100" w:beforeAutospacing="1" w:after="100" w:afterAutospacing="1"/>
    </w:pPr>
  </w:style>
  <w:style w:type="character" w:customStyle="1" w:styleId="referencesarticle-title">
    <w:name w:val="references__article-title"/>
    <w:basedOn w:val="DefaultParagraphFont"/>
    <w:rsid w:val="004730BC"/>
  </w:style>
  <w:style w:type="character" w:customStyle="1" w:styleId="referencesyear">
    <w:name w:val="references__year"/>
    <w:basedOn w:val="DefaultParagraphFont"/>
    <w:rsid w:val="004730BC"/>
  </w:style>
  <w:style w:type="character" w:customStyle="1" w:styleId="html-italic">
    <w:name w:val="html-italic"/>
    <w:basedOn w:val="DefaultParagraphFont"/>
    <w:rsid w:val="004730BC"/>
  </w:style>
  <w:style w:type="character" w:customStyle="1" w:styleId="mi">
    <w:name w:val="mi"/>
    <w:basedOn w:val="DefaultParagraphFont"/>
    <w:rsid w:val="004730BC"/>
  </w:style>
  <w:style w:type="character" w:customStyle="1" w:styleId="mo">
    <w:name w:val="mo"/>
    <w:basedOn w:val="DefaultParagraphFont"/>
    <w:rsid w:val="004730BC"/>
  </w:style>
  <w:style w:type="character" w:customStyle="1" w:styleId="mn">
    <w:name w:val="mn"/>
    <w:basedOn w:val="DefaultParagraphFont"/>
    <w:rsid w:val="004730BC"/>
  </w:style>
  <w:style w:type="character" w:customStyle="1" w:styleId="cit-name-surname">
    <w:name w:val="cit-name-surname"/>
    <w:basedOn w:val="DefaultParagraphFont"/>
    <w:rsid w:val="004730BC"/>
  </w:style>
  <w:style w:type="character" w:customStyle="1" w:styleId="cit-name-given-names">
    <w:name w:val="cit-name-given-names"/>
    <w:basedOn w:val="DefaultParagraphFont"/>
    <w:rsid w:val="004730BC"/>
  </w:style>
  <w:style w:type="character" w:customStyle="1" w:styleId="cit-etal">
    <w:name w:val="cit-etal"/>
    <w:basedOn w:val="DefaultParagraphFont"/>
    <w:rsid w:val="004730BC"/>
  </w:style>
  <w:style w:type="character" w:styleId="HTMLCite">
    <w:name w:val="HTML Cite"/>
    <w:uiPriority w:val="99"/>
    <w:unhideWhenUsed/>
    <w:rsid w:val="004730BC"/>
    <w:rPr>
      <w:i/>
      <w:iCs/>
    </w:rPr>
  </w:style>
  <w:style w:type="character" w:customStyle="1" w:styleId="cit-article-title">
    <w:name w:val="cit-article-title"/>
    <w:basedOn w:val="DefaultParagraphFont"/>
    <w:rsid w:val="004730BC"/>
  </w:style>
  <w:style w:type="character" w:customStyle="1" w:styleId="cit-pub-date">
    <w:name w:val="cit-pub-date"/>
    <w:basedOn w:val="DefaultParagraphFont"/>
    <w:rsid w:val="004730BC"/>
  </w:style>
  <w:style w:type="character" w:customStyle="1" w:styleId="cit-vol">
    <w:name w:val="cit-vol"/>
    <w:basedOn w:val="DefaultParagraphFont"/>
    <w:rsid w:val="004730BC"/>
  </w:style>
  <w:style w:type="character" w:customStyle="1" w:styleId="cit-fpage">
    <w:name w:val="cit-fpage"/>
    <w:basedOn w:val="DefaultParagraphFont"/>
    <w:rsid w:val="004730BC"/>
  </w:style>
  <w:style w:type="character" w:customStyle="1" w:styleId="cit-lpage">
    <w:name w:val="cit-lpage"/>
    <w:basedOn w:val="DefaultParagraphFont"/>
    <w:rsid w:val="004730BC"/>
  </w:style>
  <w:style w:type="character" w:customStyle="1" w:styleId="ref-journal">
    <w:name w:val="ref-journal"/>
    <w:basedOn w:val="DefaultParagraphFont"/>
    <w:rsid w:val="004730BC"/>
  </w:style>
  <w:style w:type="table" w:styleId="LightGrid-Accent4">
    <w:name w:val="Light Grid Accent 4"/>
    <w:basedOn w:val="TableNormal"/>
    <w:uiPriority w:val="62"/>
    <w:rsid w:val="004730BC"/>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2-Accent2">
    <w:name w:val="Medium Shading 2 Accent 2"/>
    <w:basedOn w:val="TableNormal"/>
    <w:uiPriority w:val="64"/>
    <w:rsid w:val="004730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4730BC"/>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rsid w:val="004730BC"/>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Accent1">
    <w:name w:val="Light Shading Accent 1"/>
    <w:basedOn w:val="TableNormal"/>
    <w:uiPriority w:val="60"/>
    <w:rsid w:val="004730B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4730BC"/>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List1-Accent6">
    <w:name w:val="Medium List 1 Accent 6"/>
    <w:basedOn w:val="TableNormal"/>
    <w:uiPriority w:val="65"/>
    <w:rsid w:val="004730BC"/>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LightShading-Accent6">
    <w:name w:val="Light Shading Accent 6"/>
    <w:basedOn w:val="TableNormal"/>
    <w:uiPriority w:val="60"/>
    <w:rsid w:val="004730B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Accent1">
    <w:name w:val="Light List Accent 1"/>
    <w:basedOn w:val="TableNormal"/>
    <w:uiPriority w:val="61"/>
    <w:rsid w:val="004730B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itle">
    <w:name w:val="Title"/>
    <w:basedOn w:val="Normal"/>
    <w:next w:val="Normal"/>
    <w:link w:val="TitleChar"/>
    <w:rsid w:val="004730BC"/>
    <w:pPr>
      <w:spacing w:before="240" w:after="60"/>
      <w:jc w:val="center"/>
      <w:outlineLvl w:val="0"/>
    </w:pPr>
    <w:rPr>
      <w:rFonts w:ascii="Cambria" w:hAnsi="Cambria"/>
      <w:spacing w:val="-10"/>
      <w:kern w:val="28"/>
      <w:sz w:val="56"/>
      <w:szCs w:val="56"/>
      <w:lang w:val="x-none" w:eastAsia="x-none"/>
    </w:rPr>
  </w:style>
  <w:style w:type="character" w:customStyle="1" w:styleId="TitleChar1">
    <w:name w:val="Title Char1"/>
    <w:rsid w:val="004730BC"/>
    <w:rPr>
      <w:rFonts w:ascii="Calibri Light" w:eastAsia="Times New Roman" w:hAnsi="Calibri Light" w:cs="Times New Roman"/>
      <w:b/>
      <w:bCs/>
      <w:kern w:val="28"/>
      <w:sz w:val="32"/>
      <w:szCs w:val="32"/>
    </w:rPr>
  </w:style>
  <w:style w:type="table" w:customStyle="1" w:styleId="GridTable5Dark-Accent32">
    <w:name w:val="Grid Table 5 Dark - Accent 3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22">
    <w:name w:val="Grid Table 6 Colorful - Accent 22"/>
    <w:basedOn w:val="TableNormal"/>
    <w:uiPriority w:val="51"/>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22">
    <w:name w:val="Grid Table 7 Colorful - Accent 22"/>
    <w:basedOn w:val="TableNormal"/>
    <w:uiPriority w:val="52"/>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2">
    <w:name w:val="Grid Table 7 Colorful2"/>
    <w:basedOn w:val="TableNormal"/>
    <w:uiPriority w:val="52"/>
    <w:rsid w:val="004730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2">
    <w:name w:val="Grid Table 2 - Accent 42"/>
    <w:basedOn w:val="TableNormal"/>
    <w:uiPriority w:val="47"/>
    <w:rsid w:val="004730BC"/>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2">
    <w:name w:val="List Table 32"/>
    <w:basedOn w:val="TableNormal"/>
    <w:uiPriority w:val="48"/>
    <w:rsid w:val="004730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2">
    <w:name w:val="Grid Table 1 Light - Accent 42"/>
    <w:basedOn w:val="TableNormal"/>
    <w:uiPriority w:val="46"/>
    <w:rsid w:val="004730B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32">
    <w:name w:val="Grid Table 3 - Accent 32"/>
    <w:basedOn w:val="TableNormal"/>
    <w:uiPriority w:val="48"/>
    <w:rsid w:val="004730B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6Colorful-Accent32">
    <w:name w:val="Grid Table 6 Colorful - Accent 32"/>
    <w:basedOn w:val="TableNormal"/>
    <w:uiPriority w:val="51"/>
    <w:rsid w:val="004730B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uiPriority w:val="49"/>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uiPriority w:val="48"/>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uiPriority w:val="46"/>
    <w:rsid w:val="004730B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22">
    <w:name w:val="List Table 3 - Accent 22"/>
    <w:basedOn w:val="TableNormal"/>
    <w:uiPriority w:val="48"/>
    <w:rsid w:val="004730B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1Light-Accent52">
    <w:name w:val="Grid Table 1 Light - Accent 52"/>
    <w:basedOn w:val="TableNormal"/>
    <w:uiPriority w:val="46"/>
    <w:rsid w:val="004730B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42">
    <w:name w:val="Grid Table 4 - Accent 42"/>
    <w:basedOn w:val="TableNormal"/>
    <w:uiPriority w:val="49"/>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2">
    <w:name w:val="Grid Table 4 - Accent 22"/>
    <w:basedOn w:val="TableNormal"/>
    <w:uiPriority w:val="49"/>
    <w:rsid w:val="004730B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3">
    <w:name w:val="Grid Table 5 Dark - Accent 23"/>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3-Accent42">
    <w:name w:val="Grid Table 3 - Accent 42"/>
    <w:basedOn w:val="TableNormal"/>
    <w:uiPriority w:val="48"/>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uiPriority w:val="48"/>
    <w:rsid w:val="004730B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4730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
    <w:name w:val="Grid Table 2 - Accent 12"/>
    <w:basedOn w:val="TableNormal"/>
    <w:uiPriority w:val="47"/>
    <w:rsid w:val="004730B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4730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1">
    <w:name w:val="Grid Table 5 Dark - Accent 511"/>
    <w:basedOn w:val="TableNormal"/>
    <w:uiPriority w:val="50"/>
    <w:rsid w:val="004F5DED"/>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0">
    <w:name w:val="fig"/>
    <w:basedOn w:val="Caption"/>
    <w:link w:val="figChar0"/>
    <w:rsid w:val="009A5937"/>
    <w:pPr>
      <w:jc w:val="center"/>
    </w:pPr>
    <w:rPr>
      <w:color w:val="auto"/>
      <w:szCs w:val="24"/>
    </w:rPr>
  </w:style>
  <w:style w:type="character" w:customStyle="1" w:styleId="figChar0">
    <w:name w:val="fig Char"/>
    <w:link w:val="fig0"/>
    <w:rsid w:val="009A5937"/>
    <w:rPr>
      <w:rFonts w:eastAsia="Calibri"/>
      <w:b/>
      <w:bCs/>
      <w:sz w:val="24"/>
      <w:szCs w:val="24"/>
      <w:lang w:val="x-none" w:eastAsia="x-none"/>
    </w:rPr>
  </w:style>
  <w:style w:type="character" w:customStyle="1" w:styleId="CaptionChar">
    <w:name w:val="Caption Char"/>
    <w:link w:val="Caption"/>
    <w:uiPriority w:val="35"/>
    <w:rsid w:val="00575685"/>
    <w:rPr>
      <w:b/>
      <w:bCs/>
      <w:color w:val="000000"/>
      <w:sz w:val="24"/>
      <w:szCs w:val="36"/>
      <w:lang w:eastAsia="x-none"/>
    </w:rPr>
  </w:style>
  <w:style w:type="table" w:customStyle="1" w:styleId="GridTable5Dark-Accent512">
    <w:name w:val="Grid Table 5 Dark - Accent 512"/>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3">
    <w:name w:val="Grid Table 5 Dark - Accent 513"/>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4">
    <w:name w:val="Grid Table 5 Dark - Accent 514"/>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5">
    <w:name w:val="Grid Table 5 Dark - Accent 515"/>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6">
    <w:name w:val="Grid Table 5 Dark - Accent 516"/>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F26BBC"/>
    <w:rPr>
      <w:color w:val="605E5C"/>
      <w:shd w:val="clear" w:color="auto" w:fill="E1DFDD"/>
    </w:rPr>
  </w:style>
  <w:style w:type="paragraph" w:customStyle="1" w:styleId="ssc">
    <w:name w:val="ssc"/>
    <w:basedOn w:val="Normal"/>
    <w:rsid w:val="002D4942"/>
    <w:pPr>
      <w:bidi w:val="0"/>
      <w:spacing w:before="100" w:beforeAutospacing="1" w:after="100" w:afterAutospacing="1"/>
    </w:pPr>
  </w:style>
  <w:style w:type="character" w:customStyle="1" w:styleId="ParagraphChar0">
    <w:name w:val="Paragraph Char"/>
    <w:link w:val="Paragraph0"/>
    <w:locked/>
    <w:rsid w:val="006320FC"/>
    <w:rPr>
      <w:rFonts w:ascii="AdvOT678fd422" w:eastAsia="AdvOT678fd422" w:hAnsi="AdvOT678fd422"/>
      <w:sz w:val="28"/>
      <w:szCs w:val="22"/>
      <w:lang w:bidi="en-US"/>
    </w:rPr>
  </w:style>
  <w:style w:type="paragraph" w:customStyle="1" w:styleId="Paragraph0">
    <w:name w:val="Paragraph"/>
    <w:basedOn w:val="Normal"/>
    <w:link w:val="ParagraphChar0"/>
    <w:qFormat/>
    <w:rsid w:val="006320FC"/>
    <w:pPr>
      <w:bidi w:val="0"/>
      <w:spacing w:after="200" w:line="360" w:lineRule="auto"/>
      <w:ind w:firstLine="720"/>
      <w:jc w:val="both"/>
    </w:pPr>
    <w:rPr>
      <w:rFonts w:ascii="AdvOT678fd422" w:eastAsia="AdvOT678fd422" w:hAnsi="AdvOT678fd422"/>
      <w:sz w:val="28"/>
      <w:szCs w:val="22"/>
      <w:lang w:bidi="en-US"/>
    </w:rPr>
  </w:style>
  <w:style w:type="character" w:styleId="FollowedHyperlink">
    <w:name w:val="FollowedHyperlink"/>
    <w:uiPriority w:val="99"/>
    <w:unhideWhenUsed/>
    <w:rsid w:val="006320FC"/>
    <w:rPr>
      <w:color w:val="800080"/>
      <w:u w:val="single"/>
    </w:rPr>
  </w:style>
  <w:style w:type="paragraph" w:customStyle="1" w:styleId="msonormal0">
    <w:name w:val="msonormal"/>
    <w:basedOn w:val="Normal"/>
    <w:rsid w:val="006320FC"/>
    <w:pPr>
      <w:bidi w:val="0"/>
      <w:spacing w:before="100" w:beforeAutospacing="1" w:after="100" w:afterAutospacing="1"/>
    </w:pPr>
  </w:style>
  <w:style w:type="character" w:customStyle="1" w:styleId="HeaderChar1">
    <w:name w:val="Header Char1"/>
    <w:aliases w:val="Char Char Char1,Char Char Char Char Char Char Char Char1 Char1,Char5 Char Char1"/>
    <w:semiHidden/>
    <w:rsid w:val="006320F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6320FC"/>
    <w:pPr>
      <w:bidi w:val="0"/>
      <w:spacing w:line="348" w:lineRule="auto"/>
      <w:ind w:firstLine="720"/>
      <w:jc w:val="lowKashida"/>
    </w:pPr>
    <w:rPr>
      <w:sz w:val="28"/>
      <w:szCs w:val="28"/>
      <w:lang w:eastAsia="ar-SA"/>
    </w:rPr>
  </w:style>
  <w:style w:type="character" w:customStyle="1" w:styleId="BodyTextIndentChar">
    <w:name w:val="Body Text Indent Char"/>
    <w:link w:val="BodyTextIndent"/>
    <w:uiPriority w:val="99"/>
    <w:rsid w:val="006320FC"/>
    <w:rPr>
      <w:sz w:val="28"/>
      <w:szCs w:val="28"/>
      <w:lang w:eastAsia="ar-SA"/>
    </w:rPr>
  </w:style>
  <w:style w:type="paragraph" w:styleId="Subtitle">
    <w:name w:val="Subtitle"/>
    <w:basedOn w:val="Normal"/>
    <w:next w:val="Normal"/>
    <w:link w:val="SubtitleChar"/>
    <w:uiPriority w:val="11"/>
    <w:rsid w:val="006320FC"/>
    <w:pPr>
      <w:bidi w:val="0"/>
      <w:spacing w:after="160" w:line="276" w:lineRule="auto"/>
    </w:pPr>
    <w:rPr>
      <w:rFonts w:ascii="Calibri" w:hAnsi="Calibri" w:cs="Arial"/>
      <w:color w:val="5A5A5A"/>
      <w:spacing w:val="15"/>
      <w:sz w:val="22"/>
      <w:szCs w:val="22"/>
    </w:rPr>
  </w:style>
  <w:style w:type="character" w:customStyle="1" w:styleId="SubtitleChar">
    <w:name w:val="Subtitle Char"/>
    <w:link w:val="Subtitle"/>
    <w:uiPriority w:val="11"/>
    <w:rsid w:val="006320FC"/>
    <w:rPr>
      <w:rFonts w:ascii="Calibri" w:hAnsi="Calibri" w:cs="Arial"/>
      <w:color w:val="5A5A5A"/>
      <w:spacing w:val="15"/>
      <w:sz w:val="22"/>
      <w:szCs w:val="22"/>
    </w:rPr>
  </w:style>
  <w:style w:type="character" w:customStyle="1" w:styleId="NoSpacingChar">
    <w:name w:val="No Spacing Char"/>
    <w:link w:val="NoSpacing"/>
    <w:uiPriority w:val="1"/>
    <w:locked/>
    <w:rsid w:val="006320FC"/>
    <w:rPr>
      <w:rFonts w:ascii="Calibri" w:eastAsia="Calibri" w:hAnsi="Calibri" w:cs="Arial"/>
      <w:sz w:val="22"/>
      <w:szCs w:val="22"/>
    </w:rPr>
  </w:style>
  <w:style w:type="character" w:customStyle="1" w:styleId="ListParagraphChar">
    <w:name w:val="List Paragraph Char"/>
    <w:link w:val="ListParagraph"/>
    <w:uiPriority w:val="34"/>
    <w:locked/>
    <w:rsid w:val="006320FC"/>
    <w:rPr>
      <w:rFonts w:ascii="Calibri" w:eastAsia="Calibri" w:hAnsi="Calibri" w:cs="Arial"/>
      <w:sz w:val="22"/>
      <w:szCs w:val="22"/>
    </w:rPr>
  </w:style>
  <w:style w:type="paragraph" w:styleId="Quote">
    <w:name w:val="Quote"/>
    <w:basedOn w:val="Normal"/>
    <w:next w:val="Normal"/>
    <w:link w:val="QuoteChar"/>
    <w:uiPriority w:val="29"/>
    <w:rsid w:val="006320FC"/>
    <w:pPr>
      <w:bidi w:val="0"/>
      <w:spacing w:before="200" w:after="160" w:line="276" w:lineRule="auto"/>
      <w:ind w:left="864" w:right="864"/>
      <w:jc w:val="center"/>
    </w:pPr>
    <w:rPr>
      <w:i/>
      <w:iCs/>
      <w:color w:val="404040"/>
    </w:rPr>
  </w:style>
  <w:style w:type="character" w:customStyle="1" w:styleId="QuoteChar">
    <w:name w:val="Quote Char"/>
    <w:link w:val="Quote"/>
    <w:uiPriority w:val="29"/>
    <w:rsid w:val="006320FC"/>
    <w:rPr>
      <w:i/>
      <w:iCs/>
      <w:color w:val="404040"/>
      <w:sz w:val="24"/>
      <w:szCs w:val="24"/>
    </w:rPr>
  </w:style>
  <w:style w:type="character" w:customStyle="1" w:styleId="FigureChar">
    <w:name w:val="Figure Char"/>
    <w:link w:val="Figure"/>
    <w:locked/>
    <w:rsid w:val="006320FC"/>
    <w:rPr>
      <w:b/>
      <w:bCs/>
      <w:noProof/>
    </w:rPr>
  </w:style>
  <w:style w:type="paragraph" w:customStyle="1" w:styleId="Figure">
    <w:name w:val="Figure"/>
    <w:basedOn w:val="Normal"/>
    <w:link w:val="FigureChar"/>
    <w:rsid w:val="006320FC"/>
    <w:pPr>
      <w:autoSpaceDE w:val="0"/>
      <w:autoSpaceDN w:val="0"/>
      <w:bidi w:val="0"/>
      <w:adjustRightInd w:val="0"/>
      <w:spacing w:before="120" w:after="120" w:line="360" w:lineRule="auto"/>
      <w:jc w:val="center"/>
    </w:pPr>
    <w:rPr>
      <w:b/>
      <w:bCs/>
      <w:noProof/>
      <w:sz w:val="20"/>
      <w:szCs w:val="20"/>
    </w:rPr>
  </w:style>
  <w:style w:type="character" w:customStyle="1" w:styleId="H1Char">
    <w:name w:val="H1 Char"/>
    <w:link w:val="H1"/>
    <w:locked/>
    <w:rsid w:val="005070F0"/>
    <w:rPr>
      <w:b/>
      <w:bCs/>
      <w:color w:val="000000"/>
      <w:sz w:val="28"/>
      <w:szCs w:val="28"/>
      <w:lang w:val="x-none" w:eastAsia="x-none"/>
    </w:rPr>
  </w:style>
  <w:style w:type="paragraph" w:customStyle="1" w:styleId="H1">
    <w:name w:val="H1"/>
    <w:basedOn w:val="Title-"/>
    <w:link w:val="H1Char"/>
    <w:qFormat/>
    <w:rsid w:val="005070F0"/>
    <w:pPr>
      <w:jc w:val="both"/>
    </w:pPr>
  </w:style>
  <w:style w:type="character" w:customStyle="1" w:styleId="TableChar">
    <w:name w:val="Table Char"/>
    <w:link w:val="Table"/>
    <w:locked/>
    <w:rsid w:val="009A5937"/>
    <w:rPr>
      <w:rFonts w:eastAsia="Calibri"/>
      <w:b/>
      <w:bCs/>
      <w:sz w:val="24"/>
      <w:szCs w:val="24"/>
      <w:lang w:val="x-none" w:eastAsia="x-none"/>
    </w:rPr>
  </w:style>
  <w:style w:type="paragraph" w:customStyle="1" w:styleId="Table">
    <w:name w:val="Table"/>
    <w:basedOn w:val="fig0"/>
    <w:link w:val="TableChar"/>
    <w:rsid w:val="009A5937"/>
    <w:pPr>
      <w:spacing w:after="0"/>
      <w:jc w:val="left"/>
    </w:pPr>
  </w:style>
  <w:style w:type="paragraph" w:customStyle="1" w:styleId="pp-first">
    <w:name w:val="p p-first"/>
    <w:basedOn w:val="Normal"/>
    <w:uiPriority w:val="99"/>
    <w:rsid w:val="006320FC"/>
    <w:pPr>
      <w:bidi w:val="0"/>
      <w:spacing w:before="100" w:beforeAutospacing="1" w:after="100" w:afterAutospacing="1"/>
    </w:pPr>
  </w:style>
  <w:style w:type="character" w:customStyle="1" w:styleId="H3-BulChar">
    <w:name w:val="H3-Bul Char"/>
    <w:link w:val="H3-Bul"/>
    <w:locked/>
    <w:rsid w:val="006320FC"/>
    <w:rPr>
      <w:b/>
      <w:bCs/>
      <w:color w:val="000000"/>
      <w:sz w:val="36"/>
      <w:szCs w:val="36"/>
      <w:lang w:val="x-none" w:eastAsia="x-none"/>
    </w:rPr>
  </w:style>
  <w:style w:type="paragraph" w:customStyle="1" w:styleId="H3-Bul">
    <w:name w:val="H3-Bul"/>
    <w:basedOn w:val="H1"/>
    <w:link w:val="H3-BulChar"/>
    <w:rsid w:val="006320FC"/>
    <w:pPr>
      <w:numPr>
        <w:numId w:val="2"/>
      </w:numPr>
      <w:spacing w:before="240" w:after="240" w:line="240" w:lineRule="auto"/>
      <w:ind w:left="360"/>
    </w:pPr>
    <w:rPr>
      <w:sz w:val="36"/>
      <w:szCs w:val="36"/>
    </w:rPr>
  </w:style>
  <w:style w:type="character" w:customStyle="1" w:styleId="UsualChar">
    <w:name w:val="Usual Char"/>
    <w:basedOn w:val="DefaultParagraphFont"/>
    <w:link w:val="Usual"/>
    <w:locked/>
    <w:rsid w:val="006320FC"/>
  </w:style>
  <w:style w:type="paragraph" w:customStyle="1" w:styleId="Usual">
    <w:name w:val="Usual"/>
    <w:basedOn w:val="Normal"/>
    <w:link w:val="UsualChar"/>
    <w:rsid w:val="006320FC"/>
    <w:pPr>
      <w:autoSpaceDE w:val="0"/>
      <w:autoSpaceDN w:val="0"/>
      <w:bidi w:val="0"/>
      <w:adjustRightInd w:val="0"/>
      <w:spacing w:before="120" w:line="360" w:lineRule="auto"/>
      <w:ind w:firstLine="720"/>
      <w:jc w:val="both"/>
    </w:pPr>
    <w:rPr>
      <w:sz w:val="20"/>
      <w:szCs w:val="20"/>
    </w:rPr>
  </w:style>
  <w:style w:type="paragraph" w:customStyle="1" w:styleId="para">
    <w:name w:val="para"/>
    <w:basedOn w:val="Normal"/>
    <w:rsid w:val="006320FC"/>
    <w:pPr>
      <w:bidi w:val="0"/>
      <w:spacing w:before="100" w:beforeAutospacing="1" w:after="100" w:afterAutospacing="1"/>
    </w:pPr>
  </w:style>
  <w:style w:type="character" w:customStyle="1" w:styleId="Bodytext0">
    <w:name w:val="Body text_"/>
    <w:link w:val="BodyText20"/>
    <w:semiHidden/>
    <w:locked/>
    <w:rsid w:val="006320FC"/>
    <w:rPr>
      <w:shd w:val="clear" w:color="auto" w:fill="FFFFFF"/>
    </w:rPr>
  </w:style>
  <w:style w:type="paragraph" w:customStyle="1" w:styleId="BodyText20">
    <w:name w:val="Body Text2"/>
    <w:basedOn w:val="Normal"/>
    <w:link w:val="Bodytext0"/>
    <w:semiHidden/>
    <w:rsid w:val="006320FC"/>
    <w:pPr>
      <w:widowControl w:val="0"/>
      <w:shd w:val="clear" w:color="auto" w:fill="FFFFFF"/>
      <w:bidi w:val="0"/>
      <w:spacing w:before="360" w:after="120" w:line="355" w:lineRule="exact"/>
      <w:ind w:hanging="340"/>
      <w:jc w:val="both"/>
    </w:pPr>
    <w:rPr>
      <w:sz w:val="20"/>
      <w:szCs w:val="20"/>
    </w:rPr>
  </w:style>
  <w:style w:type="character" w:customStyle="1" w:styleId="NChar">
    <w:name w:val="N Char"/>
    <w:link w:val="N"/>
    <w:locked/>
    <w:rsid w:val="006320FC"/>
    <w:rPr>
      <w:rFonts w:eastAsia="SimSun"/>
      <w:b/>
      <w:bCs/>
      <w:color w:val="000000"/>
      <w:sz w:val="28"/>
      <w:szCs w:val="28"/>
      <w:lang w:val="en-US" w:eastAsia="en-US"/>
    </w:rPr>
  </w:style>
  <w:style w:type="paragraph" w:customStyle="1" w:styleId="N">
    <w:name w:val="N"/>
    <w:basedOn w:val="P"/>
    <w:link w:val="NChar"/>
    <w:rsid w:val="006320FC"/>
    <w:pPr>
      <w:numPr>
        <w:numId w:val="3"/>
      </w:numPr>
      <w:spacing w:line="360" w:lineRule="auto"/>
      <w:ind w:left="720" w:hanging="540"/>
    </w:pPr>
    <w:rPr>
      <w:b/>
      <w:bCs/>
      <w:sz w:val="28"/>
      <w:szCs w:val="28"/>
      <w:lang w:val="en-US"/>
    </w:rPr>
  </w:style>
  <w:style w:type="character" w:customStyle="1" w:styleId="LChar">
    <w:name w:val="L Char"/>
    <w:link w:val="L"/>
    <w:locked/>
    <w:rsid w:val="006320FC"/>
    <w:rPr>
      <w:rFonts w:eastAsia="SimSun"/>
      <w:b/>
      <w:bCs/>
      <w:color w:val="000000"/>
      <w:sz w:val="28"/>
      <w:szCs w:val="28"/>
      <w:lang w:val="en-US" w:eastAsia="en-US"/>
    </w:rPr>
  </w:style>
  <w:style w:type="paragraph" w:customStyle="1" w:styleId="L">
    <w:name w:val="L"/>
    <w:basedOn w:val="P"/>
    <w:link w:val="LChar"/>
    <w:rsid w:val="006320FC"/>
    <w:pPr>
      <w:numPr>
        <w:numId w:val="4"/>
      </w:numPr>
      <w:spacing w:line="360" w:lineRule="auto"/>
    </w:pPr>
    <w:rPr>
      <w:b/>
      <w:bCs/>
      <w:sz w:val="28"/>
      <w:szCs w:val="28"/>
      <w:lang w:val="en-US"/>
    </w:rPr>
  </w:style>
  <w:style w:type="paragraph" w:customStyle="1" w:styleId="tabtext">
    <w:name w:val="tabtext"/>
    <w:basedOn w:val="Normal"/>
    <w:uiPriority w:val="99"/>
    <w:rsid w:val="006320FC"/>
    <w:pPr>
      <w:bidi w:val="0"/>
      <w:spacing w:before="100" w:beforeAutospacing="1" w:after="100" w:afterAutospacing="1"/>
    </w:pPr>
  </w:style>
  <w:style w:type="character" w:customStyle="1" w:styleId="H4Char">
    <w:name w:val="H 4 Char"/>
    <w:link w:val="H4"/>
    <w:locked/>
    <w:rsid w:val="006320FC"/>
    <w:rPr>
      <w:rFonts w:eastAsia="Calibri"/>
      <w:b/>
      <w:bCs/>
      <w:sz w:val="32"/>
      <w:szCs w:val="32"/>
      <w:lang w:val="en-US" w:eastAsia="en-US" w:bidi="ar-EG"/>
    </w:rPr>
  </w:style>
  <w:style w:type="paragraph" w:customStyle="1" w:styleId="H4">
    <w:name w:val="H 4"/>
    <w:basedOn w:val="ListParagraph"/>
    <w:link w:val="H4Char"/>
    <w:rsid w:val="006320FC"/>
    <w:pPr>
      <w:numPr>
        <w:numId w:val="5"/>
      </w:numPr>
      <w:bidi w:val="0"/>
      <w:spacing w:after="160" w:line="360" w:lineRule="auto"/>
      <w:jc w:val="both"/>
    </w:pPr>
    <w:rPr>
      <w:rFonts w:ascii="Times New Roman" w:hAnsi="Times New Roman" w:cs="Times New Roman"/>
      <w:b/>
      <w:bCs/>
      <w:sz w:val="32"/>
      <w:szCs w:val="32"/>
      <w:lang w:bidi="ar-EG"/>
    </w:rPr>
  </w:style>
  <w:style w:type="paragraph" w:customStyle="1" w:styleId="article-section-content">
    <w:name w:val="article-section-content"/>
    <w:basedOn w:val="Normal"/>
    <w:uiPriority w:val="99"/>
    <w:rsid w:val="006320FC"/>
    <w:pPr>
      <w:bidi w:val="0"/>
      <w:spacing w:before="100" w:beforeAutospacing="1" w:after="100" w:afterAutospacing="1"/>
    </w:pPr>
  </w:style>
  <w:style w:type="paragraph" w:customStyle="1" w:styleId="first-child">
    <w:name w:val="first-child"/>
    <w:basedOn w:val="Normal"/>
    <w:uiPriority w:val="99"/>
    <w:rsid w:val="006320FC"/>
    <w:pPr>
      <w:bidi w:val="0"/>
      <w:spacing w:before="100" w:beforeAutospacing="1" w:after="100" w:afterAutospacing="1"/>
    </w:pPr>
  </w:style>
  <w:style w:type="character" w:styleId="PlaceholderText">
    <w:name w:val="Placeholder Text"/>
    <w:uiPriority w:val="99"/>
    <w:semiHidden/>
    <w:rsid w:val="006320FC"/>
    <w:rPr>
      <w:color w:val="808080"/>
    </w:rPr>
  </w:style>
  <w:style w:type="character" w:styleId="SubtleEmphasis">
    <w:name w:val="Subtle Emphasis"/>
    <w:uiPriority w:val="19"/>
    <w:rsid w:val="006320FC"/>
    <w:rPr>
      <w:i/>
      <w:iCs/>
      <w:color w:val="808080"/>
    </w:rPr>
  </w:style>
  <w:style w:type="character" w:customStyle="1" w:styleId="shorttext">
    <w:name w:val="short_text"/>
    <w:basedOn w:val="DefaultParagraphFont"/>
    <w:rsid w:val="006320FC"/>
  </w:style>
  <w:style w:type="character" w:customStyle="1" w:styleId="highlight">
    <w:name w:val="highlight"/>
    <w:rsid w:val="006320FC"/>
  </w:style>
  <w:style w:type="character" w:customStyle="1" w:styleId="fontstyle01">
    <w:name w:val="fontstyle01"/>
    <w:rsid w:val="006320FC"/>
    <w:rPr>
      <w:rFonts w:ascii="AdvP4A0FAF" w:hAnsi="AdvP4A0FAF" w:hint="default"/>
      <w:b w:val="0"/>
      <w:bCs w:val="0"/>
      <w:i w:val="0"/>
      <w:iCs w:val="0"/>
      <w:color w:val="000000"/>
      <w:sz w:val="16"/>
      <w:szCs w:val="16"/>
    </w:rPr>
  </w:style>
  <w:style w:type="character" w:customStyle="1" w:styleId="bkciteavail">
    <w:name w:val="bk_cite_avail"/>
    <w:basedOn w:val="DefaultParagraphFont"/>
    <w:rsid w:val="006320FC"/>
  </w:style>
  <w:style w:type="character" w:customStyle="1" w:styleId="table-captionlabel">
    <w:name w:val="table-caption__label"/>
    <w:basedOn w:val="DefaultParagraphFont"/>
    <w:rsid w:val="006320FC"/>
  </w:style>
  <w:style w:type="character" w:customStyle="1" w:styleId="figpopup-sensitive-area">
    <w:name w:val="figpopup-sensitive-area"/>
    <w:basedOn w:val="DefaultParagraphFont"/>
    <w:rsid w:val="006320FC"/>
  </w:style>
  <w:style w:type="character" w:customStyle="1" w:styleId="captionlabel">
    <w:name w:val="captionlabel"/>
    <w:basedOn w:val="DefaultParagraphFont"/>
    <w:rsid w:val="006320FC"/>
  </w:style>
  <w:style w:type="character" w:customStyle="1" w:styleId="internalref">
    <w:name w:val="internalref"/>
    <w:basedOn w:val="DefaultParagraphFont"/>
    <w:rsid w:val="006320FC"/>
  </w:style>
  <w:style w:type="character" w:customStyle="1" w:styleId="captionnumber">
    <w:name w:val="captionnumber"/>
    <w:basedOn w:val="DefaultParagraphFont"/>
    <w:rsid w:val="006320FC"/>
  </w:style>
  <w:style w:type="character" w:customStyle="1" w:styleId="label">
    <w:name w:val="label"/>
    <w:basedOn w:val="DefaultParagraphFont"/>
    <w:rsid w:val="006320FC"/>
  </w:style>
  <w:style w:type="character" w:customStyle="1" w:styleId="table-label">
    <w:name w:val="table-label"/>
    <w:basedOn w:val="DefaultParagraphFont"/>
    <w:rsid w:val="006320FC"/>
  </w:style>
  <w:style w:type="table" w:styleId="MediumGrid2">
    <w:name w:val="Medium Grid 2"/>
    <w:basedOn w:val="TableNormal"/>
    <w:uiPriority w:val="68"/>
    <w:unhideWhenUsed/>
    <w:rsid w:val="006320FC"/>
    <w:rPr>
      <w:rFonts w:ascii="Cambria" w:hAnsi="Cambria"/>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5">
    <w:name w:val="Medium Shading 1 Accent 5"/>
    <w:basedOn w:val="TableNormal"/>
    <w:uiPriority w:val="63"/>
    <w:unhideWhenUsed/>
    <w:rsid w:val="006320FC"/>
    <w:rPr>
      <w:rFonts w:ascii="Calibri" w:eastAsia="SimSun"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color w:val="auto"/>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color w:val="FFFFFF"/>
      </w:rPr>
    </w:tblStylePr>
    <w:tblStylePr w:type="lastCol">
      <w:rPr>
        <w:b/>
        <w:bCs/>
        <w:color w:val="FFFFFF"/>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tblStylePr w:type="nwCell">
      <w:rPr>
        <w:color w:val="FFFFFF"/>
      </w:rPr>
    </w:tblStylePr>
  </w:style>
  <w:style w:type="table" w:styleId="MediumGrid3-Accent5">
    <w:name w:val="Medium Grid 3 Accent 5"/>
    <w:basedOn w:val="TableNormal"/>
    <w:uiPriority w:val="69"/>
    <w:unhideWhenUsed/>
    <w:rsid w:val="006320FC"/>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unhideWhenUsed/>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2">
    <w:name w:val="Grid Table 5 Dark - Accent 52"/>
    <w:basedOn w:val="TableNormal"/>
    <w:uiPriority w:val="50"/>
    <w:rsid w:val="006320F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61">
    <w:name w:val="Medium Grid 3 - Accent 61"/>
    <w:basedOn w:val="TableNormal"/>
    <w:uiPriority w:val="69"/>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style>
  <w:style w:type="table" w:customStyle="1" w:styleId="GridTable5Dark-Accent520">
    <w:name w:val="Grid Table 5 Dark - Accent 52"/>
    <w:basedOn w:val="TableNormal"/>
    <w:uiPriority w:val="50"/>
    <w:rsid w:val="006320FC"/>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table" w:customStyle="1" w:styleId="MediumGrid3-Accent51">
    <w:name w:val="Medium Grid 3 - Accent 51"/>
    <w:basedOn w:val="TableNormal"/>
    <w:uiPriority w:val="69"/>
    <w:rsid w:val="006320F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style>
  <w:style w:type="table" w:customStyle="1" w:styleId="MediumGrid3-Accent52">
    <w:name w:val="Medium Grid 3 - Accent 52"/>
    <w:basedOn w:val="TableNormal"/>
    <w:uiPriority w:val="69"/>
    <w:rsid w:val="006320FC"/>
    <w:rPr>
      <w:sz w:val="24"/>
      <w:szCs w:val="24"/>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dTable4-Accent51">
    <w:name w:val="Grid Table 4 - Accent 51"/>
    <w:basedOn w:val="TableNormal"/>
    <w:uiPriority w:val="49"/>
    <w:rsid w:val="006320FC"/>
    <w:rPr>
      <w:sz w:val="24"/>
      <w:szCs w:val="24"/>
    </w:rPr>
    <w:tblPr/>
    <w:tblStylePr w:type="band1Horz">
      <w:tblPr/>
      <w:tcPr>
        <w:shd w:val="clear" w:color="auto" w:fill="DAEEF3"/>
      </w:tcPr>
    </w:tblStylePr>
  </w:style>
  <w:style w:type="table" w:customStyle="1" w:styleId="GridTable5Dark-Accent53">
    <w:name w:val="Grid Table 5 Dark - Accent 53"/>
    <w:basedOn w:val="TableNormal"/>
    <w:uiPriority w:val="50"/>
    <w:rsid w:val="006320FC"/>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style>
  <w:style w:type="character" w:customStyle="1" w:styleId="Heading7Char">
    <w:name w:val="Heading 7 Char"/>
    <w:link w:val="Heading7"/>
    <w:uiPriority w:val="9"/>
    <w:semiHidden/>
    <w:rsid w:val="00994105"/>
    <w:rPr>
      <w:rFonts w:ascii="Cambria" w:eastAsia="SimSun" w:hAnsi="Cambria"/>
      <w:i/>
      <w:iCs/>
      <w:color w:val="243F60"/>
      <w:sz w:val="22"/>
      <w:szCs w:val="22"/>
    </w:rPr>
  </w:style>
  <w:style w:type="paragraph" w:customStyle="1" w:styleId="TableParagraph">
    <w:name w:val="Table Paragraph"/>
    <w:basedOn w:val="Normal"/>
    <w:uiPriority w:val="1"/>
    <w:rsid w:val="00994105"/>
    <w:pPr>
      <w:widowControl w:val="0"/>
      <w:autoSpaceDE w:val="0"/>
      <w:autoSpaceDN w:val="0"/>
      <w:bidi w:val="0"/>
      <w:spacing w:before="47"/>
      <w:ind w:left="51"/>
    </w:pPr>
    <w:rPr>
      <w:rFonts w:ascii="Myriad Pro" w:eastAsia="Myriad Pro" w:hAnsi="Myriad Pro" w:cs="Myriad Pro"/>
      <w:sz w:val="22"/>
      <w:szCs w:val="22"/>
    </w:rPr>
  </w:style>
  <w:style w:type="paragraph" w:styleId="EndnoteText">
    <w:name w:val="endnote text"/>
    <w:basedOn w:val="Normal"/>
    <w:link w:val="EndnoteTextChar"/>
    <w:uiPriority w:val="99"/>
    <w:unhideWhenUsed/>
    <w:rsid w:val="00994105"/>
    <w:rPr>
      <w:rFonts w:ascii="Calibri" w:eastAsia="Calibri" w:hAnsi="Calibri" w:cs="Arial"/>
      <w:sz w:val="20"/>
      <w:szCs w:val="20"/>
    </w:rPr>
  </w:style>
  <w:style w:type="character" w:customStyle="1" w:styleId="EndnoteTextChar">
    <w:name w:val="Endnote Text Char"/>
    <w:link w:val="EndnoteText"/>
    <w:uiPriority w:val="99"/>
    <w:rsid w:val="00994105"/>
    <w:rPr>
      <w:rFonts w:ascii="Calibri" w:eastAsia="Calibri" w:hAnsi="Calibri" w:cs="Arial"/>
    </w:rPr>
  </w:style>
  <w:style w:type="character" w:styleId="EndnoteReference">
    <w:name w:val="endnote reference"/>
    <w:uiPriority w:val="99"/>
    <w:unhideWhenUsed/>
    <w:rsid w:val="00994105"/>
    <w:rPr>
      <w:vertAlign w:val="superscript"/>
    </w:rPr>
  </w:style>
  <w:style w:type="table" w:customStyle="1" w:styleId="GridTable5Dark1">
    <w:name w:val="Grid Table 5 Dark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0">
    <w:name w:val="Grid Table 5 Dark - Accent 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ableofFigures">
    <w:name w:val="table of figures"/>
    <w:basedOn w:val="Normal"/>
    <w:next w:val="Normal"/>
    <w:uiPriority w:val="99"/>
    <w:unhideWhenUsed/>
    <w:rsid w:val="00994105"/>
    <w:pPr>
      <w:bidi w:val="0"/>
      <w:spacing w:before="120" w:after="120"/>
      <w:jc w:val="both"/>
    </w:pPr>
    <w:rPr>
      <w:rFonts w:eastAsia="Calibri" w:cs="Arial"/>
      <w:sz w:val="28"/>
      <w:szCs w:val="22"/>
    </w:rPr>
  </w:style>
  <w:style w:type="table" w:customStyle="1" w:styleId="GridTable2-Accent31">
    <w:name w:val="Grid Table 2 - Accent 31"/>
    <w:basedOn w:val="TableNormal"/>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Header-">
    <w:name w:val="Header -"/>
    <w:basedOn w:val="Title"/>
    <w:link w:val="Header-Char"/>
    <w:rsid w:val="00994105"/>
  </w:style>
  <w:style w:type="character" w:customStyle="1" w:styleId="Header-Char">
    <w:name w:val="Header - Char"/>
    <w:link w:val="Header-"/>
    <w:rsid w:val="00994105"/>
    <w:rPr>
      <w:rFonts w:ascii="Cambria" w:hAnsi="Cambria"/>
      <w:spacing w:val="-10"/>
      <w:kern w:val="28"/>
      <w:sz w:val="56"/>
      <w:szCs w:val="56"/>
      <w:lang w:val="x-none" w:eastAsia="x-none"/>
    </w:rPr>
  </w:style>
  <w:style w:type="table" w:customStyle="1" w:styleId="GridTable4-Accent411">
    <w:name w:val="Grid Table 4 - Accent 411"/>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1">
    <w:name w:val="Grid Table 5 Dark1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1">
    <w:name w:val="Grid Table 5 Dark - Accent 111"/>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
    <w:name w:val="Grid Table 5 Dark - Accent 12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11">
    <w:name w:val="Grid Table 6 Colorful - Accent 311"/>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1">
    <w:name w:val="Light Shading - Accent 111"/>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
    <w:name w:val="citation"/>
    <w:basedOn w:val="DefaultParagraphFont"/>
    <w:rsid w:val="00994105"/>
  </w:style>
  <w:style w:type="numbering" w:customStyle="1" w:styleId="NoList2">
    <w:name w:val="No List2"/>
    <w:next w:val="NoList"/>
    <w:uiPriority w:val="99"/>
    <w:semiHidden/>
    <w:unhideWhenUsed/>
    <w:rsid w:val="00994105"/>
  </w:style>
  <w:style w:type="table" w:customStyle="1" w:styleId="TableGrid2">
    <w:name w:val="Table Grid2"/>
    <w:basedOn w:val="TableNormal"/>
    <w:next w:val="TableGrid"/>
    <w:uiPriority w:val="59"/>
    <w:rsid w:val="009941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2">
    <w:name w:val="Grid Table 5 Dark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2">
    <w:name w:val="Grid Table 5 Dark - Accent 112"/>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
    <w:name w:val="Grid Table 5 Dark - Accent 12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20">
    <w:name w:val="Grid Table 6 Colorful - Accent 32"/>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2">
    <w:name w:val="Grid Table 2 - Accent 32"/>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2">
    <w:name w:val="Light Shading - Accent 112"/>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10">
    <w:name w:val="h1"/>
    <w:basedOn w:val="DefaultParagraphFont"/>
    <w:rsid w:val="00994105"/>
  </w:style>
  <w:style w:type="character" w:customStyle="1" w:styleId="headingendmark">
    <w:name w:val="headingendmark"/>
    <w:basedOn w:val="DefaultParagraphFont"/>
    <w:rsid w:val="00994105"/>
  </w:style>
  <w:style w:type="paragraph" w:customStyle="1" w:styleId="headinganchor">
    <w:name w:val="headinganchor"/>
    <w:basedOn w:val="Normal"/>
    <w:rsid w:val="00994105"/>
    <w:pPr>
      <w:bidi w:val="0"/>
      <w:spacing w:before="100" w:beforeAutospacing="1" w:after="100" w:afterAutospacing="1"/>
    </w:pPr>
  </w:style>
  <w:style w:type="character" w:customStyle="1" w:styleId="h2">
    <w:name w:val="h2"/>
    <w:basedOn w:val="DefaultParagraphFont"/>
    <w:rsid w:val="00994105"/>
  </w:style>
  <w:style w:type="character" w:customStyle="1" w:styleId="nowrap">
    <w:name w:val="nowrap"/>
    <w:basedOn w:val="DefaultParagraphFont"/>
    <w:rsid w:val="00994105"/>
  </w:style>
  <w:style w:type="character" w:customStyle="1" w:styleId="h3">
    <w:name w:val="h3"/>
    <w:basedOn w:val="DefaultParagraphFont"/>
    <w:rsid w:val="00994105"/>
  </w:style>
  <w:style w:type="paragraph" w:customStyle="1" w:styleId="bulletindent1">
    <w:name w:val="bulletindent1"/>
    <w:basedOn w:val="Normal"/>
    <w:rsid w:val="00994105"/>
    <w:pPr>
      <w:bidi w:val="0"/>
      <w:spacing w:before="100" w:beforeAutospacing="1" w:after="100" w:afterAutospacing="1"/>
    </w:pPr>
  </w:style>
  <w:style w:type="character" w:customStyle="1" w:styleId="glyph">
    <w:name w:val="glyph"/>
    <w:basedOn w:val="DefaultParagraphFont"/>
    <w:rsid w:val="00994105"/>
  </w:style>
  <w:style w:type="character" w:customStyle="1" w:styleId="UnresolvedMention10">
    <w:name w:val="Unresolved Mention1"/>
    <w:uiPriority w:val="99"/>
    <w:semiHidden/>
    <w:unhideWhenUsed/>
    <w:rsid w:val="00994105"/>
    <w:rPr>
      <w:color w:val="605E5C"/>
      <w:shd w:val="clear" w:color="auto" w:fill="E1DFDD"/>
    </w:rPr>
  </w:style>
  <w:style w:type="paragraph" w:customStyle="1" w:styleId="Pa17">
    <w:name w:val="Pa17"/>
    <w:basedOn w:val="Normal"/>
    <w:next w:val="Normal"/>
    <w:uiPriority w:val="99"/>
    <w:rsid w:val="00994105"/>
    <w:pPr>
      <w:autoSpaceDE w:val="0"/>
      <w:autoSpaceDN w:val="0"/>
      <w:bidi w:val="0"/>
      <w:adjustRightInd w:val="0"/>
      <w:spacing w:line="161" w:lineRule="atLeast"/>
    </w:pPr>
    <w:rPr>
      <w:rFonts w:ascii="Helvetica 65 Medium" w:eastAsia="Calibri" w:hAnsi="Helvetica 65 Medium" w:cs="Arial"/>
    </w:rPr>
  </w:style>
  <w:style w:type="paragraph" w:customStyle="1" w:styleId="h">
    <w:name w:val="h"/>
    <w:basedOn w:val="Normal"/>
    <w:link w:val="hChar"/>
    <w:rsid w:val="00994105"/>
    <w:pPr>
      <w:widowControl w:val="0"/>
      <w:autoSpaceDE w:val="0"/>
      <w:autoSpaceDN w:val="0"/>
      <w:bidi w:val="0"/>
      <w:jc w:val="center"/>
    </w:pPr>
    <w:rPr>
      <w:rFonts w:ascii="Jokerman" w:hAnsi="Jokerman"/>
      <w:sz w:val="36"/>
      <w:szCs w:val="36"/>
    </w:rPr>
  </w:style>
  <w:style w:type="character" w:customStyle="1" w:styleId="hChar">
    <w:name w:val="h Char"/>
    <w:link w:val="h"/>
    <w:rsid w:val="00994105"/>
    <w:rPr>
      <w:rFonts w:ascii="Jokerman" w:hAnsi="Jokerman"/>
      <w:sz w:val="36"/>
      <w:szCs w:val="36"/>
    </w:rPr>
  </w:style>
  <w:style w:type="character" w:customStyle="1" w:styleId="smallcaps">
    <w:name w:val="smallcaps"/>
    <w:rsid w:val="00994105"/>
    <w:rPr>
      <w:rFonts w:cs="Times New Roman"/>
    </w:rPr>
  </w:style>
  <w:style w:type="character" w:customStyle="1" w:styleId="mw-editsection">
    <w:name w:val="mw-editsection"/>
    <w:rsid w:val="00994105"/>
    <w:rPr>
      <w:rFonts w:cs="Times New Roman"/>
    </w:rPr>
  </w:style>
  <w:style w:type="character" w:customStyle="1" w:styleId="mw-editsection-bracket">
    <w:name w:val="mw-editsection-bracket"/>
    <w:rsid w:val="00994105"/>
    <w:rPr>
      <w:rFonts w:cs="Times New Roman"/>
    </w:rPr>
  </w:style>
  <w:style w:type="paragraph" w:customStyle="1" w:styleId="Style1">
    <w:name w:val="Style1"/>
    <w:basedOn w:val="Normal"/>
    <w:rsid w:val="00994105"/>
    <w:pPr>
      <w:jc w:val="center"/>
    </w:pPr>
    <w:rPr>
      <w:rFonts w:ascii="Impact" w:eastAsia="SimSun" w:hAnsi="Impact" w:cs="Impact"/>
      <w:b/>
      <w:bCs/>
      <w:sz w:val="56"/>
      <w:szCs w:val="56"/>
      <w:lang w:eastAsia="zh-CN" w:bidi="ar-EG"/>
    </w:rPr>
  </w:style>
  <w:style w:type="character" w:styleId="BookTitle">
    <w:name w:val="Book Title"/>
    <w:uiPriority w:val="33"/>
    <w:rsid w:val="00994105"/>
    <w:rPr>
      <w:b/>
      <w:bCs/>
      <w:i/>
      <w:iCs/>
      <w:spacing w:val="5"/>
    </w:rPr>
  </w:style>
  <w:style w:type="character" w:customStyle="1" w:styleId="tlid-translationtranslation">
    <w:name w:val="tlid-translation translation"/>
    <w:basedOn w:val="DefaultParagraphFont"/>
    <w:rsid w:val="00994105"/>
  </w:style>
  <w:style w:type="numbering" w:customStyle="1" w:styleId="NoList3">
    <w:name w:val="No List3"/>
    <w:next w:val="NoList"/>
    <w:uiPriority w:val="99"/>
    <w:semiHidden/>
    <w:unhideWhenUsed/>
    <w:rsid w:val="00994105"/>
  </w:style>
  <w:style w:type="character" w:customStyle="1" w:styleId="b">
    <w:name w:val="b"/>
    <w:basedOn w:val="DefaultParagraphFont"/>
    <w:rsid w:val="00994105"/>
  </w:style>
  <w:style w:type="character" w:customStyle="1" w:styleId="bi">
    <w:name w:val="bi"/>
    <w:basedOn w:val="DefaultParagraphFont"/>
    <w:rsid w:val="00994105"/>
  </w:style>
  <w:style w:type="paragraph" w:customStyle="1" w:styleId="alt">
    <w:name w:val="alt"/>
    <w:basedOn w:val="Normal"/>
    <w:rsid w:val="00994105"/>
    <w:pPr>
      <w:bidi w:val="0"/>
      <w:spacing w:before="100" w:beforeAutospacing="1" w:after="100" w:afterAutospacing="1"/>
    </w:pPr>
  </w:style>
  <w:style w:type="character" w:styleId="IntenseReference">
    <w:name w:val="Intense Reference"/>
    <w:uiPriority w:val="32"/>
    <w:rsid w:val="00994105"/>
    <w:rPr>
      <w:b/>
      <w:bCs/>
      <w:smallCaps/>
      <w:color w:val="C0504D"/>
      <w:spacing w:val="5"/>
      <w:u w:val="single"/>
    </w:rPr>
  </w:style>
  <w:style w:type="character" w:customStyle="1" w:styleId="A10">
    <w:name w:val="A10"/>
    <w:uiPriority w:val="99"/>
    <w:rsid w:val="00994105"/>
    <w:rPr>
      <w:rFonts w:ascii="Thieme Gulliver 2011" w:hAnsi="Thieme Gulliver 2011" w:cs="Thieme Gulliver 2011" w:hint="default"/>
      <w:color w:val="000000"/>
      <w:sz w:val="9"/>
      <w:szCs w:val="9"/>
    </w:rPr>
  </w:style>
  <w:style w:type="table" w:customStyle="1" w:styleId="TableGrid3">
    <w:name w:val="Table Grid3"/>
    <w:basedOn w:val="TableNormal"/>
    <w:next w:val="TableGrid"/>
    <w:uiPriority w:val="39"/>
    <w:rsid w:val="0099410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994105"/>
    <w:rPr>
      <w:rFonts w:eastAsia="Calibri"/>
      <w:sz w:val="24"/>
      <w:szCs w:val="24"/>
    </w:rPr>
  </w:style>
  <w:style w:type="table" w:customStyle="1" w:styleId="TableGrid4">
    <w:name w:val="Table Grid4"/>
    <w:basedOn w:val="TableNormal"/>
    <w:next w:val="TableGrid"/>
    <w:uiPriority w:val="39"/>
    <w:rsid w:val="00994105"/>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22">
    <w:name w:val="Heading 22"/>
    <w:basedOn w:val="Heading2"/>
    <w:link w:val="Heading22Char"/>
    <w:rsid w:val="00994105"/>
    <w:pPr>
      <w:keepNext/>
      <w:keepLines/>
      <w:numPr>
        <w:ilvl w:val="0"/>
        <w:numId w:val="0"/>
      </w:numPr>
      <w:autoSpaceDE/>
      <w:autoSpaceDN/>
      <w:adjustRightInd/>
      <w:spacing w:line="360" w:lineRule="auto"/>
      <w:ind w:left="360"/>
      <w:jc w:val="left"/>
    </w:pPr>
    <w:rPr>
      <w:color w:val="auto"/>
      <w:sz w:val="32"/>
      <w:szCs w:val="32"/>
      <w:lang w:val="en-US" w:eastAsia="en-US"/>
    </w:rPr>
  </w:style>
  <w:style w:type="paragraph" w:customStyle="1" w:styleId="Heading33">
    <w:name w:val="Heading 33"/>
    <w:basedOn w:val="Heading22"/>
    <w:link w:val="Heading33Char"/>
    <w:rsid w:val="00994105"/>
    <w:pPr>
      <w:ind w:left="720"/>
    </w:pPr>
  </w:style>
  <w:style w:type="character" w:customStyle="1" w:styleId="Heading22Char">
    <w:name w:val="Heading 22 Char"/>
    <w:link w:val="Heading22"/>
    <w:rsid w:val="00994105"/>
    <w:rPr>
      <w:rFonts w:eastAsia="SimSun"/>
      <w:b/>
      <w:bCs/>
      <w:sz w:val="32"/>
      <w:szCs w:val="32"/>
      <w:lang w:bidi="ar-EG"/>
    </w:rPr>
  </w:style>
  <w:style w:type="numbering" w:customStyle="1" w:styleId="NoList4">
    <w:name w:val="No List4"/>
    <w:next w:val="NoList"/>
    <w:uiPriority w:val="99"/>
    <w:semiHidden/>
    <w:unhideWhenUsed/>
    <w:rsid w:val="00994105"/>
  </w:style>
  <w:style w:type="character" w:customStyle="1" w:styleId="Heading33Char">
    <w:name w:val="Heading 33 Char"/>
    <w:link w:val="Heading33"/>
    <w:rsid w:val="00994105"/>
    <w:rPr>
      <w:rFonts w:eastAsia="SimSun"/>
      <w:b/>
      <w:bCs/>
      <w:sz w:val="32"/>
      <w:szCs w:val="32"/>
      <w:lang w:bidi="ar-EG"/>
    </w:rPr>
  </w:style>
  <w:style w:type="table" w:customStyle="1" w:styleId="GridTable5Dark-Accent13">
    <w:name w:val="Grid Table 5 Dark - Accent 13"/>
    <w:basedOn w:val="TableNormal"/>
    <w:next w:val="GridTable5Dark-Accent12"/>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aption-text">
    <w:name w:val="caption-text"/>
    <w:basedOn w:val="DefaultParagraphFont"/>
    <w:rsid w:val="00994105"/>
  </w:style>
  <w:style w:type="character" w:customStyle="1" w:styleId="drugh1">
    <w:name w:val="drugh1"/>
    <w:basedOn w:val="DefaultParagraphFont"/>
    <w:rsid w:val="00994105"/>
  </w:style>
  <w:style w:type="character" w:customStyle="1" w:styleId="apple-style-span">
    <w:name w:val="apple-style-span"/>
    <w:basedOn w:val="DefaultParagraphFont"/>
    <w:rsid w:val="00994105"/>
  </w:style>
  <w:style w:type="paragraph" w:customStyle="1" w:styleId="Title2">
    <w:name w:val="Title2"/>
    <w:basedOn w:val="Heading1"/>
    <w:autoRedefine/>
    <w:rsid w:val="00994105"/>
    <w:pPr>
      <w:keepNext/>
      <w:autoSpaceDE/>
      <w:autoSpaceDN/>
      <w:adjustRightInd/>
      <w:spacing w:line="300" w:lineRule="auto"/>
      <w:contextualSpacing w:val="0"/>
      <w:jc w:val="center"/>
    </w:pPr>
    <w:rPr>
      <w:color w:val="auto"/>
      <w:sz w:val="44"/>
      <w:szCs w:val="44"/>
      <w:lang w:val="en-US" w:eastAsia="en-US"/>
    </w:rPr>
  </w:style>
  <w:style w:type="table" w:customStyle="1" w:styleId="ListTable4-Accent11">
    <w:name w:val="List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5">
    <w:name w:val="No List5"/>
    <w:next w:val="NoList"/>
    <w:uiPriority w:val="99"/>
    <w:semiHidden/>
    <w:unhideWhenUsed/>
    <w:rsid w:val="00994105"/>
  </w:style>
  <w:style w:type="table" w:customStyle="1" w:styleId="TableGrid5">
    <w:name w:val="Table Grid5"/>
    <w:basedOn w:val="TableNormal"/>
    <w:next w:val="TableGrid"/>
    <w:uiPriority w:val="59"/>
    <w:rsid w:val="00994105"/>
    <w:rPr>
      <w:rFonts w:eastAsia="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Title-"/>
    <w:basedOn w:val="Heading1"/>
    <w:link w:val="Title-Char"/>
    <w:qFormat/>
    <w:rsid w:val="0003645D"/>
    <w:pPr>
      <w:jc w:val="center"/>
    </w:pPr>
  </w:style>
  <w:style w:type="character" w:customStyle="1" w:styleId="Title-Char">
    <w:name w:val="Title- Char"/>
    <w:link w:val="Title-"/>
    <w:rsid w:val="0003645D"/>
    <w:rPr>
      <w:b/>
      <w:bCs/>
      <w:color w:val="000000"/>
      <w:sz w:val="28"/>
      <w:szCs w:val="28"/>
      <w:lang w:val="x-none" w:eastAsia="x-none"/>
    </w:rPr>
  </w:style>
  <w:style w:type="table" w:customStyle="1" w:styleId="GridTable5Dark-Accent531">
    <w:name w:val="Grid Table 5 Dark - Accent 531"/>
    <w:basedOn w:val="TableNormal"/>
    <w:uiPriority w:val="50"/>
    <w:rsid w:val="00266396"/>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7">
    <w:name w:val="Grid Table 5 Dark - Accent 517"/>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8">
    <w:name w:val="Grid Table 5 Dark - Accent 518"/>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9">
    <w:name w:val="Grid Table 5 Dark - Accent 519"/>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0">
    <w:name w:val="Grid Table 5 Dark - Accent 5110"/>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
    <w:name w:val="Grid Table 5 Dark - Accent 5111"/>
    <w:basedOn w:val="TableNormal"/>
    <w:uiPriority w:val="50"/>
    <w:rsid w:val="00D24A1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2">
    <w:name w:val="Grid Table 5 Dark - Accent 5112"/>
    <w:basedOn w:val="TableNormal"/>
    <w:uiPriority w:val="50"/>
    <w:rsid w:val="0048538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3">
    <w:name w:val="Grid Table 5 Dark - Accent 5113"/>
    <w:basedOn w:val="TableNormal"/>
    <w:uiPriority w:val="50"/>
    <w:rsid w:val="00DD04E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4">
    <w:name w:val="Grid Table 5 Dark - Accent 5114"/>
    <w:basedOn w:val="TableNormal"/>
    <w:uiPriority w:val="50"/>
    <w:rsid w:val="005E196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5">
    <w:name w:val="Grid Table 5 Dark - Accent 5115"/>
    <w:basedOn w:val="TableNormal"/>
    <w:uiPriority w:val="50"/>
    <w:rsid w:val="005C783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6">
    <w:name w:val="Grid Table 5 Dark - Accent 5116"/>
    <w:basedOn w:val="TableNormal"/>
    <w:uiPriority w:val="50"/>
    <w:rsid w:val="00984137"/>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7">
    <w:name w:val="Grid Table 5 Dark - Accent 5117"/>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8">
    <w:name w:val="Grid Table 5 Dark - Accent 5118"/>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9">
    <w:name w:val="Grid Table 5 Dark - Accent 5119"/>
    <w:basedOn w:val="TableNormal"/>
    <w:uiPriority w:val="50"/>
    <w:rsid w:val="00955D04"/>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20">
    <w:name w:val="Grid Table 5 Dark - Accent 5120"/>
    <w:basedOn w:val="TableNormal"/>
    <w:uiPriority w:val="50"/>
    <w:rsid w:val="00A6298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0">
    <w:name w:val="figure"/>
    <w:basedOn w:val="Caption"/>
    <w:link w:val="figureChar0"/>
    <w:rsid w:val="002307A9"/>
    <w:pPr>
      <w:spacing w:after="240" w:line="336" w:lineRule="atLeast"/>
      <w:jc w:val="center"/>
    </w:pPr>
    <w:rPr>
      <w:rFonts w:eastAsia="SimSun" w:cs="Arial"/>
      <w:color w:val="auto"/>
      <w:szCs w:val="22"/>
      <w:lang w:val="en-US" w:eastAsia="en-US"/>
    </w:rPr>
  </w:style>
  <w:style w:type="character" w:customStyle="1" w:styleId="figureChar0">
    <w:name w:val="figure Char"/>
    <w:link w:val="figure0"/>
    <w:rsid w:val="002307A9"/>
    <w:rPr>
      <w:rFonts w:eastAsia="SimSun" w:cs="Arial"/>
      <w:b/>
      <w:bCs/>
      <w:sz w:val="24"/>
      <w:szCs w:val="22"/>
    </w:rPr>
  </w:style>
  <w:style w:type="table" w:customStyle="1" w:styleId="TableGrid6">
    <w:name w:val="Table Grid6"/>
    <w:basedOn w:val="TableNormal"/>
    <w:next w:val="TableGrid"/>
    <w:uiPriority w:val="59"/>
    <w:rsid w:val="00FC7A7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5518DD"/>
    <w:pPr>
      <w:spacing w:after="120" w:line="276" w:lineRule="auto"/>
    </w:pPr>
    <w:rPr>
      <w:rFonts w:ascii="Calibri" w:eastAsia="Calibri" w:hAnsi="Calibri" w:cs="Arial"/>
      <w:sz w:val="16"/>
      <w:szCs w:val="16"/>
    </w:rPr>
  </w:style>
  <w:style w:type="character" w:customStyle="1" w:styleId="BodyText3Char">
    <w:name w:val="Body Text 3 Char"/>
    <w:link w:val="BodyText3"/>
    <w:uiPriority w:val="99"/>
    <w:rsid w:val="005518DD"/>
    <w:rPr>
      <w:rFonts w:ascii="Calibri" w:eastAsia="Calibri" w:hAnsi="Calibri" w:cs="Arial"/>
      <w:sz w:val="16"/>
      <w:szCs w:val="16"/>
    </w:rPr>
  </w:style>
  <w:style w:type="table" w:customStyle="1" w:styleId="GridTable4-Accent12">
    <w:name w:val="Grid Table 4 - Accent 12"/>
    <w:basedOn w:val="TableNormal"/>
    <w:uiPriority w:val="49"/>
    <w:rsid w:val="00526557"/>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30">
    <w:name w:val="Pa30"/>
    <w:basedOn w:val="Normal"/>
    <w:next w:val="Normal"/>
    <w:uiPriority w:val="99"/>
    <w:rsid w:val="00AC011E"/>
    <w:pPr>
      <w:autoSpaceDE w:val="0"/>
      <w:autoSpaceDN w:val="0"/>
      <w:bidi w:val="0"/>
      <w:adjustRightInd w:val="0"/>
      <w:spacing w:line="200" w:lineRule="atLeast"/>
    </w:pPr>
    <w:rPr>
      <w:rFonts w:ascii="Myriad Pro" w:hAnsi="Myriad Pro" w:cs="Arial"/>
    </w:rPr>
  </w:style>
  <w:style w:type="table" w:styleId="MediumGrid1-Accent2">
    <w:name w:val="Medium Grid 1 Accent 2"/>
    <w:basedOn w:val="TableNormal"/>
    <w:uiPriority w:val="67"/>
    <w:rsid w:val="0069568A"/>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LightGrid-Accent2">
    <w:name w:val="Light Grid Accent 2"/>
    <w:basedOn w:val="TableNormal"/>
    <w:uiPriority w:val="62"/>
    <w:rsid w:val="0069568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110">
    <w:name w:val="Grid Table 4 - Accent 11"/>
    <w:basedOn w:val="TableNormal"/>
    <w:next w:val="GridTable4-Accent11"/>
    <w:uiPriority w:val="49"/>
    <w:rsid w:val="003B55B2"/>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1"/>
    <w:uiPriority w:val="49"/>
    <w:rsid w:val="00E6370B"/>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1">
    <w:name w:val="normal1"/>
    <w:rsid w:val="00815991"/>
    <w:rPr>
      <w:rFonts w:ascii="Arial" w:hAnsi="Arial" w:cs="Arial" w:hint="default"/>
      <w:color w:val="000000"/>
      <w:sz w:val="20"/>
      <w:szCs w:val="20"/>
    </w:rPr>
  </w:style>
  <w:style w:type="character" w:customStyle="1" w:styleId="result">
    <w:name w:val="result"/>
    <w:rsid w:val="00815991"/>
    <w:rPr>
      <w:color w:val="000080"/>
    </w:rPr>
  </w:style>
  <w:style w:type="paragraph" w:styleId="BlockText">
    <w:name w:val="Block Text"/>
    <w:basedOn w:val="Normal"/>
    <w:rsid w:val="00603077"/>
    <w:pPr>
      <w:tabs>
        <w:tab w:val="left" w:pos="1080"/>
      </w:tabs>
      <w:bidi w:val="0"/>
      <w:ind w:left="540" w:right="180" w:hanging="1080"/>
      <w:jc w:val="right"/>
    </w:pPr>
    <w:rPr>
      <w:sz w:val="28"/>
      <w:szCs w:val="28"/>
    </w:rPr>
  </w:style>
  <w:style w:type="paragraph" w:styleId="BodyTextIndent3">
    <w:name w:val="Body Text Indent 3"/>
    <w:basedOn w:val="Normal"/>
    <w:link w:val="BodyTextIndent3Char"/>
    <w:rsid w:val="00F56E79"/>
    <w:pPr>
      <w:spacing w:after="120"/>
      <w:ind w:left="283"/>
    </w:pPr>
    <w:rPr>
      <w:sz w:val="16"/>
      <w:szCs w:val="16"/>
    </w:rPr>
  </w:style>
  <w:style w:type="character" w:customStyle="1" w:styleId="BodyTextIndent3Char">
    <w:name w:val="Body Text Indent 3 Char"/>
    <w:basedOn w:val="DefaultParagraphFont"/>
    <w:link w:val="BodyTextIndent3"/>
    <w:rsid w:val="00F56E79"/>
    <w:rPr>
      <w:sz w:val="16"/>
      <w:szCs w:val="16"/>
    </w:rPr>
  </w:style>
  <w:style w:type="character" w:customStyle="1" w:styleId="author1">
    <w:name w:val="author1"/>
    <w:basedOn w:val="DefaultParagraphFont"/>
    <w:rsid w:val="00504BA6"/>
  </w:style>
  <w:style w:type="table" w:customStyle="1" w:styleId="TableGrid0">
    <w:name w:val="TableGrid"/>
    <w:rsid w:val="006710B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
    <w:name w:val="TableGrid1"/>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0347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4578B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59"/>
    <w:rsid w:val="00E668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E6685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FC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ername">
    <w:name w:val="auther name"/>
    <w:basedOn w:val="Normal"/>
    <w:link w:val="authernameChar"/>
    <w:qFormat/>
    <w:rsid w:val="00BE6C08"/>
    <w:pPr>
      <w:bidi w:val="0"/>
      <w:spacing w:line="360" w:lineRule="auto"/>
      <w:jc w:val="center"/>
    </w:pPr>
    <w:rPr>
      <w:b/>
      <w:bCs/>
      <w:iCs/>
      <w:color w:val="000000"/>
    </w:rPr>
  </w:style>
  <w:style w:type="character" w:customStyle="1" w:styleId="authernameChar">
    <w:name w:val="auther name Char"/>
    <w:basedOn w:val="DefaultParagraphFont"/>
    <w:link w:val="authername"/>
    <w:rsid w:val="00BE6C08"/>
    <w:rPr>
      <w:b/>
      <w:bCs/>
      <w:iCs/>
      <w:color w:val="000000"/>
      <w:sz w:val="24"/>
      <w:szCs w:val="24"/>
    </w:rPr>
  </w:style>
  <w:style w:type="paragraph" w:customStyle="1" w:styleId="H20">
    <w:name w:val="H2"/>
    <w:basedOn w:val="P"/>
    <w:link w:val="H2Char"/>
    <w:qFormat/>
    <w:rsid w:val="00B66769"/>
    <w:rPr>
      <w:b/>
      <w:bCs/>
    </w:rPr>
  </w:style>
  <w:style w:type="character" w:customStyle="1" w:styleId="H2Char">
    <w:name w:val="H2 Char"/>
    <w:basedOn w:val="PChar"/>
    <w:link w:val="H20"/>
    <w:rsid w:val="00B66769"/>
    <w:rPr>
      <w:rFonts w:eastAsia="SimSun"/>
      <w:b/>
      <w:bCs/>
      <w:color w:val="000000"/>
      <w:sz w:val="24"/>
      <w:szCs w:val="24"/>
      <w:lang w:val="en-GB" w:eastAsia="zh-CN"/>
    </w:rPr>
  </w:style>
  <w:style w:type="paragraph" w:customStyle="1" w:styleId="Header2">
    <w:name w:val="Header 2"/>
    <w:basedOn w:val="Heading2"/>
    <w:link w:val="Header2Char"/>
    <w:qFormat/>
    <w:rsid w:val="00BD6D58"/>
    <w:pPr>
      <w:keepNext/>
      <w:keepLines/>
      <w:numPr>
        <w:ilvl w:val="0"/>
        <w:numId w:val="0"/>
      </w:numPr>
      <w:autoSpaceDE/>
      <w:autoSpaceDN/>
      <w:adjustRightInd/>
      <w:spacing w:line="360" w:lineRule="auto"/>
      <w:ind w:left="360"/>
      <w:jc w:val="left"/>
    </w:pPr>
    <w:rPr>
      <w:rFonts w:asciiTheme="majorBidi" w:eastAsiaTheme="majorEastAsia" w:hAnsiTheme="majorBidi" w:cstheme="majorBidi"/>
      <w:noProof/>
      <w:color w:val="000000" w:themeColor="text1"/>
      <w:sz w:val="32"/>
      <w:szCs w:val="32"/>
      <w:lang w:val="x-none"/>
    </w:rPr>
  </w:style>
  <w:style w:type="character" w:customStyle="1" w:styleId="Header2Char">
    <w:name w:val="Header 2 Char"/>
    <w:basedOn w:val="Heading2Char"/>
    <w:link w:val="Header2"/>
    <w:rsid w:val="00BD6D58"/>
    <w:rPr>
      <w:rFonts w:asciiTheme="majorBidi" w:eastAsiaTheme="majorEastAsia" w:hAnsiTheme="majorBidi" w:cstheme="majorBidi"/>
      <w:b/>
      <w:bCs/>
      <w:noProof/>
      <w:color w:val="000000" w:themeColor="text1"/>
      <w:sz w:val="32"/>
      <w:szCs w:val="32"/>
      <w:lang w:val="x-none" w:eastAsia="x-none" w:bidi="ar-EG"/>
    </w:rPr>
  </w:style>
  <w:style w:type="table" w:styleId="PlainTable1">
    <w:name w:val="Plain Table 1"/>
    <w:basedOn w:val="TableNormal"/>
    <w:uiPriority w:val="41"/>
    <w:rsid w:val="001355F0"/>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0">
    <w:name w:val="Footnote"/>
    <w:basedOn w:val="Normal"/>
    <w:link w:val="FootnoteChar0"/>
    <w:qFormat/>
    <w:rsid w:val="008372FB"/>
    <w:pPr>
      <w:bidi w:val="0"/>
      <w:jc w:val="both"/>
    </w:pPr>
    <w:rPr>
      <w:rFonts w:asciiTheme="majorBidi" w:eastAsia="AdvOT678fd422" w:hAnsiTheme="majorBidi" w:cstheme="majorBidi"/>
      <w:noProof/>
      <w:color w:val="000000" w:themeColor="text1"/>
      <w:sz w:val="20"/>
      <w:szCs w:val="20"/>
      <w:shd w:val="clear" w:color="auto" w:fill="FFFFFF"/>
    </w:rPr>
  </w:style>
  <w:style w:type="character" w:customStyle="1" w:styleId="FootnoteChar0">
    <w:name w:val="Footnote Char"/>
    <w:basedOn w:val="DefaultParagraphFont"/>
    <w:link w:val="Footnote0"/>
    <w:rsid w:val="008372FB"/>
    <w:rPr>
      <w:rFonts w:asciiTheme="majorBidi" w:eastAsia="AdvOT678fd422" w:hAnsiTheme="majorBidi" w:cstheme="majorBidi"/>
      <w:noProof/>
      <w:color w:val="000000" w:themeColor="text1"/>
    </w:rPr>
  </w:style>
  <w:style w:type="paragraph" w:customStyle="1" w:styleId="FigCap">
    <w:name w:val="Fig Cap"/>
    <w:basedOn w:val="Normal"/>
    <w:link w:val="FigCapChar"/>
    <w:qFormat/>
    <w:rsid w:val="000C4599"/>
    <w:pPr>
      <w:bidi w:val="0"/>
      <w:spacing w:before="200" w:after="200" w:line="360" w:lineRule="auto"/>
      <w:jc w:val="center"/>
    </w:pPr>
    <w:rPr>
      <w:rFonts w:asciiTheme="majorBidi" w:eastAsiaTheme="minorEastAsia" w:hAnsiTheme="majorBidi" w:cstheme="majorBidi"/>
      <w:b/>
      <w:bCs/>
      <w:noProof/>
      <w:color w:val="000000" w:themeColor="text1"/>
      <w:sz w:val="28"/>
      <w:szCs w:val="28"/>
      <w:lang w:bidi="ar-EG"/>
    </w:rPr>
  </w:style>
  <w:style w:type="character" w:customStyle="1" w:styleId="FigCapChar">
    <w:name w:val="Fig Cap Char"/>
    <w:basedOn w:val="DefaultParagraphFont"/>
    <w:link w:val="FigCap"/>
    <w:rsid w:val="000C4599"/>
    <w:rPr>
      <w:rFonts w:asciiTheme="majorBidi" w:eastAsiaTheme="minorEastAsia" w:hAnsiTheme="majorBidi" w:cstheme="majorBidi"/>
      <w:b/>
      <w:bCs/>
      <w:noProof/>
      <w:color w:val="000000" w:themeColor="text1"/>
      <w:sz w:val="28"/>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451">
      <w:bodyDiv w:val="1"/>
      <w:marLeft w:val="0"/>
      <w:marRight w:val="0"/>
      <w:marTop w:val="0"/>
      <w:marBottom w:val="0"/>
      <w:divBdr>
        <w:top w:val="none" w:sz="0" w:space="0" w:color="auto"/>
        <w:left w:val="none" w:sz="0" w:space="0" w:color="auto"/>
        <w:bottom w:val="none" w:sz="0" w:space="0" w:color="auto"/>
        <w:right w:val="none" w:sz="0" w:space="0" w:color="auto"/>
      </w:divBdr>
    </w:div>
    <w:div w:id="13926347">
      <w:bodyDiv w:val="1"/>
      <w:marLeft w:val="0"/>
      <w:marRight w:val="0"/>
      <w:marTop w:val="0"/>
      <w:marBottom w:val="0"/>
      <w:divBdr>
        <w:top w:val="none" w:sz="0" w:space="0" w:color="auto"/>
        <w:left w:val="none" w:sz="0" w:space="0" w:color="auto"/>
        <w:bottom w:val="none" w:sz="0" w:space="0" w:color="auto"/>
        <w:right w:val="none" w:sz="0" w:space="0" w:color="auto"/>
      </w:divBdr>
    </w:div>
    <w:div w:id="18940169">
      <w:bodyDiv w:val="1"/>
      <w:marLeft w:val="0"/>
      <w:marRight w:val="0"/>
      <w:marTop w:val="0"/>
      <w:marBottom w:val="0"/>
      <w:divBdr>
        <w:top w:val="none" w:sz="0" w:space="0" w:color="auto"/>
        <w:left w:val="none" w:sz="0" w:space="0" w:color="auto"/>
        <w:bottom w:val="none" w:sz="0" w:space="0" w:color="auto"/>
        <w:right w:val="none" w:sz="0" w:space="0" w:color="auto"/>
      </w:divBdr>
    </w:div>
    <w:div w:id="21175595">
      <w:bodyDiv w:val="1"/>
      <w:marLeft w:val="0"/>
      <w:marRight w:val="0"/>
      <w:marTop w:val="0"/>
      <w:marBottom w:val="0"/>
      <w:divBdr>
        <w:top w:val="none" w:sz="0" w:space="0" w:color="auto"/>
        <w:left w:val="none" w:sz="0" w:space="0" w:color="auto"/>
        <w:bottom w:val="none" w:sz="0" w:space="0" w:color="auto"/>
        <w:right w:val="none" w:sz="0" w:space="0" w:color="auto"/>
      </w:divBdr>
    </w:div>
    <w:div w:id="65228141">
      <w:bodyDiv w:val="1"/>
      <w:marLeft w:val="0"/>
      <w:marRight w:val="0"/>
      <w:marTop w:val="0"/>
      <w:marBottom w:val="0"/>
      <w:divBdr>
        <w:top w:val="none" w:sz="0" w:space="0" w:color="auto"/>
        <w:left w:val="none" w:sz="0" w:space="0" w:color="auto"/>
        <w:bottom w:val="none" w:sz="0" w:space="0" w:color="auto"/>
        <w:right w:val="none" w:sz="0" w:space="0" w:color="auto"/>
      </w:divBdr>
    </w:div>
    <w:div w:id="71006181">
      <w:bodyDiv w:val="1"/>
      <w:marLeft w:val="0"/>
      <w:marRight w:val="0"/>
      <w:marTop w:val="0"/>
      <w:marBottom w:val="0"/>
      <w:divBdr>
        <w:top w:val="none" w:sz="0" w:space="0" w:color="auto"/>
        <w:left w:val="none" w:sz="0" w:space="0" w:color="auto"/>
        <w:bottom w:val="none" w:sz="0" w:space="0" w:color="auto"/>
        <w:right w:val="none" w:sz="0" w:space="0" w:color="auto"/>
      </w:divBdr>
    </w:div>
    <w:div w:id="76171132">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84888028">
      <w:bodyDiv w:val="1"/>
      <w:marLeft w:val="0"/>
      <w:marRight w:val="0"/>
      <w:marTop w:val="0"/>
      <w:marBottom w:val="0"/>
      <w:divBdr>
        <w:top w:val="none" w:sz="0" w:space="0" w:color="auto"/>
        <w:left w:val="none" w:sz="0" w:space="0" w:color="auto"/>
        <w:bottom w:val="none" w:sz="0" w:space="0" w:color="auto"/>
        <w:right w:val="none" w:sz="0" w:space="0" w:color="auto"/>
      </w:divBdr>
    </w:div>
    <w:div w:id="100077187">
      <w:bodyDiv w:val="1"/>
      <w:marLeft w:val="0"/>
      <w:marRight w:val="0"/>
      <w:marTop w:val="0"/>
      <w:marBottom w:val="0"/>
      <w:divBdr>
        <w:top w:val="none" w:sz="0" w:space="0" w:color="auto"/>
        <w:left w:val="none" w:sz="0" w:space="0" w:color="auto"/>
        <w:bottom w:val="none" w:sz="0" w:space="0" w:color="auto"/>
        <w:right w:val="none" w:sz="0" w:space="0" w:color="auto"/>
      </w:divBdr>
    </w:div>
    <w:div w:id="118452820">
      <w:bodyDiv w:val="1"/>
      <w:marLeft w:val="0"/>
      <w:marRight w:val="0"/>
      <w:marTop w:val="0"/>
      <w:marBottom w:val="0"/>
      <w:divBdr>
        <w:top w:val="none" w:sz="0" w:space="0" w:color="auto"/>
        <w:left w:val="none" w:sz="0" w:space="0" w:color="auto"/>
        <w:bottom w:val="none" w:sz="0" w:space="0" w:color="auto"/>
        <w:right w:val="none" w:sz="0" w:space="0" w:color="auto"/>
      </w:divBdr>
    </w:div>
    <w:div w:id="118837968">
      <w:bodyDiv w:val="1"/>
      <w:marLeft w:val="0"/>
      <w:marRight w:val="0"/>
      <w:marTop w:val="0"/>
      <w:marBottom w:val="0"/>
      <w:divBdr>
        <w:top w:val="none" w:sz="0" w:space="0" w:color="auto"/>
        <w:left w:val="none" w:sz="0" w:space="0" w:color="auto"/>
        <w:bottom w:val="none" w:sz="0" w:space="0" w:color="auto"/>
        <w:right w:val="none" w:sz="0" w:space="0" w:color="auto"/>
      </w:divBdr>
    </w:div>
    <w:div w:id="125122689">
      <w:bodyDiv w:val="1"/>
      <w:marLeft w:val="0"/>
      <w:marRight w:val="0"/>
      <w:marTop w:val="0"/>
      <w:marBottom w:val="0"/>
      <w:divBdr>
        <w:top w:val="none" w:sz="0" w:space="0" w:color="auto"/>
        <w:left w:val="none" w:sz="0" w:space="0" w:color="auto"/>
        <w:bottom w:val="none" w:sz="0" w:space="0" w:color="auto"/>
        <w:right w:val="none" w:sz="0" w:space="0" w:color="auto"/>
      </w:divBdr>
    </w:div>
    <w:div w:id="144207226">
      <w:bodyDiv w:val="1"/>
      <w:marLeft w:val="0"/>
      <w:marRight w:val="0"/>
      <w:marTop w:val="0"/>
      <w:marBottom w:val="0"/>
      <w:divBdr>
        <w:top w:val="none" w:sz="0" w:space="0" w:color="auto"/>
        <w:left w:val="none" w:sz="0" w:space="0" w:color="auto"/>
        <w:bottom w:val="none" w:sz="0" w:space="0" w:color="auto"/>
        <w:right w:val="none" w:sz="0" w:space="0" w:color="auto"/>
      </w:divBdr>
    </w:div>
    <w:div w:id="151068924">
      <w:bodyDiv w:val="1"/>
      <w:marLeft w:val="0"/>
      <w:marRight w:val="0"/>
      <w:marTop w:val="0"/>
      <w:marBottom w:val="0"/>
      <w:divBdr>
        <w:top w:val="none" w:sz="0" w:space="0" w:color="auto"/>
        <w:left w:val="none" w:sz="0" w:space="0" w:color="auto"/>
        <w:bottom w:val="none" w:sz="0" w:space="0" w:color="auto"/>
        <w:right w:val="none" w:sz="0" w:space="0" w:color="auto"/>
      </w:divBdr>
    </w:div>
    <w:div w:id="157812624">
      <w:bodyDiv w:val="1"/>
      <w:marLeft w:val="0"/>
      <w:marRight w:val="0"/>
      <w:marTop w:val="0"/>
      <w:marBottom w:val="0"/>
      <w:divBdr>
        <w:top w:val="none" w:sz="0" w:space="0" w:color="auto"/>
        <w:left w:val="none" w:sz="0" w:space="0" w:color="auto"/>
        <w:bottom w:val="none" w:sz="0" w:space="0" w:color="auto"/>
        <w:right w:val="none" w:sz="0" w:space="0" w:color="auto"/>
      </w:divBdr>
    </w:div>
    <w:div w:id="162283869">
      <w:bodyDiv w:val="1"/>
      <w:marLeft w:val="0"/>
      <w:marRight w:val="0"/>
      <w:marTop w:val="0"/>
      <w:marBottom w:val="0"/>
      <w:divBdr>
        <w:top w:val="none" w:sz="0" w:space="0" w:color="auto"/>
        <w:left w:val="none" w:sz="0" w:space="0" w:color="auto"/>
        <w:bottom w:val="none" w:sz="0" w:space="0" w:color="auto"/>
        <w:right w:val="none" w:sz="0" w:space="0" w:color="auto"/>
      </w:divBdr>
    </w:div>
    <w:div w:id="163323333">
      <w:bodyDiv w:val="1"/>
      <w:marLeft w:val="0"/>
      <w:marRight w:val="0"/>
      <w:marTop w:val="0"/>
      <w:marBottom w:val="0"/>
      <w:divBdr>
        <w:top w:val="none" w:sz="0" w:space="0" w:color="auto"/>
        <w:left w:val="none" w:sz="0" w:space="0" w:color="auto"/>
        <w:bottom w:val="none" w:sz="0" w:space="0" w:color="auto"/>
        <w:right w:val="none" w:sz="0" w:space="0" w:color="auto"/>
      </w:divBdr>
    </w:div>
    <w:div w:id="164564234">
      <w:bodyDiv w:val="1"/>
      <w:marLeft w:val="0"/>
      <w:marRight w:val="0"/>
      <w:marTop w:val="0"/>
      <w:marBottom w:val="0"/>
      <w:divBdr>
        <w:top w:val="none" w:sz="0" w:space="0" w:color="auto"/>
        <w:left w:val="none" w:sz="0" w:space="0" w:color="auto"/>
        <w:bottom w:val="none" w:sz="0" w:space="0" w:color="auto"/>
        <w:right w:val="none" w:sz="0" w:space="0" w:color="auto"/>
      </w:divBdr>
    </w:div>
    <w:div w:id="171575387">
      <w:bodyDiv w:val="1"/>
      <w:marLeft w:val="0"/>
      <w:marRight w:val="0"/>
      <w:marTop w:val="0"/>
      <w:marBottom w:val="0"/>
      <w:divBdr>
        <w:top w:val="none" w:sz="0" w:space="0" w:color="auto"/>
        <w:left w:val="none" w:sz="0" w:space="0" w:color="auto"/>
        <w:bottom w:val="none" w:sz="0" w:space="0" w:color="auto"/>
        <w:right w:val="none" w:sz="0" w:space="0" w:color="auto"/>
      </w:divBdr>
    </w:div>
    <w:div w:id="183980105">
      <w:bodyDiv w:val="1"/>
      <w:marLeft w:val="0"/>
      <w:marRight w:val="0"/>
      <w:marTop w:val="0"/>
      <w:marBottom w:val="0"/>
      <w:divBdr>
        <w:top w:val="none" w:sz="0" w:space="0" w:color="auto"/>
        <w:left w:val="none" w:sz="0" w:space="0" w:color="auto"/>
        <w:bottom w:val="none" w:sz="0" w:space="0" w:color="auto"/>
        <w:right w:val="none" w:sz="0" w:space="0" w:color="auto"/>
      </w:divBdr>
    </w:div>
    <w:div w:id="188302459">
      <w:bodyDiv w:val="1"/>
      <w:marLeft w:val="0"/>
      <w:marRight w:val="0"/>
      <w:marTop w:val="0"/>
      <w:marBottom w:val="0"/>
      <w:divBdr>
        <w:top w:val="none" w:sz="0" w:space="0" w:color="auto"/>
        <w:left w:val="none" w:sz="0" w:space="0" w:color="auto"/>
        <w:bottom w:val="none" w:sz="0" w:space="0" w:color="auto"/>
        <w:right w:val="none" w:sz="0" w:space="0" w:color="auto"/>
      </w:divBdr>
    </w:div>
    <w:div w:id="204878011">
      <w:bodyDiv w:val="1"/>
      <w:marLeft w:val="0"/>
      <w:marRight w:val="0"/>
      <w:marTop w:val="0"/>
      <w:marBottom w:val="0"/>
      <w:divBdr>
        <w:top w:val="none" w:sz="0" w:space="0" w:color="auto"/>
        <w:left w:val="none" w:sz="0" w:space="0" w:color="auto"/>
        <w:bottom w:val="none" w:sz="0" w:space="0" w:color="auto"/>
        <w:right w:val="none" w:sz="0" w:space="0" w:color="auto"/>
      </w:divBdr>
    </w:div>
    <w:div w:id="210384052">
      <w:bodyDiv w:val="1"/>
      <w:marLeft w:val="0"/>
      <w:marRight w:val="0"/>
      <w:marTop w:val="0"/>
      <w:marBottom w:val="0"/>
      <w:divBdr>
        <w:top w:val="none" w:sz="0" w:space="0" w:color="auto"/>
        <w:left w:val="none" w:sz="0" w:space="0" w:color="auto"/>
        <w:bottom w:val="none" w:sz="0" w:space="0" w:color="auto"/>
        <w:right w:val="none" w:sz="0" w:space="0" w:color="auto"/>
      </w:divBdr>
    </w:div>
    <w:div w:id="226690128">
      <w:bodyDiv w:val="1"/>
      <w:marLeft w:val="0"/>
      <w:marRight w:val="0"/>
      <w:marTop w:val="0"/>
      <w:marBottom w:val="0"/>
      <w:divBdr>
        <w:top w:val="none" w:sz="0" w:space="0" w:color="auto"/>
        <w:left w:val="none" w:sz="0" w:space="0" w:color="auto"/>
        <w:bottom w:val="none" w:sz="0" w:space="0" w:color="auto"/>
        <w:right w:val="none" w:sz="0" w:space="0" w:color="auto"/>
      </w:divBdr>
    </w:div>
    <w:div w:id="233978022">
      <w:bodyDiv w:val="1"/>
      <w:marLeft w:val="0"/>
      <w:marRight w:val="0"/>
      <w:marTop w:val="0"/>
      <w:marBottom w:val="0"/>
      <w:divBdr>
        <w:top w:val="none" w:sz="0" w:space="0" w:color="auto"/>
        <w:left w:val="none" w:sz="0" w:space="0" w:color="auto"/>
        <w:bottom w:val="none" w:sz="0" w:space="0" w:color="auto"/>
        <w:right w:val="none" w:sz="0" w:space="0" w:color="auto"/>
      </w:divBdr>
    </w:div>
    <w:div w:id="236287602">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58223503">
      <w:bodyDiv w:val="1"/>
      <w:marLeft w:val="0"/>
      <w:marRight w:val="0"/>
      <w:marTop w:val="0"/>
      <w:marBottom w:val="0"/>
      <w:divBdr>
        <w:top w:val="none" w:sz="0" w:space="0" w:color="auto"/>
        <w:left w:val="none" w:sz="0" w:space="0" w:color="auto"/>
        <w:bottom w:val="none" w:sz="0" w:space="0" w:color="auto"/>
        <w:right w:val="none" w:sz="0" w:space="0" w:color="auto"/>
      </w:divBdr>
    </w:div>
    <w:div w:id="263540441">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288241888">
      <w:bodyDiv w:val="1"/>
      <w:marLeft w:val="0"/>
      <w:marRight w:val="0"/>
      <w:marTop w:val="0"/>
      <w:marBottom w:val="0"/>
      <w:divBdr>
        <w:top w:val="none" w:sz="0" w:space="0" w:color="auto"/>
        <w:left w:val="none" w:sz="0" w:space="0" w:color="auto"/>
        <w:bottom w:val="none" w:sz="0" w:space="0" w:color="auto"/>
        <w:right w:val="none" w:sz="0" w:space="0" w:color="auto"/>
      </w:divBdr>
    </w:div>
    <w:div w:id="294064453">
      <w:bodyDiv w:val="1"/>
      <w:marLeft w:val="0"/>
      <w:marRight w:val="0"/>
      <w:marTop w:val="0"/>
      <w:marBottom w:val="0"/>
      <w:divBdr>
        <w:top w:val="none" w:sz="0" w:space="0" w:color="auto"/>
        <w:left w:val="none" w:sz="0" w:space="0" w:color="auto"/>
        <w:bottom w:val="none" w:sz="0" w:space="0" w:color="auto"/>
        <w:right w:val="none" w:sz="0" w:space="0" w:color="auto"/>
      </w:divBdr>
    </w:div>
    <w:div w:id="364596686">
      <w:bodyDiv w:val="1"/>
      <w:marLeft w:val="0"/>
      <w:marRight w:val="0"/>
      <w:marTop w:val="0"/>
      <w:marBottom w:val="0"/>
      <w:divBdr>
        <w:top w:val="none" w:sz="0" w:space="0" w:color="auto"/>
        <w:left w:val="none" w:sz="0" w:space="0" w:color="auto"/>
        <w:bottom w:val="none" w:sz="0" w:space="0" w:color="auto"/>
        <w:right w:val="none" w:sz="0" w:space="0" w:color="auto"/>
      </w:divBdr>
    </w:div>
    <w:div w:id="366418573">
      <w:bodyDiv w:val="1"/>
      <w:marLeft w:val="0"/>
      <w:marRight w:val="0"/>
      <w:marTop w:val="0"/>
      <w:marBottom w:val="0"/>
      <w:divBdr>
        <w:top w:val="none" w:sz="0" w:space="0" w:color="auto"/>
        <w:left w:val="none" w:sz="0" w:space="0" w:color="auto"/>
        <w:bottom w:val="none" w:sz="0" w:space="0" w:color="auto"/>
        <w:right w:val="none" w:sz="0" w:space="0" w:color="auto"/>
      </w:divBdr>
    </w:div>
    <w:div w:id="376702226">
      <w:bodyDiv w:val="1"/>
      <w:marLeft w:val="0"/>
      <w:marRight w:val="0"/>
      <w:marTop w:val="0"/>
      <w:marBottom w:val="0"/>
      <w:divBdr>
        <w:top w:val="none" w:sz="0" w:space="0" w:color="auto"/>
        <w:left w:val="none" w:sz="0" w:space="0" w:color="auto"/>
        <w:bottom w:val="none" w:sz="0" w:space="0" w:color="auto"/>
        <w:right w:val="none" w:sz="0" w:space="0" w:color="auto"/>
      </w:divBdr>
    </w:div>
    <w:div w:id="377248013">
      <w:bodyDiv w:val="1"/>
      <w:marLeft w:val="0"/>
      <w:marRight w:val="0"/>
      <w:marTop w:val="0"/>
      <w:marBottom w:val="0"/>
      <w:divBdr>
        <w:top w:val="none" w:sz="0" w:space="0" w:color="auto"/>
        <w:left w:val="none" w:sz="0" w:space="0" w:color="auto"/>
        <w:bottom w:val="none" w:sz="0" w:space="0" w:color="auto"/>
        <w:right w:val="none" w:sz="0" w:space="0" w:color="auto"/>
      </w:divBdr>
    </w:div>
    <w:div w:id="379986186">
      <w:bodyDiv w:val="1"/>
      <w:marLeft w:val="0"/>
      <w:marRight w:val="0"/>
      <w:marTop w:val="0"/>
      <w:marBottom w:val="0"/>
      <w:divBdr>
        <w:top w:val="none" w:sz="0" w:space="0" w:color="auto"/>
        <w:left w:val="none" w:sz="0" w:space="0" w:color="auto"/>
        <w:bottom w:val="none" w:sz="0" w:space="0" w:color="auto"/>
        <w:right w:val="none" w:sz="0" w:space="0" w:color="auto"/>
      </w:divBdr>
    </w:div>
    <w:div w:id="386952316">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
    <w:div w:id="407265182">
      <w:bodyDiv w:val="1"/>
      <w:marLeft w:val="0"/>
      <w:marRight w:val="0"/>
      <w:marTop w:val="0"/>
      <w:marBottom w:val="0"/>
      <w:divBdr>
        <w:top w:val="none" w:sz="0" w:space="0" w:color="auto"/>
        <w:left w:val="none" w:sz="0" w:space="0" w:color="auto"/>
        <w:bottom w:val="none" w:sz="0" w:space="0" w:color="auto"/>
        <w:right w:val="none" w:sz="0" w:space="0" w:color="auto"/>
      </w:divBdr>
    </w:div>
    <w:div w:id="419064520">
      <w:bodyDiv w:val="1"/>
      <w:marLeft w:val="0"/>
      <w:marRight w:val="0"/>
      <w:marTop w:val="0"/>
      <w:marBottom w:val="0"/>
      <w:divBdr>
        <w:top w:val="none" w:sz="0" w:space="0" w:color="auto"/>
        <w:left w:val="none" w:sz="0" w:space="0" w:color="auto"/>
        <w:bottom w:val="none" w:sz="0" w:space="0" w:color="auto"/>
        <w:right w:val="none" w:sz="0" w:space="0" w:color="auto"/>
      </w:divBdr>
    </w:div>
    <w:div w:id="438260666">
      <w:bodyDiv w:val="1"/>
      <w:marLeft w:val="0"/>
      <w:marRight w:val="0"/>
      <w:marTop w:val="0"/>
      <w:marBottom w:val="0"/>
      <w:divBdr>
        <w:top w:val="none" w:sz="0" w:space="0" w:color="auto"/>
        <w:left w:val="none" w:sz="0" w:space="0" w:color="auto"/>
        <w:bottom w:val="none" w:sz="0" w:space="0" w:color="auto"/>
        <w:right w:val="none" w:sz="0" w:space="0" w:color="auto"/>
      </w:divBdr>
    </w:div>
    <w:div w:id="440346334">
      <w:bodyDiv w:val="1"/>
      <w:marLeft w:val="0"/>
      <w:marRight w:val="0"/>
      <w:marTop w:val="0"/>
      <w:marBottom w:val="0"/>
      <w:divBdr>
        <w:top w:val="none" w:sz="0" w:space="0" w:color="auto"/>
        <w:left w:val="none" w:sz="0" w:space="0" w:color="auto"/>
        <w:bottom w:val="none" w:sz="0" w:space="0" w:color="auto"/>
        <w:right w:val="none" w:sz="0" w:space="0" w:color="auto"/>
      </w:divBdr>
    </w:div>
    <w:div w:id="446704411">
      <w:bodyDiv w:val="1"/>
      <w:marLeft w:val="0"/>
      <w:marRight w:val="0"/>
      <w:marTop w:val="0"/>
      <w:marBottom w:val="0"/>
      <w:divBdr>
        <w:top w:val="none" w:sz="0" w:space="0" w:color="auto"/>
        <w:left w:val="none" w:sz="0" w:space="0" w:color="auto"/>
        <w:bottom w:val="none" w:sz="0" w:space="0" w:color="auto"/>
        <w:right w:val="none" w:sz="0" w:space="0" w:color="auto"/>
      </w:divBdr>
    </w:div>
    <w:div w:id="462428241">
      <w:bodyDiv w:val="1"/>
      <w:marLeft w:val="0"/>
      <w:marRight w:val="0"/>
      <w:marTop w:val="0"/>
      <w:marBottom w:val="0"/>
      <w:divBdr>
        <w:top w:val="none" w:sz="0" w:space="0" w:color="auto"/>
        <w:left w:val="none" w:sz="0" w:space="0" w:color="auto"/>
        <w:bottom w:val="none" w:sz="0" w:space="0" w:color="auto"/>
        <w:right w:val="none" w:sz="0" w:space="0" w:color="auto"/>
      </w:divBdr>
    </w:div>
    <w:div w:id="466581565">
      <w:bodyDiv w:val="1"/>
      <w:marLeft w:val="0"/>
      <w:marRight w:val="0"/>
      <w:marTop w:val="0"/>
      <w:marBottom w:val="0"/>
      <w:divBdr>
        <w:top w:val="none" w:sz="0" w:space="0" w:color="auto"/>
        <w:left w:val="none" w:sz="0" w:space="0" w:color="auto"/>
        <w:bottom w:val="none" w:sz="0" w:space="0" w:color="auto"/>
        <w:right w:val="none" w:sz="0" w:space="0" w:color="auto"/>
      </w:divBdr>
    </w:div>
    <w:div w:id="469175584">
      <w:bodyDiv w:val="1"/>
      <w:marLeft w:val="0"/>
      <w:marRight w:val="0"/>
      <w:marTop w:val="0"/>
      <w:marBottom w:val="0"/>
      <w:divBdr>
        <w:top w:val="none" w:sz="0" w:space="0" w:color="auto"/>
        <w:left w:val="none" w:sz="0" w:space="0" w:color="auto"/>
        <w:bottom w:val="none" w:sz="0" w:space="0" w:color="auto"/>
        <w:right w:val="none" w:sz="0" w:space="0" w:color="auto"/>
      </w:divBdr>
    </w:div>
    <w:div w:id="470486844">
      <w:bodyDiv w:val="1"/>
      <w:marLeft w:val="0"/>
      <w:marRight w:val="0"/>
      <w:marTop w:val="0"/>
      <w:marBottom w:val="0"/>
      <w:divBdr>
        <w:top w:val="none" w:sz="0" w:space="0" w:color="auto"/>
        <w:left w:val="none" w:sz="0" w:space="0" w:color="auto"/>
        <w:bottom w:val="none" w:sz="0" w:space="0" w:color="auto"/>
        <w:right w:val="none" w:sz="0" w:space="0" w:color="auto"/>
      </w:divBdr>
    </w:div>
    <w:div w:id="475342370">
      <w:bodyDiv w:val="1"/>
      <w:marLeft w:val="0"/>
      <w:marRight w:val="0"/>
      <w:marTop w:val="0"/>
      <w:marBottom w:val="0"/>
      <w:divBdr>
        <w:top w:val="none" w:sz="0" w:space="0" w:color="auto"/>
        <w:left w:val="none" w:sz="0" w:space="0" w:color="auto"/>
        <w:bottom w:val="none" w:sz="0" w:space="0" w:color="auto"/>
        <w:right w:val="none" w:sz="0" w:space="0" w:color="auto"/>
      </w:divBdr>
    </w:div>
    <w:div w:id="488208440">
      <w:bodyDiv w:val="1"/>
      <w:marLeft w:val="0"/>
      <w:marRight w:val="0"/>
      <w:marTop w:val="0"/>
      <w:marBottom w:val="0"/>
      <w:divBdr>
        <w:top w:val="none" w:sz="0" w:space="0" w:color="auto"/>
        <w:left w:val="none" w:sz="0" w:space="0" w:color="auto"/>
        <w:bottom w:val="none" w:sz="0" w:space="0" w:color="auto"/>
        <w:right w:val="none" w:sz="0" w:space="0" w:color="auto"/>
      </w:divBdr>
    </w:div>
    <w:div w:id="498616737">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sChild>
        <w:div w:id="1893492123">
          <w:marLeft w:val="0"/>
          <w:marRight w:val="0"/>
          <w:marTop w:val="0"/>
          <w:marBottom w:val="0"/>
          <w:divBdr>
            <w:top w:val="none" w:sz="0" w:space="0" w:color="auto"/>
            <w:left w:val="none" w:sz="0" w:space="0" w:color="auto"/>
            <w:bottom w:val="none" w:sz="0" w:space="0" w:color="auto"/>
            <w:right w:val="none" w:sz="0" w:space="0" w:color="auto"/>
          </w:divBdr>
        </w:div>
      </w:divsChild>
    </w:div>
    <w:div w:id="523638717">
      <w:bodyDiv w:val="1"/>
      <w:marLeft w:val="0"/>
      <w:marRight w:val="0"/>
      <w:marTop w:val="0"/>
      <w:marBottom w:val="0"/>
      <w:divBdr>
        <w:top w:val="none" w:sz="0" w:space="0" w:color="auto"/>
        <w:left w:val="none" w:sz="0" w:space="0" w:color="auto"/>
        <w:bottom w:val="none" w:sz="0" w:space="0" w:color="auto"/>
        <w:right w:val="none" w:sz="0" w:space="0" w:color="auto"/>
      </w:divBdr>
    </w:div>
    <w:div w:id="531695973">
      <w:bodyDiv w:val="1"/>
      <w:marLeft w:val="0"/>
      <w:marRight w:val="0"/>
      <w:marTop w:val="0"/>
      <w:marBottom w:val="0"/>
      <w:divBdr>
        <w:top w:val="none" w:sz="0" w:space="0" w:color="auto"/>
        <w:left w:val="none" w:sz="0" w:space="0" w:color="auto"/>
        <w:bottom w:val="none" w:sz="0" w:space="0" w:color="auto"/>
        <w:right w:val="none" w:sz="0" w:space="0" w:color="auto"/>
      </w:divBdr>
    </w:div>
    <w:div w:id="536626460">
      <w:bodyDiv w:val="1"/>
      <w:marLeft w:val="0"/>
      <w:marRight w:val="0"/>
      <w:marTop w:val="0"/>
      <w:marBottom w:val="0"/>
      <w:divBdr>
        <w:top w:val="none" w:sz="0" w:space="0" w:color="auto"/>
        <w:left w:val="none" w:sz="0" w:space="0" w:color="auto"/>
        <w:bottom w:val="none" w:sz="0" w:space="0" w:color="auto"/>
        <w:right w:val="none" w:sz="0" w:space="0" w:color="auto"/>
      </w:divBdr>
    </w:div>
    <w:div w:id="538248552">
      <w:bodyDiv w:val="1"/>
      <w:marLeft w:val="0"/>
      <w:marRight w:val="0"/>
      <w:marTop w:val="0"/>
      <w:marBottom w:val="0"/>
      <w:divBdr>
        <w:top w:val="none" w:sz="0" w:space="0" w:color="auto"/>
        <w:left w:val="none" w:sz="0" w:space="0" w:color="auto"/>
        <w:bottom w:val="none" w:sz="0" w:space="0" w:color="auto"/>
        <w:right w:val="none" w:sz="0" w:space="0" w:color="auto"/>
      </w:divBdr>
    </w:div>
    <w:div w:id="542400358">
      <w:bodyDiv w:val="1"/>
      <w:marLeft w:val="0"/>
      <w:marRight w:val="0"/>
      <w:marTop w:val="0"/>
      <w:marBottom w:val="0"/>
      <w:divBdr>
        <w:top w:val="none" w:sz="0" w:space="0" w:color="auto"/>
        <w:left w:val="none" w:sz="0" w:space="0" w:color="auto"/>
        <w:bottom w:val="none" w:sz="0" w:space="0" w:color="auto"/>
        <w:right w:val="none" w:sz="0" w:space="0" w:color="auto"/>
      </w:divBdr>
    </w:div>
    <w:div w:id="542518196">
      <w:bodyDiv w:val="1"/>
      <w:marLeft w:val="0"/>
      <w:marRight w:val="0"/>
      <w:marTop w:val="0"/>
      <w:marBottom w:val="0"/>
      <w:divBdr>
        <w:top w:val="none" w:sz="0" w:space="0" w:color="auto"/>
        <w:left w:val="none" w:sz="0" w:space="0" w:color="auto"/>
        <w:bottom w:val="none" w:sz="0" w:space="0" w:color="auto"/>
        <w:right w:val="none" w:sz="0" w:space="0" w:color="auto"/>
      </w:divBdr>
    </w:div>
    <w:div w:id="547648104">
      <w:bodyDiv w:val="1"/>
      <w:marLeft w:val="0"/>
      <w:marRight w:val="0"/>
      <w:marTop w:val="0"/>
      <w:marBottom w:val="0"/>
      <w:divBdr>
        <w:top w:val="none" w:sz="0" w:space="0" w:color="auto"/>
        <w:left w:val="none" w:sz="0" w:space="0" w:color="auto"/>
        <w:bottom w:val="none" w:sz="0" w:space="0" w:color="auto"/>
        <w:right w:val="none" w:sz="0" w:space="0" w:color="auto"/>
      </w:divBdr>
    </w:div>
    <w:div w:id="548305456">
      <w:bodyDiv w:val="1"/>
      <w:marLeft w:val="0"/>
      <w:marRight w:val="0"/>
      <w:marTop w:val="0"/>
      <w:marBottom w:val="0"/>
      <w:divBdr>
        <w:top w:val="none" w:sz="0" w:space="0" w:color="auto"/>
        <w:left w:val="none" w:sz="0" w:space="0" w:color="auto"/>
        <w:bottom w:val="none" w:sz="0" w:space="0" w:color="auto"/>
        <w:right w:val="none" w:sz="0" w:space="0" w:color="auto"/>
      </w:divBdr>
    </w:div>
    <w:div w:id="552742413">
      <w:bodyDiv w:val="1"/>
      <w:marLeft w:val="0"/>
      <w:marRight w:val="0"/>
      <w:marTop w:val="0"/>
      <w:marBottom w:val="0"/>
      <w:divBdr>
        <w:top w:val="none" w:sz="0" w:space="0" w:color="auto"/>
        <w:left w:val="none" w:sz="0" w:space="0" w:color="auto"/>
        <w:bottom w:val="none" w:sz="0" w:space="0" w:color="auto"/>
        <w:right w:val="none" w:sz="0" w:space="0" w:color="auto"/>
      </w:divBdr>
    </w:div>
    <w:div w:id="555118660">
      <w:bodyDiv w:val="1"/>
      <w:marLeft w:val="0"/>
      <w:marRight w:val="0"/>
      <w:marTop w:val="0"/>
      <w:marBottom w:val="0"/>
      <w:divBdr>
        <w:top w:val="none" w:sz="0" w:space="0" w:color="auto"/>
        <w:left w:val="none" w:sz="0" w:space="0" w:color="auto"/>
        <w:bottom w:val="none" w:sz="0" w:space="0" w:color="auto"/>
        <w:right w:val="none" w:sz="0" w:space="0" w:color="auto"/>
      </w:divBdr>
    </w:div>
    <w:div w:id="559098978">
      <w:bodyDiv w:val="1"/>
      <w:marLeft w:val="0"/>
      <w:marRight w:val="0"/>
      <w:marTop w:val="0"/>
      <w:marBottom w:val="0"/>
      <w:divBdr>
        <w:top w:val="none" w:sz="0" w:space="0" w:color="auto"/>
        <w:left w:val="none" w:sz="0" w:space="0" w:color="auto"/>
        <w:bottom w:val="none" w:sz="0" w:space="0" w:color="auto"/>
        <w:right w:val="none" w:sz="0" w:space="0" w:color="auto"/>
      </w:divBdr>
    </w:div>
    <w:div w:id="561529443">
      <w:bodyDiv w:val="1"/>
      <w:marLeft w:val="0"/>
      <w:marRight w:val="0"/>
      <w:marTop w:val="0"/>
      <w:marBottom w:val="0"/>
      <w:divBdr>
        <w:top w:val="none" w:sz="0" w:space="0" w:color="auto"/>
        <w:left w:val="none" w:sz="0" w:space="0" w:color="auto"/>
        <w:bottom w:val="none" w:sz="0" w:space="0" w:color="auto"/>
        <w:right w:val="none" w:sz="0" w:space="0" w:color="auto"/>
      </w:divBdr>
    </w:div>
    <w:div w:id="564532825">
      <w:bodyDiv w:val="1"/>
      <w:marLeft w:val="0"/>
      <w:marRight w:val="0"/>
      <w:marTop w:val="0"/>
      <w:marBottom w:val="0"/>
      <w:divBdr>
        <w:top w:val="none" w:sz="0" w:space="0" w:color="auto"/>
        <w:left w:val="none" w:sz="0" w:space="0" w:color="auto"/>
        <w:bottom w:val="none" w:sz="0" w:space="0" w:color="auto"/>
        <w:right w:val="none" w:sz="0" w:space="0" w:color="auto"/>
      </w:divBdr>
    </w:div>
    <w:div w:id="567421394">
      <w:bodyDiv w:val="1"/>
      <w:marLeft w:val="0"/>
      <w:marRight w:val="0"/>
      <w:marTop w:val="0"/>
      <w:marBottom w:val="0"/>
      <w:divBdr>
        <w:top w:val="none" w:sz="0" w:space="0" w:color="auto"/>
        <w:left w:val="none" w:sz="0" w:space="0" w:color="auto"/>
        <w:bottom w:val="none" w:sz="0" w:space="0" w:color="auto"/>
        <w:right w:val="none" w:sz="0" w:space="0" w:color="auto"/>
      </w:divBdr>
    </w:div>
    <w:div w:id="613101841">
      <w:bodyDiv w:val="1"/>
      <w:marLeft w:val="0"/>
      <w:marRight w:val="0"/>
      <w:marTop w:val="0"/>
      <w:marBottom w:val="0"/>
      <w:divBdr>
        <w:top w:val="none" w:sz="0" w:space="0" w:color="auto"/>
        <w:left w:val="none" w:sz="0" w:space="0" w:color="auto"/>
        <w:bottom w:val="none" w:sz="0" w:space="0" w:color="auto"/>
        <w:right w:val="none" w:sz="0" w:space="0" w:color="auto"/>
      </w:divBdr>
    </w:div>
    <w:div w:id="620499508">
      <w:bodyDiv w:val="1"/>
      <w:marLeft w:val="0"/>
      <w:marRight w:val="0"/>
      <w:marTop w:val="0"/>
      <w:marBottom w:val="0"/>
      <w:divBdr>
        <w:top w:val="none" w:sz="0" w:space="0" w:color="auto"/>
        <w:left w:val="none" w:sz="0" w:space="0" w:color="auto"/>
        <w:bottom w:val="none" w:sz="0" w:space="0" w:color="auto"/>
        <w:right w:val="none" w:sz="0" w:space="0" w:color="auto"/>
      </w:divBdr>
    </w:div>
    <w:div w:id="629477923">
      <w:bodyDiv w:val="1"/>
      <w:marLeft w:val="0"/>
      <w:marRight w:val="0"/>
      <w:marTop w:val="0"/>
      <w:marBottom w:val="0"/>
      <w:divBdr>
        <w:top w:val="none" w:sz="0" w:space="0" w:color="auto"/>
        <w:left w:val="none" w:sz="0" w:space="0" w:color="auto"/>
        <w:bottom w:val="none" w:sz="0" w:space="0" w:color="auto"/>
        <w:right w:val="none" w:sz="0" w:space="0" w:color="auto"/>
      </w:divBdr>
    </w:div>
    <w:div w:id="647979341">
      <w:bodyDiv w:val="1"/>
      <w:marLeft w:val="0"/>
      <w:marRight w:val="0"/>
      <w:marTop w:val="0"/>
      <w:marBottom w:val="0"/>
      <w:divBdr>
        <w:top w:val="none" w:sz="0" w:space="0" w:color="auto"/>
        <w:left w:val="none" w:sz="0" w:space="0" w:color="auto"/>
        <w:bottom w:val="none" w:sz="0" w:space="0" w:color="auto"/>
        <w:right w:val="none" w:sz="0" w:space="0" w:color="auto"/>
      </w:divBdr>
    </w:div>
    <w:div w:id="650134491">
      <w:bodyDiv w:val="1"/>
      <w:marLeft w:val="0"/>
      <w:marRight w:val="0"/>
      <w:marTop w:val="0"/>
      <w:marBottom w:val="0"/>
      <w:divBdr>
        <w:top w:val="none" w:sz="0" w:space="0" w:color="auto"/>
        <w:left w:val="none" w:sz="0" w:space="0" w:color="auto"/>
        <w:bottom w:val="none" w:sz="0" w:space="0" w:color="auto"/>
        <w:right w:val="none" w:sz="0" w:space="0" w:color="auto"/>
      </w:divBdr>
    </w:div>
    <w:div w:id="650255770">
      <w:bodyDiv w:val="1"/>
      <w:marLeft w:val="0"/>
      <w:marRight w:val="0"/>
      <w:marTop w:val="0"/>
      <w:marBottom w:val="0"/>
      <w:divBdr>
        <w:top w:val="none" w:sz="0" w:space="0" w:color="auto"/>
        <w:left w:val="none" w:sz="0" w:space="0" w:color="auto"/>
        <w:bottom w:val="none" w:sz="0" w:space="0" w:color="auto"/>
        <w:right w:val="none" w:sz="0" w:space="0" w:color="auto"/>
      </w:divBdr>
    </w:div>
    <w:div w:id="656568582">
      <w:bodyDiv w:val="1"/>
      <w:marLeft w:val="0"/>
      <w:marRight w:val="0"/>
      <w:marTop w:val="0"/>
      <w:marBottom w:val="0"/>
      <w:divBdr>
        <w:top w:val="none" w:sz="0" w:space="0" w:color="auto"/>
        <w:left w:val="none" w:sz="0" w:space="0" w:color="auto"/>
        <w:bottom w:val="none" w:sz="0" w:space="0" w:color="auto"/>
        <w:right w:val="none" w:sz="0" w:space="0" w:color="auto"/>
      </w:divBdr>
    </w:div>
    <w:div w:id="669069021">
      <w:bodyDiv w:val="1"/>
      <w:marLeft w:val="0"/>
      <w:marRight w:val="0"/>
      <w:marTop w:val="0"/>
      <w:marBottom w:val="0"/>
      <w:divBdr>
        <w:top w:val="none" w:sz="0" w:space="0" w:color="auto"/>
        <w:left w:val="none" w:sz="0" w:space="0" w:color="auto"/>
        <w:bottom w:val="none" w:sz="0" w:space="0" w:color="auto"/>
        <w:right w:val="none" w:sz="0" w:space="0" w:color="auto"/>
      </w:divBdr>
    </w:div>
    <w:div w:id="673991178">
      <w:bodyDiv w:val="1"/>
      <w:marLeft w:val="0"/>
      <w:marRight w:val="0"/>
      <w:marTop w:val="0"/>
      <w:marBottom w:val="0"/>
      <w:divBdr>
        <w:top w:val="none" w:sz="0" w:space="0" w:color="auto"/>
        <w:left w:val="none" w:sz="0" w:space="0" w:color="auto"/>
        <w:bottom w:val="none" w:sz="0" w:space="0" w:color="auto"/>
        <w:right w:val="none" w:sz="0" w:space="0" w:color="auto"/>
      </w:divBdr>
    </w:div>
    <w:div w:id="681980722">
      <w:bodyDiv w:val="1"/>
      <w:marLeft w:val="0"/>
      <w:marRight w:val="0"/>
      <w:marTop w:val="0"/>
      <w:marBottom w:val="0"/>
      <w:divBdr>
        <w:top w:val="none" w:sz="0" w:space="0" w:color="auto"/>
        <w:left w:val="none" w:sz="0" w:space="0" w:color="auto"/>
        <w:bottom w:val="none" w:sz="0" w:space="0" w:color="auto"/>
        <w:right w:val="none" w:sz="0" w:space="0" w:color="auto"/>
      </w:divBdr>
    </w:div>
    <w:div w:id="687676125">
      <w:bodyDiv w:val="1"/>
      <w:marLeft w:val="0"/>
      <w:marRight w:val="0"/>
      <w:marTop w:val="0"/>
      <w:marBottom w:val="0"/>
      <w:divBdr>
        <w:top w:val="none" w:sz="0" w:space="0" w:color="auto"/>
        <w:left w:val="none" w:sz="0" w:space="0" w:color="auto"/>
        <w:bottom w:val="none" w:sz="0" w:space="0" w:color="auto"/>
        <w:right w:val="none" w:sz="0" w:space="0" w:color="auto"/>
      </w:divBdr>
    </w:div>
    <w:div w:id="689798721">
      <w:bodyDiv w:val="1"/>
      <w:marLeft w:val="0"/>
      <w:marRight w:val="0"/>
      <w:marTop w:val="0"/>
      <w:marBottom w:val="0"/>
      <w:divBdr>
        <w:top w:val="none" w:sz="0" w:space="0" w:color="auto"/>
        <w:left w:val="none" w:sz="0" w:space="0" w:color="auto"/>
        <w:bottom w:val="none" w:sz="0" w:space="0" w:color="auto"/>
        <w:right w:val="none" w:sz="0" w:space="0" w:color="auto"/>
      </w:divBdr>
    </w:div>
    <w:div w:id="697007508">
      <w:bodyDiv w:val="1"/>
      <w:marLeft w:val="0"/>
      <w:marRight w:val="0"/>
      <w:marTop w:val="0"/>
      <w:marBottom w:val="0"/>
      <w:divBdr>
        <w:top w:val="none" w:sz="0" w:space="0" w:color="auto"/>
        <w:left w:val="none" w:sz="0" w:space="0" w:color="auto"/>
        <w:bottom w:val="none" w:sz="0" w:space="0" w:color="auto"/>
        <w:right w:val="none" w:sz="0" w:space="0" w:color="auto"/>
      </w:divBdr>
      <w:divsChild>
        <w:div w:id="125467070">
          <w:marLeft w:val="0"/>
          <w:marRight w:val="0"/>
          <w:marTop w:val="0"/>
          <w:marBottom w:val="0"/>
          <w:divBdr>
            <w:top w:val="none" w:sz="0" w:space="0" w:color="auto"/>
            <w:left w:val="none" w:sz="0" w:space="0" w:color="auto"/>
            <w:bottom w:val="none" w:sz="0" w:space="0" w:color="auto"/>
            <w:right w:val="none" w:sz="0" w:space="0" w:color="auto"/>
          </w:divBdr>
        </w:div>
        <w:div w:id="138965667">
          <w:marLeft w:val="0"/>
          <w:marRight w:val="0"/>
          <w:marTop w:val="0"/>
          <w:marBottom w:val="0"/>
          <w:divBdr>
            <w:top w:val="none" w:sz="0" w:space="0" w:color="auto"/>
            <w:left w:val="none" w:sz="0" w:space="0" w:color="auto"/>
            <w:bottom w:val="none" w:sz="0" w:space="0" w:color="auto"/>
            <w:right w:val="none" w:sz="0" w:space="0" w:color="auto"/>
          </w:divBdr>
        </w:div>
        <w:div w:id="278996095">
          <w:marLeft w:val="0"/>
          <w:marRight w:val="0"/>
          <w:marTop w:val="0"/>
          <w:marBottom w:val="0"/>
          <w:divBdr>
            <w:top w:val="none" w:sz="0" w:space="0" w:color="auto"/>
            <w:left w:val="none" w:sz="0" w:space="0" w:color="auto"/>
            <w:bottom w:val="none" w:sz="0" w:space="0" w:color="auto"/>
            <w:right w:val="none" w:sz="0" w:space="0" w:color="auto"/>
          </w:divBdr>
        </w:div>
        <w:div w:id="790786113">
          <w:marLeft w:val="0"/>
          <w:marRight w:val="0"/>
          <w:marTop w:val="0"/>
          <w:marBottom w:val="0"/>
          <w:divBdr>
            <w:top w:val="none" w:sz="0" w:space="0" w:color="auto"/>
            <w:left w:val="none" w:sz="0" w:space="0" w:color="auto"/>
            <w:bottom w:val="none" w:sz="0" w:space="0" w:color="auto"/>
            <w:right w:val="none" w:sz="0" w:space="0" w:color="auto"/>
          </w:divBdr>
        </w:div>
        <w:div w:id="1826361082">
          <w:marLeft w:val="0"/>
          <w:marRight w:val="0"/>
          <w:marTop w:val="0"/>
          <w:marBottom w:val="0"/>
          <w:divBdr>
            <w:top w:val="none" w:sz="0" w:space="0" w:color="auto"/>
            <w:left w:val="none" w:sz="0" w:space="0" w:color="auto"/>
            <w:bottom w:val="none" w:sz="0" w:space="0" w:color="auto"/>
            <w:right w:val="none" w:sz="0" w:space="0" w:color="auto"/>
          </w:divBdr>
        </w:div>
      </w:divsChild>
    </w:div>
    <w:div w:id="700085411">
      <w:bodyDiv w:val="1"/>
      <w:marLeft w:val="0"/>
      <w:marRight w:val="0"/>
      <w:marTop w:val="0"/>
      <w:marBottom w:val="0"/>
      <w:divBdr>
        <w:top w:val="none" w:sz="0" w:space="0" w:color="auto"/>
        <w:left w:val="none" w:sz="0" w:space="0" w:color="auto"/>
        <w:bottom w:val="none" w:sz="0" w:space="0" w:color="auto"/>
        <w:right w:val="none" w:sz="0" w:space="0" w:color="auto"/>
      </w:divBdr>
    </w:div>
    <w:div w:id="723065694">
      <w:bodyDiv w:val="1"/>
      <w:marLeft w:val="0"/>
      <w:marRight w:val="0"/>
      <w:marTop w:val="0"/>
      <w:marBottom w:val="0"/>
      <w:divBdr>
        <w:top w:val="none" w:sz="0" w:space="0" w:color="auto"/>
        <w:left w:val="none" w:sz="0" w:space="0" w:color="auto"/>
        <w:bottom w:val="none" w:sz="0" w:space="0" w:color="auto"/>
        <w:right w:val="none" w:sz="0" w:space="0" w:color="auto"/>
      </w:divBdr>
    </w:div>
    <w:div w:id="724063855">
      <w:bodyDiv w:val="1"/>
      <w:marLeft w:val="0"/>
      <w:marRight w:val="0"/>
      <w:marTop w:val="0"/>
      <w:marBottom w:val="0"/>
      <w:divBdr>
        <w:top w:val="none" w:sz="0" w:space="0" w:color="auto"/>
        <w:left w:val="none" w:sz="0" w:space="0" w:color="auto"/>
        <w:bottom w:val="none" w:sz="0" w:space="0" w:color="auto"/>
        <w:right w:val="none" w:sz="0" w:space="0" w:color="auto"/>
      </w:divBdr>
    </w:div>
    <w:div w:id="731588214">
      <w:bodyDiv w:val="1"/>
      <w:marLeft w:val="0"/>
      <w:marRight w:val="0"/>
      <w:marTop w:val="0"/>
      <w:marBottom w:val="0"/>
      <w:divBdr>
        <w:top w:val="none" w:sz="0" w:space="0" w:color="auto"/>
        <w:left w:val="none" w:sz="0" w:space="0" w:color="auto"/>
        <w:bottom w:val="none" w:sz="0" w:space="0" w:color="auto"/>
        <w:right w:val="none" w:sz="0" w:space="0" w:color="auto"/>
      </w:divBdr>
    </w:div>
    <w:div w:id="732897038">
      <w:bodyDiv w:val="1"/>
      <w:marLeft w:val="0"/>
      <w:marRight w:val="0"/>
      <w:marTop w:val="0"/>
      <w:marBottom w:val="0"/>
      <w:divBdr>
        <w:top w:val="none" w:sz="0" w:space="0" w:color="auto"/>
        <w:left w:val="none" w:sz="0" w:space="0" w:color="auto"/>
        <w:bottom w:val="none" w:sz="0" w:space="0" w:color="auto"/>
        <w:right w:val="none" w:sz="0" w:space="0" w:color="auto"/>
      </w:divBdr>
    </w:div>
    <w:div w:id="739135932">
      <w:bodyDiv w:val="1"/>
      <w:marLeft w:val="0"/>
      <w:marRight w:val="0"/>
      <w:marTop w:val="0"/>
      <w:marBottom w:val="0"/>
      <w:divBdr>
        <w:top w:val="none" w:sz="0" w:space="0" w:color="auto"/>
        <w:left w:val="none" w:sz="0" w:space="0" w:color="auto"/>
        <w:bottom w:val="none" w:sz="0" w:space="0" w:color="auto"/>
        <w:right w:val="none" w:sz="0" w:space="0" w:color="auto"/>
      </w:divBdr>
    </w:div>
    <w:div w:id="743722158">
      <w:bodyDiv w:val="1"/>
      <w:marLeft w:val="0"/>
      <w:marRight w:val="0"/>
      <w:marTop w:val="0"/>
      <w:marBottom w:val="0"/>
      <w:divBdr>
        <w:top w:val="none" w:sz="0" w:space="0" w:color="auto"/>
        <w:left w:val="none" w:sz="0" w:space="0" w:color="auto"/>
        <w:bottom w:val="none" w:sz="0" w:space="0" w:color="auto"/>
        <w:right w:val="none" w:sz="0" w:space="0" w:color="auto"/>
      </w:divBdr>
    </w:div>
    <w:div w:id="744840249">
      <w:bodyDiv w:val="1"/>
      <w:marLeft w:val="0"/>
      <w:marRight w:val="0"/>
      <w:marTop w:val="0"/>
      <w:marBottom w:val="0"/>
      <w:divBdr>
        <w:top w:val="none" w:sz="0" w:space="0" w:color="auto"/>
        <w:left w:val="none" w:sz="0" w:space="0" w:color="auto"/>
        <w:bottom w:val="none" w:sz="0" w:space="0" w:color="auto"/>
        <w:right w:val="none" w:sz="0" w:space="0" w:color="auto"/>
      </w:divBdr>
    </w:div>
    <w:div w:id="785539797">
      <w:bodyDiv w:val="1"/>
      <w:marLeft w:val="0"/>
      <w:marRight w:val="0"/>
      <w:marTop w:val="0"/>
      <w:marBottom w:val="0"/>
      <w:divBdr>
        <w:top w:val="none" w:sz="0" w:space="0" w:color="auto"/>
        <w:left w:val="none" w:sz="0" w:space="0" w:color="auto"/>
        <w:bottom w:val="none" w:sz="0" w:space="0" w:color="auto"/>
        <w:right w:val="none" w:sz="0" w:space="0" w:color="auto"/>
      </w:divBdr>
    </w:div>
    <w:div w:id="789739487">
      <w:bodyDiv w:val="1"/>
      <w:marLeft w:val="0"/>
      <w:marRight w:val="0"/>
      <w:marTop w:val="0"/>
      <w:marBottom w:val="0"/>
      <w:divBdr>
        <w:top w:val="none" w:sz="0" w:space="0" w:color="auto"/>
        <w:left w:val="none" w:sz="0" w:space="0" w:color="auto"/>
        <w:bottom w:val="none" w:sz="0" w:space="0" w:color="auto"/>
        <w:right w:val="none" w:sz="0" w:space="0" w:color="auto"/>
      </w:divBdr>
    </w:div>
    <w:div w:id="797265363">
      <w:bodyDiv w:val="1"/>
      <w:marLeft w:val="0"/>
      <w:marRight w:val="0"/>
      <w:marTop w:val="0"/>
      <w:marBottom w:val="0"/>
      <w:divBdr>
        <w:top w:val="none" w:sz="0" w:space="0" w:color="auto"/>
        <w:left w:val="none" w:sz="0" w:space="0" w:color="auto"/>
        <w:bottom w:val="none" w:sz="0" w:space="0" w:color="auto"/>
        <w:right w:val="none" w:sz="0" w:space="0" w:color="auto"/>
      </w:divBdr>
    </w:div>
    <w:div w:id="801927401">
      <w:bodyDiv w:val="1"/>
      <w:marLeft w:val="0"/>
      <w:marRight w:val="0"/>
      <w:marTop w:val="0"/>
      <w:marBottom w:val="0"/>
      <w:divBdr>
        <w:top w:val="none" w:sz="0" w:space="0" w:color="auto"/>
        <w:left w:val="none" w:sz="0" w:space="0" w:color="auto"/>
        <w:bottom w:val="none" w:sz="0" w:space="0" w:color="auto"/>
        <w:right w:val="none" w:sz="0" w:space="0" w:color="auto"/>
      </w:divBdr>
    </w:div>
    <w:div w:id="806584150">
      <w:bodyDiv w:val="1"/>
      <w:marLeft w:val="0"/>
      <w:marRight w:val="0"/>
      <w:marTop w:val="0"/>
      <w:marBottom w:val="0"/>
      <w:divBdr>
        <w:top w:val="none" w:sz="0" w:space="0" w:color="auto"/>
        <w:left w:val="none" w:sz="0" w:space="0" w:color="auto"/>
        <w:bottom w:val="none" w:sz="0" w:space="0" w:color="auto"/>
        <w:right w:val="none" w:sz="0" w:space="0" w:color="auto"/>
      </w:divBdr>
    </w:div>
    <w:div w:id="833495612">
      <w:bodyDiv w:val="1"/>
      <w:marLeft w:val="0"/>
      <w:marRight w:val="0"/>
      <w:marTop w:val="0"/>
      <w:marBottom w:val="0"/>
      <w:divBdr>
        <w:top w:val="none" w:sz="0" w:space="0" w:color="auto"/>
        <w:left w:val="none" w:sz="0" w:space="0" w:color="auto"/>
        <w:bottom w:val="none" w:sz="0" w:space="0" w:color="auto"/>
        <w:right w:val="none" w:sz="0" w:space="0" w:color="auto"/>
      </w:divBdr>
    </w:div>
    <w:div w:id="839810758">
      <w:bodyDiv w:val="1"/>
      <w:marLeft w:val="0"/>
      <w:marRight w:val="0"/>
      <w:marTop w:val="0"/>
      <w:marBottom w:val="0"/>
      <w:divBdr>
        <w:top w:val="none" w:sz="0" w:space="0" w:color="auto"/>
        <w:left w:val="none" w:sz="0" w:space="0" w:color="auto"/>
        <w:bottom w:val="none" w:sz="0" w:space="0" w:color="auto"/>
        <w:right w:val="none" w:sz="0" w:space="0" w:color="auto"/>
      </w:divBdr>
    </w:div>
    <w:div w:id="842357720">
      <w:bodyDiv w:val="1"/>
      <w:marLeft w:val="0"/>
      <w:marRight w:val="0"/>
      <w:marTop w:val="0"/>
      <w:marBottom w:val="0"/>
      <w:divBdr>
        <w:top w:val="none" w:sz="0" w:space="0" w:color="auto"/>
        <w:left w:val="none" w:sz="0" w:space="0" w:color="auto"/>
        <w:bottom w:val="none" w:sz="0" w:space="0" w:color="auto"/>
        <w:right w:val="none" w:sz="0" w:space="0" w:color="auto"/>
      </w:divBdr>
    </w:div>
    <w:div w:id="843783878">
      <w:bodyDiv w:val="1"/>
      <w:marLeft w:val="0"/>
      <w:marRight w:val="0"/>
      <w:marTop w:val="0"/>
      <w:marBottom w:val="0"/>
      <w:divBdr>
        <w:top w:val="none" w:sz="0" w:space="0" w:color="auto"/>
        <w:left w:val="none" w:sz="0" w:space="0" w:color="auto"/>
        <w:bottom w:val="none" w:sz="0" w:space="0" w:color="auto"/>
        <w:right w:val="none" w:sz="0" w:space="0" w:color="auto"/>
      </w:divBdr>
    </w:div>
    <w:div w:id="856577975">
      <w:bodyDiv w:val="1"/>
      <w:marLeft w:val="0"/>
      <w:marRight w:val="0"/>
      <w:marTop w:val="0"/>
      <w:marBottom w:val="0"/>
      <w:divBdr>
        <w:top w:val="none" w:sz="0" w:space="0" w:color="auto"/>
        <w:left w:val="none" w:sz="0" w:space="0" w:color="auto"/>
        <w:bottom w:val="none" w:sz="0" w:space="0" w:color="auto"/>
        <w:right w:val="none" w:sz="0" w:space="0" w:color="auto"/>
      </w:divBdr>
    </w:div>
    <w:div w:id="860775925">
      <w:bodyDiv w:val="1"/>
      <w:marLeft w:val="0"/>
      <w:marRight w:val="0"/>
      <w:marTop w:val="0"/>
      <w:marBottom w:val="0"/>
      <w:divBdr>
        <w:top w:val="none" w:sz="0" w:space="0" w:color="auto"/>
        <w:left w:val="none" w:sz="0" w:space="0" w:color="auto"/>
        <w:bottom w:val="none" w:sz="0" w:space="0" w:color="auto"/>
        <w:right w:val="none" w:sz="0" w:space="0" w:color="auto"/>
      </w:divBdr>
    </w:div>
    <w:div w:id="861018198">
      <w:bodyDiv w:val="1"/>
      <w:marLeft w:val="0"/>
      <w:marRight w:val="0"/>
      <w:marTop w:val="0"/>
      <w:marBottom w:val="0"/>
      <w:divBdr>
        <w:top w:val="none" w:sz="0" w:space="0" w:color="auto"/>
        <w:left w:val="none" w:sz="0" w:space="0" w:color="auto"/>
        <w:bottom w:val="none" w:sz="0" w:space="0" w:color="auto"/>
        <w:right w:val="none" w:sz="0" w:space="0" w:color="auto"/>
      </w:divBdr>
    </w:div>
    <w:div w:id="862549984">
      <w:bodyDiv w:val="1"/>
      <w:marLeft w:val="0"/>
      <w:marRight w:val="0"/>
      <w:marTop w:val="0"/>
      <w:marBottom w:val="0"/>
      <w:divBdr>
        <w:top w:val="none" w:sz="0" w:space="0" w:color="auto"/>
        <w:left w:val="none" w:sz="0" w:space="0" w:color="auto"/>
        <w:bottom w:val="none" w:sz="0" w:space="0" w:color="auto"/>
        <w:right w:val="none" w:sz="0" w:space="0" w:color="auto"/>
      </w:divBdr>
    </w:div>
    <w:div w:id="878669027">
      <w:bodyDiv w:val="1"/>
      <w:marLeft w:val="0"/>
      <w:marRight w:val="0"/>
      <w:marTop w:val="0"/>
      <w:marBottom w:val="0"/>
      <w:divBdr>
        <w:top w:val="none" w:sz="0" w:space="0" w:color="auto"/>
        <w:left w:val="none" w:sz="0" w:space="0" w:color="auto"/>
        <w:bottom w:val="none" w:sz="0" w:space="0" w:color="auto"/>
        <w:right w:val="none" w:sz="0" w:space="0" w:color="auto"/>
      </w:divBdr>
    </w:div>
    <w:div w:id="882644052">
      <w:bodyDiv w:val="1"/>
      <w:marLeft w:val="0"/>
      <w:marRight w:val="0"/>
      <w:marTop w:val="0"/>
      <w:marBottom w:val="0"/>
      <w:divBdr>
        <w:top w:val="none" w:sz="0" w:space="0" w:color="auto"/>
        <w:left w:val="none" w:sz="0" w:space="0" w:color="auto"/>
        <w:bottom w:val="none" w:sz="0" w:space="0" w:color="auto"/>
        <w:right w:val="none" w:sz="0" w:space="0" w:color="auto"/>
      </w:divBdr>
    </w:div>
    <w:div w:id="886066678">
      <w:bodyDiv w:val="1"/>
      <w:marLeft w:val="0"/>
      <w:marRight w:val="0"/>
      <w:marTop w:val="0"/>
      <w:marBottom w:val="0"/>
      <w:divBdr>
        <w:top w:val="none" w:sz="0" w:space="0" w:color="auto"/>
        <w:left w:val="none" w:sz="0" w:space="0" w:color="auto"/>
        <w:bottom w:val="none" w:sz="0" w:space="0" w:color="auto"/>
        <w:right w:val="none" w:sz="0" w:space="0" w:color="auto"/>
      </w:divBdr>
    </w:div>
    <w:div w:id="893127318">
      <w:bodyDiv w:val="1"/>
      <w:marLeft w:val="0"/>
      <w:marRight w:val="0"/>
      <w:marTop w:val="0"/>
      <w:marBottom w:val="0"/>
      <w:divBdr>
        <w:top w:val="none" w:sz="0" w:space="0" w:color="auto"/>
        <w:left w:val="none" w:sz="0" w:space="0" w:color="auto"/>
        <w:bottom w:val="none" w:sz="0" w:space="0" w:color="auto"/>
        <w:right w:val="none" w:sz="0" w:space="0" w:color="auto"/>
      </w:divBdr>
    </w:div>
    <w:div w:id="895429042">
      <w:bodyDiv w:val="1"/>
      <w:marLeft w:val="0"/>
      <w:marRight w:val="0"/>
      <w:marTop w:val="0"/>
      <w:marBottom w:val="0"/>
      <w:divBdr>
        <w:top w:val="none" w:sz="0" w:space="0" w:color="auto"/>
        <w:left w:val="none" w:sz="0" w:space="0" w:color="auto"/>
        <w:bottom w:val="none" w:sz="0" w:space="0" w:color="auto"/>
        <w:right w:val="none" w:sz="0" w:space="0" w:color="auto"/>
      </w:divBdr>
    </w:div>
    <w:div w:id="899169960">
      <w:bodyDiv w:val="1"/>
      <w:marLeft w:val="0"/>
      <w:marRight w:val="0"/>
      <w:marTop w:val="0"/>
      <w:marBottom w:val="0"/>
      <w:divBdr>
        <w:top w:val="none" w:sz="0" w:space="0" w:color="auto"/>
        <w:left w:val="none" w:sz="0" w:space="0" w:color="auto"/>
        <w:bottom w:val="none" w:sz="0" w:space="0" w:color="auto"/>
        <w:right w:val="none" w:sz="0" w:space="0" w:color="auto"/>
      </w:divBdr>
    </w:div>
    <w:div w:id="900749581">
      <w:bodyDiv w:val="1"/>
      <w:marLeft w:val="0"/>
      <w:marRight w:val="0"/>
      <w:marTop w:val="0"/>
      <w:marBottom w:val="0"/>
      <w:divBdr>
        <w:top w:val="none" w:sz="0" w:space="0" w:color="auto"/>
        <w:left w:val="none" w:sz="0" w:space="0" w:color="auto"/>
        <w:bottom w:val="none" w:sz="0" w:space="0" w:color="auto"/>
        <w:right w:val="none" w:sz="0" w:space="0" w:color="auto"/>
      </w:divBdr>
    </w:div>
    <w:div w:id="905529942">
      <w:bodyDiv w:val="1"/>
      <w:marLeft w:val="0"/>
      <w:marRight w:val="0"/>
      <w:marTop w:val="0"/>
      <w:marBottom w:val="0"/>
      <w:divBdr>
        <w:top w:val="none" w:sz="0" w:space="0" w:color="auto"/>
        <w:left w:val="none" w:sz="0" w:space="0" w:color="auto"/>
        <w:bottom w:val="none" w:sz="0" w:space="0" w:color="auto"/>
        <w:right w:val="none" w:sz="0" w:space="0" w:color="auto"/>
      </w:divBdr>
    </w:div>
    <w:div w:id="920483328">
      <w:bodyDiv w:val="1"/>
      <w:marLeft w:val="0"/>
      <w:marRight w:val="0"/>
      <w:marTop w:val="0"/>
      <w:marBottom w:val="0"/>
      <w:divBdr>
        <w:top w:val="none" w:sz="0" w:space="0" w:color="auto"/>
        <w:left w:val="none" w:sz="0" w:space="0" w:color="auto"/>
        <w:bottom w:val="none" w:sz="0" w:space="0" w:color="auto"/>
        <w:right w:val="none" w:sz="0" w:space="0" w:color="auto"/>
      </w:divBdr>
    </w:div>
    <w:div w:id="923758532">
      <w:bodyDiv w:val="1"/>
      <w:marLeft w:val="0"/>
      <w:marRight w:val="0"/>
      <w:marTop w:val="0"/>
      <w:marBottom w:val="0"/>
      <w:divBdr>
        <w:top w:val="none" w:sz="0" w:space="0" w:color="auto"/>
        <w:left w:val="none" w:sz="0" w:space="0" w:color="auto"/>
        <w:bottom w:val="none" w:sz="0" w:space="0" w:color="auto"/>
        <w:right w:val="none" w:sz="0" w:space="0" w:color="auto"/>
      </w:divBdr>
    </w:div>
    <w:div w:id="925189366">
      <w:bodyDiv w:val="1"/>
      <w:marLeft w:val="0"/>
      <w:marRight w:val="0"/>
      <w:marTop w:val="0"/>
      <w:marBottom w:val="0"/>
      <w:divBdr>
        <w:top w:val="none" w:sz="0" w:space="0" w:color="auto"/>
        <w:left w:val="none" w:sz="0" w:space="0" w:color="auto"/>
        <w:bottom w:val="none" w:sz="0" w:space="0" w:color="auto"/>
        <w:right w:val="none" w:sz="0" w:space="0" w:color="auto"/>
      </w:divBdr>
    </w:div>
    <w:div w:id="928585836">
      <w:bodyDiv w:val="1"/>
      <w:marLeft w:val="0"/>
      <w:marRight w:val="0"/>
      <w:marTop w:val="0"/>
      <w:marBottom w:val="0"/>
      <w:divBdr>
        <w:top w:val="none" w:sz="0" w:space="0" w:color="auto"/>
        <w:left w:val="none" w:sz="0" w:space="0" w:color="auto"/>
        <w:bottom w:val="none" w:sz="0" w:space="0" w:color="auto"/>
        <w:right w:val="none" w:sz="0" w:space="0" w:color="auto"/>
      </w:divBdr>
    </w:div>
    <w:div w:id="938679133">
      <w:bodyDiv w:val="1"/>
      <w:marLeft w:val="0"/>
      <w:marRight w:val="0"/>
      <w:marTop w:val="0"/>
      <w:marBottom w:val="0"/>
      <w:divBdr>
        <w:top w:val="none" w:sz="0" w:space="0" w:color="auto"/>
        <w:left w:val="none" w:sz="0" w:space="0" w:color="auto"/>
        <w:bottom w:val="none" w:sz="0" w:space="0" w:color="auto"/>
        <w:right w:val="none" w:sz="0" w:space="0" w:color="auto"/>
      </w:divBdr>
    </w:div>
    <w:div w:id="940408259">
      <w:bodyDiv w:val="1"/>
      <w:marLeft w:val="0"/>
      <w:marRight w:val="0"/>
      <w:marTop w:val="0"/>
      <w:marBottom w:val="0"/>
      <w:divBdr>
        <w:top w:val="none" w:sz="0" w:space="0" w:color="auto"/>
        <w:left w:val="none" w:sz="0" w:space="0" w:color="auto"/>
        <w:bottom w:val="none" w:sz="0" w:space="0" w:color="auto"/>
        <w:right w:val="none" w:sz="0" w:space="0" w:color="auto"/>
      </w:divBdr>
    </w:div>
    <w:div w:id="949432808">
      <w:bodyDiv w:val="1"/>
      <w:marLeft w:val="0"/>
      <w:marRight w:val="0"/>
      <w:marTop w:val="0"/>
      <w:marBottom w:val="0"/>
      <w:divBdr>
        <w:top w:val="none" w:sz="0" w:space="0" w:color="auto"/>
        <w:left w:val="none" w:sz="0" w:space="0" w:color="auto"/>
        <w:bottom w:val="none" w:sz="0" w:space="0" w:color="auto"/>
        <w:right w:val="none" w:sz="0" w:space="0" w:color="auto"/>
      </w:divBdr>
    </w:div>
    <w:div w:id="957370407">
      <w:bodyDiv w:val="1"/>
      <w:marLeft w:val="0"/>
      <w:marRight w:val="0"/>
      <w:marTop w:val="0"/>
      <w:marBottom w:val="0"/>
      <w:divBdr>
        <w:top w:val="none" w:sz="0" w:space="0" w:color="auto"/>
        <w:left w:val="none" w:sz="0" w:space="0" w:color="auto"/>
        <w:bottom w:val="none" w:sz="0" w:space="0" w:color="auto"/>
        <w:right w:val="none" w:sz="0" w:space="0" w:color="auto"/>
      </w:divBdr>
    </w:div>
    <w:div w:id="963660904">
      <w:bodyDiv w:val="1"/>
      <w:marLeft w:val="0"/>
      <w:marRight w:val="0"/>
      <w:marTop w:val="0"/>
      <w:marBottom w:val="0"/>
      <w:divBdr>
        <w:top w:val="none" w:sz="0" w:space="0" w:color="auto"/>
        <w:left w:val="none" w:sz="0" w:space="0" w:color="auto"/>
        <w:bottom w:val="none" w:sz="0" w:space="0" w:color="auto"/>
        <w:right w:val="none" w:sz="0" w:space="0" w:color="auto"/>
      </w:divBdr>
    </w:div>
    <w:div w:id="967857702">
      <w:bodyDiv w:val="1"/>
      <w:marLeft w:val="0"/>
      <w:marRight w:val="0"/>
      <w:marTop w:val="0"/>
      <w:marBottom w:val="0"/>
      <w:divBdr>
        <w:top w:val="none" w:sz="0" w:space="0" w:color="auto"/>
        <w:left w:val="none" w:sz="0" w:space="0" w:color="auto"/>
        <w:bottom w:val="none" w:sz="0" w:space="0" w:color="auto"/>
        <w:right w:val="none" w:sz="0" w:space="0" w:color="auto"/>
      </w:divBdr>
    </w:div>
    <w:div w:id="970743957">
      <w:bodyDiv w:val="1"/>
      <w:marLeft w:val="0"/>
      <w:marRight w:val="0"/>
      <w:marTop w:val="0"/>
      <w:marBottom w:val="0"/>
      <w:divBdr>
        <w:top w:val="none" w:sz="0" w:space="0" w:color="auto"/>
        <w:left w:val="none" w:sz="0" w:space="0" w:color="auto"/>
        <w:bottom w:val="none" w:sz="0" w:space="0" w:color="auto"/>
        <w:right w:val="none" w:sz="0" w:space="0" w:color="auto"/>
      </w:divBdr>
    </w:div>
    <w:div w:id="977805503">
      <w:bodyDiv w:val="1"/>
      <w:marLeft w:val="0"/>
      <w:marRight w:val="0"/>
      <w:marTop w:val="0"/>
      <w:marBottom w:val="0"/>
      <w:divBdr>
        <w:top w:val="none" w:sz="0" w:space="0" w:color="auto"/>
        <w:left w:val="none" w:sz="0" w:space="0" w:color="auto"/>
        <w:bottom w:val="none" w:sz="0" w:space="0" w:color="auto"/>
        <w:right w:val="none" w:sz="0" w:space="0" w:color="auto"/>
      </w:divBdr>
    </w:div>
    <w:div w:id="987635305">
      <w:bodyDiv w:val="1"/>
      <w:marLeft w:val="0"/>
      <w:marRight w:val="0"/>
      <w:marTop w:val="0"/>
      <w:marBottom w:val="0"/>
      <w:divBdr>
        <w:top w:val="none" w:sz="0" w:space="0" w:color="auto"/>
        <w:left w:val="none" w:sz="0" w:space="0" w:color="auto"/>
        <w:bottom w:val="none" w:sz="0" w:space="0" w:color="auto"/>
        <w:right w:val="none" w:sz="0" w:space="0" w:color="auto"/>
      </w:divBdr>
    </w:div>
    <w:div w:id="989138412">
      <w:bodyDiv w:val="1"/>
      <w:marLeft w:val="0"/>
      <w:marRight w:val="0"/>
      <w:marTop w:val="0"/>
      <w:marBottom w:val="0"/>
      <w:divBdr>
        <w:top w:val="none" w:sz="0" w:space="0" w:color="auto"/>
        <w:left w:val="none" w:sz="0" w:space="0" w:color="auto"/>
        <w:bottom w:val="none" w:sz="0" w:space="0" w:color="auto"/>
        <w:right w:val="none" w:sz="0" w:space="0" w:color="auto"/>
      </w:divBdr>
    </w:div>
    <w:div w:id="991517783">
      <w:bodyDiv w:val="1"/>
      <w:marLeft w:val="0"/>
      <w:marRight w:val="0"/>
      <w:marTop w:val="0"/>
      <w:marBottom w:val="0"/>
      <w:divBdr>
        <w:top w:val="none" w:sz="0" w:space="0" w:color="auto"/>
        <w:left w:val="none" w:sz="0" w:space="0" w:color="auto"/>
        <w:bottom w:val="none" w:sz="0" w:space="0" w:color="auto"/>
        <w:right w:val="none" w:sz="0" w:space="0" w:color="auto"/>
      </w:divBdr>
    </w:div>
    <w:div w:id="1012419841">
      <w:bodyDiv w:val="1"/>
      <w:marLeft w:val="0"/>
      <w:marRight w:val="0"/>
      <w:marTop w:val="0"/>
      <w:marBottom w:val="0"/>
      <w:divBdr>
        <w:top w:val="none" w:sz="0" w:space="0" w:color="auto"/>
        <w:left w:val="none" w:sz="0" w:space="0" w:color="auto"/>
        <w:bottom w:val="none" w:sz="0" w:space="0" w:color="auto"/>
        <w:right w:val="none" w:sz="0" w:space="0" w:color="auto"/>
      </w:divBdr>
    </w:div>
    <w:div w:id="1024358174">
      <w:bodyDiv w:val="1"/>
      <w:marLeft w:val="0"/>
      <w:marRight w:val="0"/>
      <w:marTop w:val="0"/>
      <w:marBottom w:val="0"/>
      <w:divBdr>
        <w:top w:val="none" w:sz="0" w:space="0" w:color="auto"/>
        <w:left w:val="none" w:sz="0" w:space="0" w:color="auto"/>
        <w:bottom w:val="none" w:sz="0" w:space="0" w:color="auto"/>
        <w:right w:val="none" w:sz="0" w:space="0" w:color="auto"/>
      </w:divBdr>
    </w:div>
    <w:div w:id="1040858622">
      <w:bodyDiv w:val="1"/>
      <w:marLeft w:val="0"/>
      <w:marRight w:val="0"/>
      <w:marTop w:val="0"/>
      <w:marBottom w:val="0"/>
      <w:divBdr>
        <w:top w:val="none" w:sz="0" w:space="0" w:color="auto"/>
        <w:left w:val="none" w:sz="0" w:space="0" w:color="auto"/>
        <w:bottom w:val="none" w:sz="0" w:space="0" w:color="auto"/>
        <w:right w:val="none" w:sz="0" w:space="0" w:color="auto"/>
      </w:divBdr>
    </w:div>
    <w:div w:id="1041636652">
      <w:bodyDiv w:val="1"/>
      <w:marLeft w:val="0"/>
      <w:marRight w:val="0"/>
      <w:marTop w:val="0"/>
      <w:marBottom w:val="0"/>
      <w:divBdr>
        <w:top w:val="none" w:sz="0" w:space="0" w:color="auto"/>
        <w:left w:val="none" w:sz="0" w:space="0" w:color="auto"/>
        <w:bottom w:val="none" w:sz="0" w:space="0" w:color="auto"/>
        <w:right w:val="none" w:sz="0" w:space="0" w:color="auto"/>
      </w:divBdr>
    </w:div>
    <w:div w:id="1053232257">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8647549">
      <w:bodyDiv w:val="1"/>
      <w:marLeft w:val="0"/>
      <w:marRight w:val="0"/>
      <w:marTop w:val="0"/>
      <w:marBottom w:val="0"/>
      <w:divBdr>
        <w:top w:val="none" w:sz="0" w:space="0" w:color="auto"/>
        <w:left w:val="none" w:sz="0" w:space="0" w:color="auto"/>
        <w:bottom w:val="none" w:sz="0" w:space="0" w:color="auto"/>
        <w:right w:val="none" w:sz="0" w:space="0" w:color="auto"/>
      </w:divBdr>
    </w:div>
    <w:div w:id="1074350023">
      <w:bodyDiv w:val="1"/>
      <w:marLeft w:val="0"/>
      <w:marRight w:val="0"/>
      <w:marTop w:val="0"/>
      <w:marBottom w:val="0"/>
      <w:divBdr>
        <w:top w:val="none" w:sz="0" w:space="0" w:color="auto"/>
        <w:left w:val="none" w:sz="0" w:space="0" w:color="auto"/>
        <w:bottom w:val="none" w:sz="0" w:space="0" w:color="auto"/>
        <w:right w:val="none" w:sz="0" w:space="0" w:color="auto"/>
      </w:divBdr>
    </w:div>
    <w:div w:id="1093623375">
      <w:bodyDiv w:val="1"/>
      <w:marLeft w:val="0"/>
      <w:marRight w:val="0"/>
      <w:marTop w:val="0"/>
      <w:marBottom w:val="0"/>
      <w:divBdr>
        <w:top w:val="none" w:sz="0" w:space="0" w:color="auto"/>
        <w:left w:val="none" w:sz="0" w:space="0" w:color="auto"/>
        <w:bottom w:val="none" w:sz="0" w:space="0" w:color="auto"/>
        <w:right w:val="none" w:sz="0" w:space="0" w:color="auto"/>
      </w:divBdr>
    </w:div>
    <w:div w:id="1093861994">
      <w:bodyDiv w:val="1"/>
      <w:marLeft w:val="0"/>
      <w:marRight w:val="0"/>
      <w:marTop w:val="0"/>
      <w:marBottom w:val="0"/>
      <w:divBdr>
        <w:top w:val="none" w:sz="0" w:space="0" w:color="auto"/>
        <w:left w:val="none" w:sz="0" w:space="0" w:color="auto"/>
        <w:bottom w:val="none" w:sz="0" w:space="0" w:color="auto"/>
        <w:right w:val="none" w:sz="0" w:space="0" w:color="auto"/>
      </w:divBdr>
    </w:div>
    <w:div w:id="1102725440">
      <w:bodyDiv w:val="1"/>
      <w:marLeft w:val="0"/>
      <w:marRight w:val="0"/>
      <w:marTop w:val="0"/>
      <w:marBottom w:val="0"/>
      <w:divBdr>
        <w:top w:val="none" w:sz="0" w:space="0" w:color="auto"/>
        <w:left w:val="none" w:sz="0" w:space="0" w:color="auto"/>
        <w:bottom w:val="none" w:sz="0" w:space="0" w:color="auto"/>
        <w:right w:val="none" w:sz="0" w:space="0" w:color="auto"/>
      </w:divBdr>
    </w:div>
    <w:div w:id="1104107678">
      <w:bodyDiv w:val="1"/>
      <w:marLeft w:val="0"/>
      <w:marRight w:val="0"/>
      <w:marTop w:val="0"/>
      <w:marBottom w:val="0"/>
      <w:divBdr>
        <w:top w:val="none" w:sz="0" w:space="0" w:color="auto"/>
        <w:left w:val="none" w:sz="0" w:space="0" w:color="auto"/>
        <w:bottom w:val="none" w:sz="0" w:space="0" w:color="auto"/>
        <w:right w:val="none" w:sz="0" w:space="0" w:color="auto"/>
      </w:divBdr>
    </w:div>
    <w:div w:id="1109088198">
      <w:bodyDiv w:val="1"/>
      <w:marLeft w:val="0"/>
      <w:marRight w:val="0"/>
      <w:marTop w:val="0"/>
      <w:marBottom w:val="0"/>
      <w:divBdr>
        <w:top w:val="none" w:sz="0" w:space="0" w:color="auto"/>
        <w:left w:val="none" w:sz="0" w:space="0" w:color="auto"/>
        <w:bottom w:val="none" w:sz="0" w:space="0" w:color="auto"/>
        <w:right w:val="none" w:sz="0" w:space="0" w:color="auto"/>
      </w:divBdr>
    </w:div>
    <w:div w:id="1139493700">
      <w:bodyDiv w:val="1"/>
      <w:marLeft w:val="0"/>
      <w:marRight w:val="0"/>
      <w:marTop w:val="0"/>
      <w:marBottom w:val="0"/>
      <w:divBdr>
        <w:top w:val="none" w:sz="0" w:space="0" w:color="auto"/>
        <w:left w:val="none" w:sz="0" w:space="0" w:color="auto"/>
        <w:bottom w:val="none" w:sz="0" w:space="0" w:color="auto"/>
        <w:right w:val="none" w:sz="0" w:space="0" w:color="auto"/>
      </w:divBdr>
    </w:div>
    <w:div w:id="1143037506">
      <w:bodyDiv w:val="1"/>
      <w:marLeft w:val="0"/>
      <w:marRight w:val="0"/>
      <w:marTop w:val="0"/>
      <w:marBottom w:val="0"/>
      <w:divBdr>
        <w:top w:val="none" w:sz="0" w:space="0" w:color="auto"/>
        <w:left w:val="none" w:sz="0" w:space="0" w:color="auto"/>
        <w:bottom w:val="none" w:sz="0" w:space="0" w:color="auto"/>
        <w:right w:val="none" w:sz="0" w:space="0" w:color="auto"/>
      </w:divBdr>
    </w:div>
    <w:div w:id="1147940704">
      <w:bodyDiv w:val="1"/>
      <w:marLeft w:val="0"/>
      <w:marRight w:val="0"/>
      <w:marTop w:val="0"/>
      <w:marBottom w:val="0"/>
      <w:divBdr>
        <w:top w:val="none" w:sz="0" w:space="0" w:color="auto"/>
        <w:left w:val="none" w:sz="0" w:space="0" w:color="auto"/>
        <w:bottom w:val="none" w:sz="0" w:space="0" w:color="auto"/>
        <w:right w:val="none" w:sz="0" w:space="0" w:color="auto"/>
      </w:divBdr>
    </w:div>
    <w:div w:id="1152983071">
      <w:bodyDiv w:val="1"/>
      <w:marLeft w:val="0"/>
      <w:marRight w:val="0"/>
      <w:marTop w:val="0"/>
      <w:marBottom w:val="0"/>
      <w:divBdr>
        <w:top w:val="none" w:sz="0" w:space="0" w:color="auto"/>
        <w:left w:val="none" w:sz="0" w:space="0" w:color="auto"/>
        <w:bottom w:val="none" w:sz="0" w:space="0" w:color="auto"/>
        <w:right w:val="none" w:sz="0" w:space="0" w:color="auto"/>
      </w:divBdr>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181430385">
      <w:bodyDiv w:val="1"/>
      <w:marLeft w:val="0"/>
      <w:marRight w:val="0"/>
      <w:marTop w:val="0"/>
      <w:marBottom w:val="0"/>
      <w:divBdr>
        <w:top w:val="none" w:sz="0" w:space="0" w:color="auto"/>
        <w:left w:val="none" w:sz="0" w:space="0" w:color="auto"/>
        <w:bottom w:val="none" w:sz="0" w:space="0" w:color="auto"/>
        <w:right w:val="none" w:sz="0" w:space="0" w:color="auto"/>
      </w:divBdr>
    </w:div>
    <w:div w:id="1201668329">
      <w:bodyDiv w:val="1"/>
      <w:marLeft w:val="0"/>
      <w:marRight w:val="0"/>
      <w:marTop w:val="0"/>
      <w:marBottom w:val="0"/>
      <w:divBdr>
        <w:top w:val="none" w:sz="0" w:space="0" w:color="auto"/>
        <w:left w:val="none" w:sz="0" w:space="0" w:color="auto"/>
        <w:bottom w:val="none" w:sz="0" w:space="0" w:color="auto"/>
        <w:right w:val="none" w:sz="0" w:space="0" w:color="auto"/>
      </w:divBdr>
    </w:div>
    <w:div w:id="1203785233">
      <w:bodyDiv w:val="1"/>
      <w:marLeft w:val="0"/>
      <w:marRight w:val="0"/>
      <w:marTop w:val="0"/>
      <w:marBottom w:val="0"/>
      <w:divBdr>
        <w:top w:val="none" w:sz="0" w:space="0" w:color="auto"/>
        <w:left w:val="none" w:sz="0" w:space="0" w:color="auto"/>
        <w:bottom w:val="none" w:sz="0" w:space="0" w:color="auto"/>
        <w:right w:val="none" w:sz="0" w:space="0" w:color="auto"/>
      </w:divBdr>
    </w:div>
    <w:div w:id="1224950477">
      <w:bodyDiv w:val="1"/>
      <w:marLeft w:val="0"/>
      <w:marRight w:val="0"/>
      <w:marTop w:val="0"/>
      <w:marBottom w:val="0"/>
      <w:divBdr>
        <w:top w:val="none" w:sz="0" w:space="0" w:color="auto"/>
        <w:left w:val="none" w:sz="0" w:space="0" w:color="auto"/>
        <w:bottom w:val="none" w:sz="0" w:space="0" w:color="auto"/>
        <w:right w:val="none" w:sz="0" w:space="0" w:color="auto"/>
      </w:divBdr>
    </w:div>
    <w:div w:id="1225796638">
      <w:bodyDiv w:val="1"/>
      <w:marLeft w:val="0"/>
      <w:marRight w:val="0"/>
      <w:marTop w:val="0"/>
      <w:marBottom w:val="0"/>
      <w:divBdr>
        <w:top w:val="none" w:sz="0" w:space="0" w:color="auto"/>
        <w:left w:val="none" w:sz="0" w:space="0" w:color="auto"/>
        <w:bottom w:val="none" w:sz="0" w:space="0" w:color="auto"/>
        <w:right w:val="none" w:sz="0" w:space="0" w:color="auto"/>
      </w:divBdr>
    </w:div>
    <w:div w:id="1230531543">
      <w:bodyDiv w:val="1"/>
      <w:marLeft w:val="0"/>
      <w:marRight w:val="0"/>
      <w:marTop w:val="0"/>
      <w:marBottom w:val="0"/>
      <w:divBdr>
        <w:top w:val="none" w:sz="0" w:space="0" w:color="auto"/>
        <w:left w:val="none" w:sz="0" w:space="0" w:color="auto"/>
        <w:bottom w:val="none" w:sz="0" w:space="0" w:color="auto"/>
        <w:right w:val="none" w:sz="0" w:space="0" w:color="auto"/>
      </w:divBdr>
    </w:div>
    <w:div w:id="1231574084">
      <w:bodyDiv w:val="1"/>
      <w:marLeft w:val="0"/>
      <w:marRight w:val="0"/>
      <w:marTop w:val="0"/>
      <w:marBottom w:val="0"/>
      <w:divBdr>
        <w:top w:val="none" w:sz="0" w:space="0" w:color="auto"/>
        <w:left w:val="none" w:sz="0" w:space="0" w:color="auto"/>
        <w:bottom w:val="none" w:sz="0" w:space="0" w:color="auto"/>
        <w:right w:val="none" w:sz="0" w:space="0" w:color="auto"/>
      </w:divBdr>
    </w:div>
    <w:div w:id="1242638688">
      <w:bodyDiv w:val="1"/>
      <w:marLeft w:val="0"/>
      <w:marRight w:val="0"/>
      <w:marTop w:val="0"/>
      <w:marBottom w:val="0"/>
      <w:divBdr>
        <w:top w:val="none" w:sz="0" w:space="0" w:color="auto"/>
        <w:left w:val="none" w:sz="0" w:space="0" w:color="auto"/>
        <w:bottom w:val="none" w:sz="0" w:space="0" w:color="auto"/>
        <w:right w:val="none" w:sz="0" w:space="0" w:color="auto"/>
      </w:divBdr>
    </w:div>
    <w:div w:id="1252540729">
      <w:bodyDiv w:val="1"/>
      <w:marLeft w:val="0"/>
      <w:marRight w:val="0"/>
      <w:marTop w:val="0"/>
      <w:marBottom w:val="0"/>
      <w:divBdr>
        <w:top w:val="none" w:sz="0" w:space="0" w:color="auto"/>
        <w:left w:val="none" w:sz="0" w:space="0" w:color="auto"/>
        <w:bottom w:val="none" w:sz="0" w:space="0" w:color="auto"/>
        <w:right w:val="none" w:sz="0" w:space="0" w:color="auto"/>
      </w:divBdr>
    </w:div>
    <w:div w:id="1258752718">
      <w:bodyDiv w:val="1"/>
      <w:marLeft w:val="0"/>
      <w:marRight w:val="0"/>
      <w:marTop w:val="0"/>
      <w:marBottom w:val="0"/>
      <w:divBdr>
        <w:top w:val="none" w:sz="0" w:space="0" w:color="auto"/>
        <w:left w:val="none" w:sz="0" w:space="0" w:color="auto"/>
        <w:bottom w:val="none" w:sz="0" w:space="0" w:color="auto"/>
        <w:right w:val="none" w:sz="0" w:space="0" w:color="auto"/>
      </w:divBdr>
    </w:div>
    <w:div w:id="1261374883">
      <w:bodyDiv w:val="1"/>
      <w:marLeft w:val="0"/>
      <w:marRight w:val="0"/>
      <w:marTop w:val="0"/>
      <w:marBottom w:val="0"/>
      <w:divBdr>
        <w:top w:val="none" w:sz="0" w:space="0" w:color="auto"/>
        <w:left w:val="none" w:sz="0" w:space="0" w:color="auto"/>
        <w:bottom w:val="none" w:sz="0" w:space="0" w:color="auto"/>
        <w:right w:val="none" w:sz="0" w:space="0" w:color="auto"/>
      </w:divBdr>
    </w:div>
    <w:div w:id="1263682546">
      <w:bodyDiv w:val="1"/>
      <w:marLeft w:val="0"/>
      <w:marRight w:val="0"/>
      <w:marTop w:val="0"/>
      <w:marBottom w:val="0"/>
      <w:divBdr>
        <w:top w:val="none" w:sz="0" w:space="0" w:color="auto"/>
        <w:left w:val="none" w:sz="0" w:space="0" w:color="auto"/>
        <w:bottom w:val="none" w:sz="0" w:space="0" w:color="auto"/>
        <w:right w:val="none" w:sz="0" w:space="0" w:color="auto"/>
      </w:divBdr>
    </w:div>
    <w:div w:id="1280181435">
      <w:bodyDiv w:val="1"/>
      <w:marLeft w:val="0"/>
      <w:marRight w:val="0"/>
      <w:marTop w:val="0"/>
      <w:marBottom w:val="0"/>
      <w:divBdr>
        <w:top w:val="none" w:sz="0" w:space="0" w:color="auto"/>
        <w:left w:val="none" w:sz="0" w:space="0" w:color="auto"/>
        <w:bottom w:val="none" w:sz="0" w:space="0" w:color="auto"/>
        <w:right w:val="none" w:sz="0" w:space="0" w:color="auto"/>
      </w:divBdr>
    </w:div>
    <w:div w:id="1288974030">
      <w:bodyDiv w:val="1"/>
      <w:marLeft w:val="0"/>
      <w:marRight w:val="0"/>
      <w:marTop w:val="0"/>
      <w:marBottom w:val="0"/>
      <w:divBdr>
        <w:top w:val="none" w:sz="0" w:space="0" w:color="auto"/>
        <w:left w:val="none" w:sz="0" w:space="0" w:color="auto"/>
        <w:bottom w:val="none" w:sz="0" w:space="0" w:color="auto"/>
        <w:right w:val="none" w:sz="0" w:space="0" w:color="auto"/>
      </w:divBdr>
    </w:div>
    <w:div w:id="1305693904">
      <w:bodyDiv w:val="1"/>
      <w:marLeft w:val="0"/>
      <w:marRight w:val="0"/>
      <w:marTop w:val="0"/>
      <w:marBottom w:val="0"/>
      <w:divBdr>
        <w:top w:val="none" w:sz="0" w:space="0" w:color="auto"/>
        <w:left w:val="none" w:sz="0" w:space="0" w:color="auto"/>
        <w:bottom w:val="none" w:sz="0" w:space="0" w:color="auto"/>
        <w:right w:val="none" w:sz="0" w:space="0" w:color="auto"/>
      </w:divBdr>
    </w:div>
    <w:div w:id="1305818483">
      <w:bodyDiv w:val="1"/>
      <w:marLeft w:val="0"/>
      <w:marRight w:val="0"/>
      <w:marTop w:val="0"/>
      <w:marBottom w:val="0"/>
      <w:divBdr>
        <w:top w:val="none" w:sz="0" w:space="0" w:color="auto"/>
        <w:left w:val="none" w:sz="0" w:space="0" w:color="auto"/>
        <w:bottom w:val="none" w:sz="0" w:space="0" w:color="auto"/>
        <w:right w:val="none" w:sz="0" w:space="0" w:color="auto"/>
      </w:divBdr>
    </w:div>
    <w:div w:id="1308708515">
      <w:bodyDiv w:val="1"/>
      <w:marLeft w:val="0"/>
      <w:marRight w:val="0"/>
      <w:marTop w:val="0"/>
      <w:marBottom w:val="0"/>
      <w:divBdr>
        <w:top w:val="none" w:sz="0" w:space="0" w:color="auto"/>
        <w:left w:val="none" w:sz="0" w:space="0" w:color="auto"/>
        <w:bottom w:val="none" w:sz="0" w:space="0" w:color="auto"/>
        <w:right w:val="none" w:sz="0" w:space="0" w:color="auto"/>
      </w:divBdr>
    </w:div>
    <w:div w:id="1309819797">
      <w:bodyDiv w:val="1"/>
      <w:marLeft w:val="0"/>
      <w:marRight w:val="0"/>
      <w:marTop w:val="0"/>
      <w:marBottom w:val="0"/>
      <w:divBdr>
        <w:top w:val="none" w:sz="0" w:space="0" w:color="auto"/>
        <w:left w:val="none" w:sz="0" w:space="0" w:color="auto"/>
        <w:bottom w:val="none" w:sz="0" w:space="0" w:color="auto"/>
        <w:right w:val="none" w:sz="0" w:space="0" w:color="auto"/>
      </w:divBdr>
    </w:div>
    <w:div w:id="1310553467">
      <w:bodyDiv w:val="1"/>
      <w:marLeft w:val="0"/>
      <w:marRight w:val="0"/>
      <w:marTop w:val="0"/>
      <w:marBottom w:val="0"/>
      <w:divBdr>
        <w:top w:val="none" w:sz="0" w:space="0" w:color="auto"/>
        <w:left w:val="none" w:sz="0" w:space="0" w:color="auto"/>
        <w:bottom w:val="none" w:sz="0" w:space="0" w:color="auto"/>
        <w:right w:val="none" w:sz="0" w:space="0" w:color="auto"/>
      </w:divBdr>
    </w:div>
    <w:div w:id="1311902372">
      <w:bodyDiv w:val="1"/>
      <w:marLeft w:val="0"/>
      <w:marRight w:val="0"/>
      <w:marTop w:val="0"/>
      <w:marBottom w:val="0"/>
      <w:divBdr>
        <w:top w:val="none" w:sz="0" w:space="0" w:color="auto"/>
        <w:left w:val="none" w:sz="0" w:space="0" w:color="auto"/>
        <w:bottom w:val="none" w:sz="0" w:space="0" w:color="auto"/>
        <w:right w:val="none" w:sz="0" w:space="0" w:color="auto"/>
      </w:divBdr>
    </w:div>
    <w:div w:id="1326977585">
      <w:bodyDiv w:val="1"/>
      <w:marLeft w:val="0"/>
      <w:marRight w:val="0"/>
      <w:marTop w:val="0"/>
      <w:marBottom w:val="0"/>
      <w:divBdr>
        <w:top w:val="none" w:sz="0" w:space="0" w:color="auto"/>
        <w:left w:val="none" w:sz="0" w:space="0" w:color="auto"/>
        <w:bottom w:val="none" w:sz="0" w:space="0" w:color="auto"/>
        <w:right w:val="none" w:sz="0" w:space="0" w:color="auto"/>
      </w:divBdr>
    </w:div>
    <w:div w:id="1340153450">
      <w:bodyDiv w:val="1"/>
      <w:marLeft w:val="0"/>
      <w:marRight w:val="0"/>
      <w:marTop w:val="0"/>
      <w:marBottom w:val="0"/>
      <w:divBdr>
        <w:top w:val="none" w:sz="0" w:space="0" w:color="auto"/>
        <w:left w:val="none" w:sz="0" w:space="0" w:color="auto"/>
        <w:bottom w:val="none" w:sz="0" w:space="0" w:color="auto"/>
        <w:right w:val="none" w:sz="0" w:space="0" w:color="auto"/>
      </w:divBdr>
    </w:div>
    <w:div w:id="1344208995">
      <w:bodyDiv w:val="1"/>
      <w:marLeft w:val="0"/>
      <w:marRight w:val="0"/>
      <w:marTop w:val="0"/>
      <w:marBottom w:val="0"/>
      <w:divBdr>
        <w:top w:val="none" w:sz="0" w:space="0" w:color="auto"/>
        <w:left w:val="none" w:sz="0" w:space="0" w:color="auto"/>
        <w:bottom w:val="none" w:sz="0" w:space="0" w:color="auto"/>
        <w:right w:val="none" w:sz="0" w:space="0" w:color="auto"/>
      </w:divBdr>
    </w:div>
    <w:div w:id="1349987638">
      <w:bodyDiv w:val="1"/>
      <w:marLeft w:val="0"/>
      <w:marRight w:val="0"/>
      <w:marTop w:val="0"/>
      <w:marBottom w:val="0"/>
      <w:divBdr>
        <w:top w:val="none" w:sz="0" w:space="0" w:color="auto"/>
        <w:left w:val="none" w:sz="0" w:space="0" w:color="auto"/>
        <w:bottom w:val="none" w:sz="0" w:space="0" w:color="auto"/>
        <w:right w:val="none" w:sz="0" w:space="0" w:color="auto"/>
      </w:divBdr>
    </w:div>
    <w:div w:id="1358040835">
      <w:bodyDiv w:val="1"/>
      <w:marLeft w:val="0"/>
      <w:marRight w:val="0"/>
      <w:marTop w:val="0"/>
      <w:marBottom w:val="0"/>
      <w:divBdr>
        <w:top w:val="none" w:sz="0" w:space="0" w:color="auto"/>
        <w:left w:val="none" w:sz="0" w:space="0" w:color="auto"/>
        <w:bottom w:val="none" w:sz="0" w:space="0" w:color="auto"/>
        <w:right w:val="none" w:sz="0" w:space="0" w:color="auto"/>
      </w:divBdr>
    </w:div>
    <w:div w:id="1361786802">
      <w:bodyDiv w:val="1"/>
      <w:marLeft w:val="0"/>
      <w:marRight w:val="0"/>
      <w:marTop w:val="0"/>
      <w:marBottom w:val="0"/>
      <w:divBdr>
        <w:top w:val="none" w:sz="0" w:space="0" w:color="auto"/>
        <w:left w:val="none" w:sz="0" w:space="0" w:color="auto"/>
        <w:bottom w:val="none" w:sz="0" w:space="0" w:color="auto"/>
        <w:right w:val="none" w:sz="0" w:space="0" w:color="auto"/>
      </w:divBdr>
    </w:div>
    <w:div w:id="1362322109">
      <w:bodyDiv w:val="1"/>
      <w:marLeft w:val="0"/>
      <w:marRight w:val="0"/>
      <w:marTop w:val="0"/>
      <w:marBottom w:val="0"/>
      <w:divBdr>
        <w:top w:val="none" w:sz="0" w:space="0" w:color="auto"/>
        <w:left w:val="none" w:sz="0" w:space="0" w:color="auto"/>
        <w:bottom w:val="none" w:sz="0" w:space="0" w:color="auto"/>
        <w:right w:val="none" w:sz="0" w:space="0" w:color="auto"/>
      </w:divBdr>
    </w:div>
    <w:div w:id="1371494676">
      <w:bodyDiv w:val="1"/>
      <w:marLeft w:val="0"/>
      <w:marRight w:val="0"/>
      <w:marTop w:val="0"/>
      <w:marBottom w:val="0"/>
      <w:divBdr>
        <w:top w:val="none" w:sz="0" w:space="0" w:color="auto"/>
        <w:left w:val="none" w:sz="0" w:space="0" w:color="auto"/>
        <w:bottom w:val="none" w:sz="0" w:space="0" w:color="auto"/>
        <w:right w:val="none" w:sz="0" w:space="0" w:color="auto"/>
      </w:divBdr>
    </w:div>
    <w:div w:id="1381788731">
      <w:bodyDiv w:val="1"/>
      <w:marLeft w:val="0"/>
      <w:marRight w:val="0"/>
      <w:marTop w:val="0"/>
      <w:marBottom w:val="0"/>
      <w:divBdr>
        <w:top w:val="none" w:sz="0" w:space="0" w:color="auto"/>
        <w:left w:val="none" w:sz="0" w:space="0" w:color="auto"/>
        <w:bottom w:val="none" w:sz="0" w:space="0" w:color="auto"/>
        <w:right w:val="none" w:sz="0" w:space="0" w:color="auto"/>
      </w:divBdr>
    </w:div>
    <w:div w:id="1383945818">
      <w:bodyDiv w:val="1"/>
      <w:marLeft w:val="0"/>
      <w:marRight w:val="0"/>
      <w:marTop w:val="0"/>
      <w:marBottom w:val="0"/>
      <w:divBdr>
        <w:top w:val="none" w:sz="0" w:space="0" w:color="auto"/>
        <w:left w:val="none" w:sz="0" w:space="0" w:color="auto"/>
        <w:bottom w:val="none" w:sz="0" w:space="0" w:color="auto"/>
        <w:right w:val="none" w:sz="0" w:space="0" w:color="auto"/>
      </w:divBdr>
    </w:div>
    <w:div w:id="1397050301">
      <w:bodyDiv w:val="1"/>
      <w:marLeft w:val="0"/>
      <w:marRight w:val="0"/>
      <w:marTop w:val="0"/>
      <w:marBottom w:val="0"/>
      <w:divBdr>
        <w:top w:val="none" w:sz="0" w:space="0" w:color="auto"/>
        <w:left w:val="none" w:sz="0" w:space="0" w:color="auto"/>
        <w:bottom w:val="none" w:sz="0" w:space="0" w:color="auto"/>
        <w:right w:val="none" w:sz="0" w:space="0" w:color="auto"/>
      </w:divBdr>
    </w:div>
    <w:div w:id="1399672750">
      <w:bodyDiv w:val="1"/>
      <w:marLeft w:val="0"/>
      <w:marRight w:val="0"/>
      <w:marTop w:val="0"/>
      <w:marBottom w:val="0"/>
      <w:divBdr>
        <w:top w:val="none" w:sz="0" w:space="0" w:color="auto"/>
        <w:left w:val="none" w:sz="0" w:space="0" w:color="auto"/>
        <w:bottom w:val="none" w:sz="0" w:space="0" w:color="auto"/>
        <w:right w:val="none" w:sz="0" w:space="0" w:color="auto"/>
      </w:divBdr>
    </w:div>
    <w:div w:id="1403985152">
      <w:bodyDiv w:val="1"/>
      <w:marLeft w:val="0"/>
      <w:marRight w:val="0"/>
      <w:marTop w:val="0"/>
      <w:marBottom w:val="0"/>
      <w:divBdr>
        <w:top w:val="none" w:sz="0" w:space="0" w:color="auto"/>
        <w:left w:val="none" w:sz="0" w:space="0" w:color="auto"/>
        <w:bottom w:val="none" w:sz="0" w:space="0" w:color="auto"/>
        <w:right w:val="none" w:sz="0" w:space="0" w:color="auto"/>
      </w:divBdr>
    </w:div>
    <w:div w:id="1415979707">
      <w:bodyDiv w:val="1"/>
      <w:marLeft w:val="0"/>
      <w:marRight w:val="0"/>
      <w:marTop w:val="0"/>
      <w:marBottom w:val="0"/>
      <w:divBdr>
        <w:top w:val="none" w:sz="0" w:space="0" w:color="auto"/>
        <w:left w:val="none" w:sz="0" w:space="0" w:color="auto"/>
        <w:bottom w:val="none" w:sz="0" w:space="0" w:color="auto"/>
        <w:right w:val="none" w:sz="0" w:space="0" w:color="auto"/>
      </w:divBdr>
    </w:div>
    <w:div w:id="1417745469">
      <w:bodyDiv w:val="1"/>
      <w:marLeft w:val="0"/>
      <w:marRight w:val="0"/>
      <w:marTop w:val="0"/>
      <w:marBottom w:val="0"/>
      <w:divBdr>
        <w:top w:val="none" w:sz="0" w:space="0" w:color="auto"/>
        <w:left w:val="none" w:sz="0" w:space="0" w:color="auto"/>
        <w:bottom w:val="none" w:sz="0" w:space="0" w:color="auto"/>
        <w:right w:val="none" w:sz="0" w:space="0" w:color="auto"/>
      </w:divBdr>
    </w:div>
    <w:div w:id="1418599644">
      <w:bodyDiv w:val="1"/>
      <w:marLeft w:val="0"/>
      <w:marRight w:val="0"/>
      <w:marTop w:val="0"/>
      <w:marBottom w:val="0"/>
      <w:divBdr>
        <w:top w:val="none" w:sz="0" w:space="0" w:color="auto"/>
        <w:left w:val="none" w:sz="0" w:space="0" w:color="auto"/>
        <w:bottom w:val="none" w:sz="0" w:space="0" w:color="auto"/>
        <w:right w:val="none" w:sz="0" w:space="0" w:color="auto"/>
      </w:divBdr>
    </w:div>
    <w:div w:id="1423069319">
      <w:bodyDiv w:val="1"/>
      <w:marLeft w:val="0"/>
      <w:marRight w:val="0"/>
      <w:marTop w:val="0"/>
      <w:marBottom w:val="0"/>
      <w:divBdr>
        <w:top w:val="none" w:sz="0" w:space="0" w:color="auto"/>
        <w:left w:val="none" w:sz="0" w:space="0" w:color="auto"/>
        <w:bottom w:val="none" w:sz="0" w:space="0" w:color="auto"/>
        <w:right w:val="none" w:sz="0" w:space="0" w:color="auto"/>
      </w:divBdr>
    </w:div>
    <w:div w:id="1430738733">
      <w:bodyDiv w:val="1"/>
      <w:marLeft w:val="0"/>
      <w:marRight w:val="0"/>
      <w:marTop w:val="0"/>
      <w:marBottom w:val="0"/>
      <w:divBdr>
        <w:top w:val="none" w:sz="0" w:space="0" w:color="auto"/>
        <w:left w:val="none" w:sz="0" w:space="0" w:color="auto"/>
        <w:bottom w:val="none" w:sz="0" w:space="0" w:color="auto"/>
        <w:right w:val="none" w:sz="0" w:space="0" w:color="auto"/>
      </w:divBdr>
    </w:div>
    <w:div w:id="1432775404">
      <w:bodyDiv w:val="1"/>
      <w:marLeft w:val="0"/>
      <w:marRight w:val="0"/>
      <w:marTop w:val="0"/>
      <w:marBottom w:val="0"/>
      <w:divBdr>
        <w:top w:val="none" w:sz="0" w:space="0" w:color="auto"/>
        <w:left w:val="none" w:sz="0" w:space="0" w:color="auto"/>
        <w:bottom w:val="none" w:sz="0" w:space="0" w:color="auto"/>
        <w:right w:val="none" w:sz="0" w:space="0" w:color="auto"/>
      </w:divBdr>
    </w:div>
    <w:div w:id="1438719806">
      <w:bodyDiv w:val="1"/>
      <w:marLeft w:val="0"/>
      <w:marRight w:val="0"/>
      <w:marTop w:val="0"/>
      <w:marBottom w:val="0"/>
      <w:divBdr>
        <w:top w:val="none" w:sz="0" w:space="0" w:color="auto"/>
        <w:left w:val="none" w:sz="0" w:space="0" w:color="auto"/>
        <w:bottom w:val="none" w:sz="0" w:space="0" w:color="auto"/>
        <w:right w:val="none" w:sz="0" w:space="0" w:color="auto"/>
      </w:divBdr>
    </w:div>
    <w:div w:id="1444111321">
      <w:bodyDiv w:val="1"/>
      <w:marLeft w:val="0"/>
      <w:marRight w:val="0"/>
      <w:marTop w:val="0"/>
      <w:marBottom w:val="0"/>
      <w:divBdr>
        <w:top w:val="none" w:sz="0" w:space="0" w:color="auto"/>
        <w:left w:val="none" w:sz="0" w:space="0" w:color="auto"/>
        <w:bottom w:val="none" w:sz="0" w:space="0" w:color="auto"/>
        <w:right w:val="none" w:sz="0" w:space="0" w:color="auto"/>
      </w:divBdr>
    </w:div>
    <w:div w:id="1447699035">
      <w:bodyDiv w:val="1"/>
      <w:marLeft w:val="0"/>
      <w:marRight w:val="0"/>
      <w:marTop w:val="0"/>
      <w:marBottom w:val="0"/>
      <w:divBdr>
        <w:top w:val="none" w:sz="0" w:space="0" w:color="auto"/>
        <w:left w:val="none" w:sz="0" w:space="0" w:color="auto"/>
        <w:bottom w:val="none" w:sz="0" w:space="0" w:color="auto"/>
        <w:right w:val="none" w:sz="0" w:space="0" w:color="auto"/>
      </w:divBdr>
    </w:div>
    <w:div w:id="1459493244">
      <w:bodyDiv w:val="1"/>
      <w:marLeft w:val="0"/>
      <w:marRight w:val="0"/>
      <w:marTop w:val="0"/>
      <w:marBottom w:val="0"/>
      <w:divBdr>
        <w:top w:val="none" w:sz="0" w:space="0" w:color="auto"/>
        <w:left w:val="none" w:sz="0" w:space="0" w:color="auto"/>
        <w:bottom w:val="none" w:sz="0" w:space="0" w:color="auto"/>
        <w:right w:val="none" w:sz="0" w:space="0" w:color="auto"/>
      </w:divBdr>
    </w:div>
    <w:div w:id="1464812227">
      <w:bodyDiv w:val="1"/>
      <w:marLeft w:val="0"/>
      <w:marRight w:val="0"/>
      <w:marTop w:val="0"/>
      <w:marBottom w:val="0"/>
      <w:divBdr>
        <w:top w:val="none" w:sz="0" w:space="0" w:color="auto"/>
        <w:left w:val="none" w:sz="0" w:space="0" w:color="auto"/>
        <w:bottom w:val="none" w:sz="0" w:space="0" w:color="auto"/>
        <w:right w:val="none" w:sz="0" w:space="0" w:color="auto"/>
      </w:divBdr>
    </w:div>
    <w:div w:id="1477800472">
      <w:bodyDiv w:val="1"/>
      <w:marLeft w:val="0"/>
      <w:marRight w:val="0"/>
      <w:marTop w:val="0"/>
      <w:marBottom w:val="0"/>
      <w:divBdr>
        <w:top w:val="none" w:sz="0" w:space="0" w:color="auto"/>
        <w:left w:val="none" w:sz="0" w:space="0" w:color="auto"/>
        <w:bottom w:val="none" w:sz="0" w:space="0" w:color="auto"/>
        <w:right w:val="none" w:sz="0" w:space="0" w:color="auto"/>
      </w:divBdr>
    </w:div>
    <w:div w:id="1478719721">
      <w:bodyDiv w:val="1"/>
      <w:marLeft w:val="0"/>
      <w:marRight w:val="0"/>
      <w:marTop w:val="0"/>
      <w:marBottom w:val="0"/>
      <w:divBdr>
        <w:top w:val="none" w:sz="0" w:space="0" w:color="auto"/>
        <w:left w:val="none" w:sz="0" w:space="0" w:color="auto"/>
        <w:bottom w:val="none" w:sz="0" w:space="0" w:color="auto"/>
        <w:right w:val="none" w:sz="0" w:space="0" w:color="auto"/>
      </w:divBdr>
    </w:div>
    <w:div w:id="1500922391">
      <w:bodyDiv w:val="1"/>
      <w:marLeft w:val="0"/>
      <w:marRight w:val="0"/>
      <w:marTop w:val="0"/>
      <w:marBottom w:val="0"/>
      <w:divBdr>
        <w:top w:val="none" w:sz="0" w:space="0" w:color="auto"/>
        <w:left w:val="none" w:sz="0" w:space="0" w:color="auto"/>
        <w:bottom w:val="none" w:sz="0" w:space="0" w:color="auto"/>
        <w:right w:val="none" w:sz="0" w:space="0" w:color="auto"/>
      </w:divBdr>
    </w:div>
    <w:div w:id="1505046066">
      <w:bodyDiv w:val="1"/>
      <w:marLeft w:val="0"/>
      <w:marRight w:val="0"/>
      <w:marTop w:val="0"/>
      <w:marBottom w:val="0"/>
      <w:divBdr>
        <w:top w:val="none" w:sz="0" w:space="0" w:color="auto"/>
        <w:left w:val="none" w:sz="0" w:space="0" w:color="auto"/>
        <w:bottom w:val="none" w:sz="0" w:space="0" w:color="auto"/>
        <w:right w:val="none" w:sz="0" w:space="0" w:color="auto"/>
      </w:divBdr>
    </w:div>
    <w:div w:id="1505970273">
      <w:bodyDiv w:val="1"/>
      <w:marLeft w:val="0"/>
      <w:marRight w:val="0"/>
      <w:marTop w:val="0"/>
      <w:marBottom w:val="0"/>
      <w:divBdr>
        <w:top w:val="none" w:sz="0" w:space="0" w:color="auto"/>
        <w:left w:val="none" w:sz="0" w:space="0" w:color="auto"/>
        <w:bottom w:val="none" w:sz="0" w:space="0" w:color="auto"/>
        <w:right w:val="none" w:sz="0" w:space="0" w:color="auto"/>
      </w:divBdr>
    </w:div>
    <w:div w:id="1510488746">
      <w:bodyDiv w:val="1"/>
      <w:marLeft w:val="0"/>
      <w:marRight w:val="0"/>
      <w:marTop w:val="0"/>
      <w:marBottom w:val="0"/>
      <w:divBdr>
        <w:top w:val="none" w:sz="0" w:space="0" w:color="auto"/>
        <w:left w:val="none" w:sz="0" w:space="0" w:color="auto"/>
        <w:bottom w:val="none" w:sz="0" w:space="0" w:color="auto"/>
        <w:right w:val="none" w:sz="0" w:space="0" w:color="auto"/>
      </w:divBdr>
    </w:div>
    <w:div w:id="1511523951">
      <w:bodyDiv w:val="1"/>
      <w:marLeft w:val="0"/>
      <w:marRight w:val="0"/>
      <w:marTop w:val="0"/>
      <w:marBottom w:val="0"/>
      <w:divBdr>
        <w:top w:val="none" w:sz="0" w:space="0" w:color="auto"/>
        <w:left w:val="none" w:sz="0" w:space="0" w:color="auto"/>
        <w:bottom w:val="none" w:sz="0" w:space="0" w:color="auto"/>
        <w:right w:val="none" w:sz="0" w:space="0" w:color="auto"/>
      </w:divBdr>
    </w:div>
    <w:div w:id="1518731308">
      <w:bodyDiv w:val="1"/>
      <w:marLeft w:val="0"/>
      <w:marRight w:val="0"/>
      <w:marTop w:val="0"/>
      <w:marBottom w:val="0"/>
      <w:divBdr>
        <w:top w:val="none" w:sz="0" w:space="0" w:color="auto"/>
        <w:left w:val="none" w:sz="0" w:space="0" w:color="auto"/>
        <w:bottom w:val="none" w:sz="0" w:space="0" w:color="auto"/>
        <w:right w:val="none" w:sz="0" w:space="0" w:color="auto"/>
      </w:divBdr>
    </w:div>
    <w:div w:id="1528831916">
      <w:bodyDiv w:val="1"/>
      <w:marLeft w:val="0"/>
      <w:marRight w:val="0"/>
      <w:marTop w:val="0"/>
      <w:marBottom w:val="0"/>
      <w:divBdr>
        <w:top w:val="none" w:sz="0" w:space="0" w:color="auto"/>
        <w:left w:val="none" w:sz="0" w:space="0" w:color="auto"/>
        <w:bottom w:val="none" w:sz="0" w:space="0" w:color="auto"/>
        <w:right w:val="none" w:sz="0" w:space="0" w:color="auto"/>
      </w:divBdr>
    </w:div>
    <w:div w:id="1529103848">
      <w:bodyDiv w:val="1"/>
      <w:marLeft w:val="0"/>
      <w:marRight w:val="0"/>
      <w:marTop w:val="0"/>
      <w:marBottom w:val="0"/>
      <w:divBdr>
        <w:top w:val="none" w:sz="0" w:space="0" w:color="auto"/>
        <w:left w:val="none" w:sz="0" w:space="0" w:color="auto"/>
        <w:bottom w:val="none" w:sz="0" w:space="0" w:color="auto"/>
        <w:right w:val="none" w:sz="0" w:space="0" w:color="auto"/>
      </w:divBdr>
    </w:div>
    <w:div w:id="1549028002">
      <w:bodyDiv w:val="1"/>
      <w:marLeft w:val="0"/>
      <w:marRight w:val="0"/>
      <w:marTop w:val="0"/>
      <w:marBottom w:val="0"/>
      <w:divBdr>
        <w:top w:val="none" w:sz="0" w:space="0" w:color="auto"/>
        <w:left w:val="none" w:sz="0" w:space="0" w:color="auto"/>
        <w:bottom w:val="none" w:sz="0" w:space="0" w:color="auto"/>
        <w:right w:val="none" w:sz="0" w:space="0" w:color="auto"/>
      </w:divBdr>
    </w:div>
    <w:div w:id="1563517222">
      <w:bodyDiv w:val="1"/>
      <w:marLeft w:val="0"/>
      <w:marRight w:val="0"/>
      <w:marTop w:val="0"/>
      <w:marBottom w:val="0"/>
      <w:divBdr>
        <w:top w:val="none" w:sz="0" w:space="0" w:color="auto"/>
        <w:left w:val="none" w:sz="0" w:space="0" w:color="auto"/>
        <w:bottom w:val="none" w:sz="0" w:space="0" w:color="auto"/>
        <w:right w:val="none" w:sz="0" w:space="0" w:color="auto"/>
      </w:divBdr>
    </w:div>
    <w:div w:id="1591620417">
      <w:bodyDiv w:val="1"/>
      <w:marLeft w:val="0"/>
      <w:marRight w:val="0"/>
      <w:marTop w:val="0"/>
      <w:marBottom w:val="0"/>
      <w:divBdr>
        <w:top w:val="none" w:sz="0" w:space="0" w:color="auto"/>
        <w:left w:val="none" w:sz="0" w:space="0" w:color="auto"/>
        <w:bottom w:val="none" w:sz="0" w:space="0" w:color="auto"/>
        <w:right w:val="none" w:sz="0" w:space="0" w:color="auto"/>
      </w:divBdr>
    </w:div>
    <w:div w:id="1595164454">
      <w:bodyDiv w:val="1"/>
      <w:marLeft w:val="0"/>
      <w:marRight w:val="0"/>
      <w:marTop w:val="0"/>
      <w:marBottom w:val="0"/>
      <w:divBdr>
        <w:top w:val="none" w:sz="0" w:space="0" w:color="auto"/>
        <w:left w:val="none" w:sz="0" w:space="0" w:color="auto"/>
        <w:bottom w:val="none" w:sz="0" w:space="0" w:color="auto"/>
        <w:right w:val="none" w:sz="0" w:space="0" w:color="auto"/>
      </w:divBdr>
    </w:div>
    <w:div w:id="1600211305">
      <w:bodyDiv w:val="1"/>
      <w:marLeft w:val="0"/>
      <w:marRight w:val="0"/>
      <w:marTop w:val="0"/>
      <w:marBottom w:val="0"/>
      <w:divBdr>
        <w:top w:val="none" w:sz="0" w:space="0" w:color="auto"/>
        <w:left w:val="none" w:sz="0" w:space="0" w:color="auto"/>
        <w:bottom w:val="none" w:sz="0" w:space="0" w:color="auto"/>
        <w:right w:val="none" w:sz="0" w:space="0" w:color="auto"/>
      </w:divBdr>
    </w:div>
    <w:div w:id="1608734047">
      <w:bodyDiv w:val="1"/>
      <w:marLeft w:val="0"/>
      <w:marRight w:val="0"/>
      <w:marTop w:val="0"/>
      <w:marBottom w:val="0"/>
      <w:divBdr>
        <w:top w:val="none" w:sz="0" w:space="0" w:color="auto"/>
        <w:left w:val="none" w:sz="0" w:space="0" w:color="auto"/>
        <w:bottom w:val="none" w:sz="0" w:space="0" w:color="auto"/>
        <w:right w:val="none" w:sz="0" w:space="0" w:color="auto"/>
      </w:divBdr>
    </w:div>
    <w:div w:id="1609240662">
      <w:bodyDiv w:val="1"/>
      <w:marLeft w:val="0"/>
      <w:marRight w:val="0"/>
      <w:marTop w:val="0"/>
      <w:marBottom w:val="0"/>
      <w:divBdr>
        <w:top w:val="none" w:sz="0" w:space="0" w:color="auto"/>
        <w:left w:val="none" w:sz="0" w:space="0" w:color="auto"/>
        <w:bottom w:val="none" w:sz="0" w:space="0" w:color="auto"/>
        <w:right w:val="none" w:sz="0" w:space="0" w:color="auto"/>
      </w:divBdr>
    </w:div>
    <w:div w:id="1619097409">
      <w:bodyDiv w:val="1"/>
      <w:marLeft w:val="0"/>
      <w:marRight w:val="0"/>
      <w:marTop w:val="0"/>
      <w:marBottom w:val="0"/>
      <w:divBdr>
        <w:top w:val="none" w:sz="0" w:space="0" w:color="auto"/>
        <w:left w:val="none" w:sz="0" w:space="0" w:color="auto"/>
        <w:bottom w:val="none" w:sz="0" w:space="0" w:color="auto"/>
        <w:right w:val="none" w:sz="0" w:space="0" w:color="auto"/>
      </w:divBdr>
    </w:div>
    <w:div w:id="1625427359">
      <w:bodyDiv w:val="1"/>
      <w:marLeft w:val="0"/>
      <w:marRight w:val="0"/>
      <w:marTop w:val="0"/>
      <w:marBottom w:val="0"/>
      <w:divBdr>
        <w:top w:val="none" w:sz="0" w:space="0" w:color="auto"/>
        <w:left w:val="none" w:sz="0" w:space="0" w:color="auto"/>
        <w:bottom w:val="none" w:sz="0" w:space="0" w:color="auto"/>
        <w:right w:val="none" w:sz="0" w:space="0" w:color="auto"/>
      </w:divBdr>
    </w:div>
    <w:div w:id="1628125458">
      <w:bodyDiv w:val="1"/>
      <w:marLeft w:val="0"/>
      <w:marRight w:val="0"/>
      <w:marTop w:val="0"/>
      <w:marBottom w:val="0"/>
      <w:divBdr>
        <w:top w:val="none" w:sz="0" w:space="0" w:color="auto"/>
        <w:left w:val="none" w:sz="0" w:space="0" w:color="auto"/>
        <w:bottom w:val="none" w:sz="0" w:space="0" w:color="auto"/>
        <w:right w:val="none" w:sz="0" w:space="0" w:color="auto"/>
      </w:divBdr>
    </w:div>
    <w:div w:id="1637418864">
      <w:bodyDiv w:val="1"/>
      <w:marLeft w:val="0"/>
      <w:marRight w:val="0"/>
      <w:marTop w:val="0"/>
      <w:marBottom w:val="0"/>
      <w:divBdr>
        <w:top w:val="none" w:sz="0" w:space="0" w:color="auto"/>
        <w:left w:val="none" w:sz="0" w:space="0" w:color="auto"/>
        <w:bottom w:val="none" w:sz="0" w:space="0" w:color="auto"/>
        <w:right w:val="none" w:sz="0" w:space="0" w:color="auto"/>
      </w:divBdr>
    </w:div>
    <w:div w:id="1658074497">
      <w:bodyDiv w:val="1"/>
      <w:marLeft w:val="0"/>
      <w:marRight w:val="0"/>
      <w:marTop w:val="0"/>
      <w:marBottom w:val="0"/>
      <w:divBdr>
        <w:top w:val="none" w:sz="0" w:space="0" w:color="auto"/>
        <w:left w:val="none" w:sz="0" w:space="0" w:color="auto"/>
        <w:bottom w:val="none" w:sz="0" w:space="0" w:color="auto"/>
        <w:right w:val="none" w:sz="0" w:space="0" w:color="auto"/>
      </w:divBdr>
    </w:div>
    <w:div w:id="1666468243">
      <w:bodyDiv w:val="1"/>
      <w:marLeft w:val="0"/>
      <w:marRight w:val="0"/>
      <w:marTop w:val="0"/>
      <w:marBottom w:val="0"/>
      <w:divBdr>
        <w:top w:val="none" w:sz="0" w:space="0" w:color="auto"/>
        <w:left w:val="none" w:sz="0" w:space="0" w:color="auto"/>
        <w:bottom w:val="none" w:sz="0" w:space="0" w:color="auto"/>
        <w:right w:val="none" w:sz="0" w:space="0" w:color="auto"/>
      </w:divBdr>
    </w:div>
    <w:div w:id="1668360529">
      <w:bodyDiv w:val="1"/>
      <w:marLeft w:val="0"/>
      <w:marRight w:val="0"/>
      <w:marTop w:val="0"/>
      <w:marBottom w:val="0"/>
      <w:divBdr>
        <w:top w:val="none" w:sz="0" w:space="0" w:color="auto"/>
        <w:left w:val="none" w:sz="0" w:space="0" w:color="auto"/>
        <w:bottom w:val="none" w:sz="0" w:space="0" w:color="auto"/>
        <w:right w:val="none" w:sz="0" w:space="0" w:color="auto"/>
      </w:divBdr>
    </w:div>
    <w:div w:id="1675304791">
      <w:bodyDiv w:val="1"/>
      <w:marLeft w:val="0"/>
      <w:marRight w:val="0"/>
      <w:marTop w:val="0"/>
      <w:marBottom w:val="0"/>
      <w:divBdr>
        <w:top w:val="none" w:sz="0" w:space="0" w:color="auto"/>
        <w:left w:val="none" w:sz="0" w:space="0" w:color="auto"/>
        <w:bottom w:val="none" w:sz="0" w:space="0" w:color="auto"/>
        <w:right w:val="none" w:sz="0" w:space="0" w:color="auto"/>
      </w:divBdr>
    </w:div>
    <w:div w:id="1679233024">
      <w:bodyDiv w:val="1"/>
      <w:marLeft w:val="0"/>
      <w:marRight w:val="0"/>
      <w:marTop w:val="0"/>
      <w:marBottom w:val="0"/>
      <w:divBdr>
        <w:top w:val="none" w:sz="0" w:space="0" w:color="auto"/>
        <w:left w:val="none" w:sz="0" w:space="0" w:color="auto"/>
        <w:bottom w:val="none" w:sz="0" w:space="0" w:color="auto"/>
        <w:right w:val="none" w:sz="0" w:space="0" w:color="auto"/>
      </w:divBdr>
    </w:div>
    <w:div w:id="1690445801">
      <w:bodyDiv w:val="1"/>
      <w:marLeft w:val="0"/>
      <w:marRight w:val="0"/>
      <w:marTop w:val="0"/>
      <w:marBottom w:val="0"/>
      <w:divBdr>
        <w:top w:val="none" w:sz="0" w:space="0" w:color="auto"/>
        <w:left w:val="none" w:sz="0" w:space="0" w:color="auto"/>
        <w:bottom w:val="none" w:sz="0" w:space="0" w:color="auto"/>
        <w:right w:val="none" w:sz="0" w:space="0" w:color="auto"/>
      </w:divBdr>
    </w:div>
    <w:div w:id="1691294575">
      <w:bodyDiv w:val="1"/>
      <w:marLeft w:val="0"/>
      <w:marRight w:val="0"/>
      <w:marTop w:val="0"/>
      <w:marBottom w:val="0"/>
      <w:divBdr>
        <w:top w:val="none" w:sz="0" w:space="0" w:color="auto"/>
        <w:left w:val="none" w:sz="0" w:space="0" w:color="auto"/>
        <w:bottom w:val="none" w:sz="0" w:space="0" w:color="auto"/>
        <w:right w:val="none" w:sz="0" w:space="0" w:color="auto"/>
      </w:divBdr>
    </w:div>
    <w:div w:id="1694771178">
      <w:bodyDiv w:val="1"/>
      <w:marLeft w:val="0"/>
      <w:marRight w:val="0"/>
      <w:marTop w:val="0"/>
      <w:marBottom w:val="0"/>
      <w:divBdr>
        <w:top w:val="none" w:sz="0" w:space="0" w:color="auto"/>
        <w:left w:val="none" w:sz="0" w:space="0" w:color="auto"/>
        <w:bottom w:val="none" w:sz="0" w:space="0" w:color="auto"/>
        <w:right w:val="none" w:sz="0" w:space="0" w:color="auto"/>
      </w:divBdr>
    </w:div>
    <w:div w:id="1696538389">
      <w:bodyDiv w:val="1"/>
      <w:marLeft w:val="0"/>
      <w:marRight w:val="0"/>
      <w:marTop w:val="0"/>
      <w:marBottom w:val="0"/>
      <w:divBdr>
        <w:top w:val="none" w:sz="0" w:space="0" w:color="auto"/>
        <w:left w:val="none" w:sz="0" w:space="0" w:color="auto"/>
        <w:bottom w:val="none" w:sz="0" w:space="0" w:color="auto"/>
        <w:right w:val="none" w:sz="0" w:space="0" w:color="auto"/>
      </w:divBdr>
      <w:divsChild>
        <w:div w:id="18162854">
          <w:marLeft w:val="0"/>
          <w:marRight w:val="0"/>
          <w:marTop w:val="0"/>
          <w:marBottom w:val="0"/>
          <w:divBdr>
            <w:top w:val="none" w:sz="0" w:space="0" w:color="auto"/>
            <w:left w:val="none" w:sz="0" w:space="0" w:color="auto"/>
            <w:bottom w:val="none" w:sz="0" w:space="0" w:color="auto"/>
            <w:right w:val="none" w:sz="0" w:space="0" w:color="auto"/>
          </w:divBdr>
        </w:div>
        <w:div w:id="91976166">
          <w:marLeft w:val="0"/>
          <w:marRight w:val="0"/>
          <w:marTop w:val="0"/>
          <w:marBottom w:val="0"/>
          <w:divBdr>
            <w:top w:val="none" w:sz="0" w:space="0" w:color="auto"/>
            <w:left w:val="none" w:sz="0" w:space="0" w:color="auto"/>
            <w:bottom w:val="none" w:sz="0" w:space="0" w:color="auto"/>
            <w:right w:val="none" w:sz="0" w:space="0" w:color="auto"/>
          </w:divBdr>
        </w:div>
        <w:div w:id="139424227">
          <w:marLeft w:val="0"/>
          <w:marRight w:val="0"/>
          <w:marTop w:val="0"/>
          <w:marBottom w:val="0"/>
          <w:divBdr>
            <w:top w:val="none" w:sz="0" w:space="0" w:color="auto"/>
            <w:left w:val="none" w:sz="0" w:space="0" w:color="auto"/>
            <w:bottom w:val="none" w:sz="0" w:space="0" w:color="auto"/>
            <w:right w:val="none" w:sz="0" w:space="0" w:color="auto"/>
          </w:divBdr>
        </w:div>
        <w:div w:id="142431855">
          <w:marLeft w:val="0"/>
          <w:marRight w:val="0"/>
          <w:marTop w:val="0"/>
          <w:marBottom w:val="0"/>
          <w:divBdr>
            <w:top w:val="none" w:sz="0" w:space="0" w:color="auto"/>
            <w:left w:val="none" w:sz="0" w:space="0" w:color="auto"/>
            <w:bottom w:val="none" w:sz="0" w:space="0" w:color="auto"/>
            <w:right w:val="none" w:sz="0" w:space="0" w:color="auto"/>
          </w:divBdr>
        </w:div>
        <w:div w:id="166022272">
          <w:marLeft w:val="0"/>
          <w:marRight w:val="0"/>
          <w:marTop w:val="0"/>
          <w:marBottom w:val="0"/>
          <w:divBdr>
            <w:top w:val="none" w:sz="0" w:space="0" w:color="auto"/>
            <w:left w:val="none" w:sz="0" w:space="0" w:color="auto"/>
            <w:bottom w:val="none" w:sz="0" w:space="0" w:color="auto"/>
            <w:right w:val="none" w:sz="0" w:space="0" w:color="auto"/>
          </w:divBdr>
        </w:div>
        <w:div w:id="226959902">
          <w:marLeft w:val="0"/>
          <w:marRight w:val="0"/>
          <w:marTop w:val="0"/>
          <w:marBottom w:val="0"/>
          <w:divBdr>
            <w:top w:val="none" w:sz="0" w:space="0" w:color="auto"/>
            <w:left w:val="none" w:sz="0" w:space="0" w:color="auto"/>
            <w:bottom w:val="none" w:sz="0" w:space="0" w:color="auto"/>
            <w:right w:val="none" w:sz="0" w:space="0" w:color="auto"/>
          </w:divBdr>
        </w:div>
        <w:div w:id="249118123">
          <w:marLeft w:val="0"/>
          <w:marRight w:val="0"/>
          <w:marTop w:val="0"/>
          <w:marBottom w:val="0"/>
          <w:divBdr>
            <w:top w:val="none" w:sz="0" w:space="0" w:color="auto"/>
            <w:left w:val="none" w:sz="0" w:space="0" w:color="auto"/>
            <w:bottom w:val="none" w:sz="0" w:space="0" w:color="auto"/>
            <w:right w:val="none" w:sz="0" w:space="0" w:color="auto"/>
          </w:divBdr>
        </w:div>
        <w:div w:id="251202498">
          <w:marLeft w:val="0"/>
          <w:marRight w:val="0"/>
          <w:marTop w:val="0"/>
          <w:marBottom w:val="0"/>
          <w:divBdr>
            <w:top w:val="none" w:sz="0" w:space="0" w:color="auto"/>
            <w:left w:val="none" w:sz="0" w:space="0" w:color="auto"/>
            <w:bottom w:val="none" w:sz="0" w:space="0" w:color="auto"/>
            <w:right w:val="none" w:sz="0" w:space="0" w:color="auto"/>
          </w:divBdr>
        </w:div>
        <w:div w:id="281035115">
          <w:marLeft w:val="0"/>
          <w:marRight w:val="0"/>
          <w:marTop w:val="0"/>
          <w:marBottom w:val="0"/>
          <w:divBdr>
            <w:top w:val="none" w:sz="0" w:space="0" w:color="auto"/>
            <w:left w:val="none" w:sz="0" w:space="0" w:color="auto"/>
            <w:bottom w:val="none" w:sz="0" w:space="0" w:color="auto"/>
            <w:right w:val="none" w:sz="0" w:space="0" w:color="auto"/>
          </w:divBdr>
        </w:div>
        <w:div w:id="292367976">
          <w:marLeft w:val="0"/>
          <w:marRight w:val="0"/>
          <w:marTop w:val="0"/>
          <w:marBottom w:val="0"/>
          <w:divBdr>
            <w:top w:val="none" w:sz="0" w:space="0" w:color="auto"/>
            <w:left w:val="none" w:sz="0" w:space="0" w:color="auto"/>
            <w:bottom w:val="none" w:sz="0" w:space="0" w:color="auto"/>
            <w:right w:val="none" w:sz="0" w:space="0" w:color="auto"/>
          </w:divBdr>
        </w:div>
        <w:div w:id="311449233">
          <w:marLeft w:val="0"/>
          <w:marRight w:val="0"/>
          <w:marTop w:val="0"/>
          <w:marBottom w:val="0"/>
          <w:divBdr>
            <w:top w:val="none" w:sz="0" w:space="0" w:color="auto"/>
            <w:left w:val="none" w:sz="0" w:space="0" w:color="auto"/>
            <w:bottom w:val="none" w:sz="0" w:space="0" w:color="auto"/>
            <w:right w:val="none" w:sz="0" w:space="0" w:color="auto"/>
          </w:divBdr>
        </w:div>
        <w:div w:id="367681423">
          <w:marLeft w:val="0"/>
          <w:marRight w:val="0"/>
          <w:marTop w:val="0"/>
          <w:marBottom w:val="0"/>
          <w:divBdr>
            <w:top w:val="none" w:sz="0" w:space="0" w:color="auto"/>
            <w:left w:val="none" w:sz="0" w:space="0" w:color="auto"/>
            <w:bottom w:val="none" w:sz="0" w:space="0" w:color="auto"/>
            <w:right w:val="none" w:sz="0" w:space="0" w:color="auto"/>
          </w:divBdr>
        </w:div>
        <w:div w:id="370614347">
          <w:marLeft w:val="0"/>
          <w:marRight w:val="0"/>
          <w:marTop w:val="0"/>
          <w:marBottom w:val="0"/>
          <w:divBdr>
            <w:top w:val="none" w:sz="0" w:space="0" w:color="auto"/>
            <w:left w:val="none" w:sz="0" w:space="0" w:color="auto"/>
            <w:bottom w:val="none" w:sz="0" w:space="0" w:color="auto"/>
            <w:right w:val="none" w:sz="0" w:space="0" w:color="auto"/>
          </w:divBdr>
        </w:div>
        <w:div w:id="372269927">
          <w:marLeft w:val="0"/>
          <w:marRight w:val="0"/>
          <w:marTop w:val="0"/>
          <w:marBottom w:val="0"/>
          <w:divBdr>
            <w:top w:val="none" w:sz="0" w:space="0" w:color="auto"/>
            <w:left w:val="none" w:sz="0" w:space="0" w:color="auto"/>
            <w:bottom w:val="none" w:sz="0" w:space="0" w:color="auto"/>
            <w:right w:val="none" w:sz="0" w:space="0" w:color="auto"/>
          </w:divBdr>
        </w:div>
        <w:div w:id="416942373">
          <w:marLeft w:val="0"/>
          <w:marRight w:val="0"/>
          <w:marTop w:val="0"/>
          <w:marBottom w:val="0"/>
          <w:divBdr>
            <w:top w:val="none" w:sz="0" w:space="0" w:color="auto"/>
            <w:left w:val="none" w:sz="0" w:space="0" w:color="auto"/>
            <w:bottom w:val="none" w:sz="0" w:space="0" w:color="auto"/>
            <w:right w:val="none" w:sz="0" w:space="0" w:color="auto"/>
          </w:divBdr>
        </w:div>
        <w:div w:id="419373097">
          <w:marLeft w:val="0"/>
          <w:marRight w:val="0"/>
          <w:marTop w:val="0"/>
          <w:marBottom w:val="0"/>
          <w:divBdr>
            <w:top w:val="none" w:sz="0" w:space="0" w:color="auto"/>
            <w:left w:val="none" w:sz="0" w:space="0" w:color="auto"/>
            <w:bottom w:val="none" w:sz="0" w:space="0" w:color="auto"/>
            <w:right w:val="none" w:sz="0" w:space="0" w:color="auto"/>
          </w:divBdr>
        </w:div>
        <w:div w:id="422146834">
          <w:marLeft w:val="0"/>
          <w:marRight w:val="0"/>
          <w:marTop w:val="0"/>
          <w:marBottom w:val="0"/>
          <w:divBdr>
            <w:top w:val="none" w:sz="0" w:space="0" w:color="auto"/>
            <w:left w:val="none" w:sz="0" w:space="0" w:color="auto"/>
            <w:bottom w:val="none" w:sz="0" w:space="0" w:color="auto"/>
            <w:right w:val="none" w:sz="0" w:space="0" w:color="auto"/>
          </w:divBdr>
        </w:div>
        <w:div w:id="452476780">
          <w:marLeft w:val="0"/>
          <w:marRight w:val="0"/>
          <w:marTop w:val="0"/>
          <w:marBottom w:val="0"/>
          <w:divBdr>
            <w:top w:val="none" w:sz="0" w:space="0" w:color="auto"/>
            <w:left w:val="none" w:sz="0" w:space="0" w:color="auto"/>
            <w:bottom w:val="none" w:sz="0" w:space="0" w:color="auto"/>
            <w:right w:val="none" w:sz="0" w:space="0" w:color="auto"/>
          </w:divBdr>
        </w:div>
        <w:div w:id="454250968">
          <w:marLeft w:val="0"/>
          <w:marRight w:val="0"/>
          <w:marTop w:val="0"/>
          <w:marBottom w:val="0"/>
          <w:divBdr>
            <w:top w:val="none" w:sz="0" w:space="0" w:color="auto"/>
            <w:left w:val="none" w:sz="0" w:space="0" w:color="auto"/>
            <w:bottom w:val="none" w:sz="0" w:space="0" w:color="auto"/>
            <w:right w:val="none" w:sz="0" w:space="0" w:color="auto"/>
          </w:divBdr>
        </w:div>
        <w:div w:id="454493320">
          <w:marLeft w:val="0"/>
          <w:marRight w:val="0"/>
          <w:marTop w:val="0"/>
          <w:marBottom w:val="0"/>
          <w:divBdr>
            <w:top w:val="none" w:sz="0" w:space="0" w:color="auto"/>
            <w:left w:val="none" w:sz="0" w:space="0" w:color="auto"/>
            <w:bottom w:val="none" w:sz="0" w:space="0" w:color="auto"/>
            <w:right w:val="none" w:sz="0" w:space="0" w:color="auto"/>
          </w:divBdr>
        </w:div>
        <w:div w:id="455298779">
          <w:marLeft w:val="0"/>
          <w:marRight w:val="0"/>
          <w:marTop w:val="0"/>
          <w:marBottom w:val="0"/>
          <w:divBdr>
            <w:top w:val="none" w:sz="0" w:space="0" w:color="auto"/>
            <w:left w:val="none" w:sz="0" w:space="0" w:color="auto"/>
            <w:bottom w:val="none" w:sz="0" w:space="0" w:color="auto"/>
            <w:right w:val="none" w:sz="0" w:space="0" w:color="auto"/>
          </w:divBdr>
        </w:div>
        <w:div w:id="455756881">
          <w:marLeft w:val="0"/>
          <w:marRight w:val="0"/>
          <w:marTop w:val="0"/>
          <w:marBottom w:val="0"/>
          <w:divBdr>
            <w:top w:val="none" w:sz="0" w:space="0" w:color="auto"/>
            <w:left w:val="none" w:sz="0" w:space="0" w:color="auto"/>
            <w:bottom w:val="none" w:sz="0" w:space="0" w:color="auto"/>
            <w:right w:val="none" w:sz="0" w:space="0" w:color="auto"/>
          </w:divBdr>
        </w:div>
        <w:div w:id="480776099">
          <w:marLeft w:val="0"/>
          <w:marRight w:val="0"/>
          <w:marTop w:val="0"/>
          <w:marBottom w:val="0"/>
          <w:divBdr>
            <w:top w:val="none" w:sz="0" w:space="0" w:color="auto"/>
            <w:left w:val="none" w:sz="0" w:space="0" w:color="auto"/>
            <w:bottom w:val="none" w:sz="0" w:space="0" w:color="auto"/>
            <w:right w:val="none" w:sz="0" w:space="0" w:color="auto"/>
          </w:divBdr>
        </w:div>
        <w:div w:id="489249812">
          <w:marLeft w:val="0"/>
          <w:marRight w:val="0"/>
          <w:marTop w:val="0"/>
          <w:marBottom w:val="0"/>
          <w:divBdr>
            <w:top w:val="none" w:sz="0" w:space="0" w:color="auto"/>
            <w:left w:val="none" w:sz="0" w:space="0" w:color="auto"/>
            <w:bottom w:val="none" w:sz="0" w:space="0" w:color="auto"/>
            <w:right w:val="none" w:sz="0" w:space="0" w:color="auto"/>
          </w:divBdr>
        </w:div>
        <w:div w:id="510409371">
          <w:marLeft w:val="0"/>
          <w:marRight w:val="0"/>
          <w:marTop w:val="0"/>
          <w:marBottom w:val="0"/>
          <w:divBdr>
            <w:top w:val="none" w:sz="0" w:space="0" w:color="auto"/>
            <w:left w:val="none" w:sz="0" w:space="0" w:color="auto"/>
            <w:bottom w:val="none" w:sz="0" w:space="0" w:color="auto"/>
            <w:right w:val="none" w:sz="0" w:space="0" w:color="auto"/>
          </w:divBdr>
        </w:div>
        <w:div w:id="510949350">
          <w:marLeft w:val="0"/>
          <w:marRight w:val="0"/>
          <w:marTop w:val="0"/>
          <w:marBottom w:val="0"/>
          <w:divBdr>
            <w:top w:val="none" w:sz="0" w:space="0" w:color="auto"/>
            <w:left w:val="none" w:sz="0" w:space="0" w:color="auto"/>
            <w:bottom w:val="none" w:sz="0" w:space="0" w:color="auto"/>
            <w:right w:val="none" w:sz="0" w:space="0" w:color="auto"/>
          </w:divBdr>
        </w:div>
        <w:div w:id="523447244">
          <w:marLeft w:val="0"/>
          <w:marRight w:val="0"/>
          <w:marTop w:val="0"/>
          <w:marBottom w:val="0"/>
          <w:divBdr>
            <w:top w:val="none" w:sz="0" w:space="0" w:color="auto"/>
            <w:left w:val="none" w:sz="0" w:space="0" w:color="auto"/>
            <w:bottom w:val="none" w:sz="0" w:space="0" w:color="auto"/>
            <w:right w:val="none" w:sz="0" w:space="0" w:color="auto"/>
          </w:divBdr>
        </w:div>
        <w:div w:id="566383484">
          <w:marLeft w:val="0"/>
          <w:marRight w:val="0"/>
          <w:marTop w:val="0"/>
          <w:marBottom w:val="0"/>
          <w:divBdr>
            <w:top w:val="none" w:sz="0" w:space="0" w:color="auto"/>
            <w:left w:val="none" w:sz="0" w:space="0" w:color="auto"/>
            <w:bottom w:val="none" w:sz="0" w:space="0" w:color="auto"/>
            <w:right w:val="none" w:sz="0" w:space="0" w:color="auto"/>
          </w:divBdr>
        </w:div>
        <w:div w:id="582490776">
          <w:marLeft w:val="0"/>
          <w:marRight w:val="0"/>
          <w:marTop w:val="0"/>
          <w:marBottom w:val="0"/>
          <w:divBdr>
            <w:top w:val="none" w:sz="0" w:space="0" w:color="auto"/>
            <w:left w:val="none" w:sz="0" w:space="0" w:color="auto"/>
            <w:bottom w:val="none" w:sz="0" w:space="0" w:color="auto"/>
            <w:right w:val="none" w:sz="0" w:space="0" w:color="auto"/>
          </w:divBdr>
        </w:div>
        <w:div w:id="599870704">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678965849">
          <w:marLeft w:val="0"/>
          <w:marRight w:val="0"/>
          <w:marTop w:val="0"/>
          <w:marBottom w:val="0"/>
          <w:divBdr>
            <w:top w:val="none" w:sz="0" w:space="0" w:color="auto"/>
            <w:left w:val="none" w:sz="0" w:space="0" w:color="auto"/>
            <w:bottom w:val="none" w:sz="0" w:space="0" w:color="auto"/>
            <w:right w:val="none" w:sz="0" w:space="0" w:color="auto"/>
          </w:divBdr>
        </w:div>
        <w:div w:id="696468712">
          <w:marLeft w:val="0"/>
          <w:marRight w:val="0"/>
          <w:marTop w:val="0"/>
          <w:marBottom w:val="0"/>
          <w:divBdr>
            <w:top w:val="none" w:sz="0" w:space="0" w:color="auto"/>
            <w:left w:val="none" w:sz="0" w:space="0" w:color="auto"/>
            <w:bottom w:val="none" w:sz="0" w:space="0" w:color="auto"/>
            <w:right w:val="none" w:sz="0" w:space="0" w:color="auto"/>
          </w:divBdr>
        </w:div>
        <w:div w:id="756170105">
          <w:marLeft w:val="0"/>
          <w:marRight w:val="0"/>
          <w:marTop w:val="0"/>
          <w:marBottom w:val="0"/>
          <w:divBdr>
            <w:top w:val="none" w:sz="0" w:space="0" w:color="auto"/>
            <w:left w:val="none" w:sz="0" w:space="0" w:color="auto"/>
            <w:bottom w:val="none" w:sz="0" w:space="0" w:color="auto"/>
            <w:right w:val="none" w:sz="0" w:space="0" w:color="auto"/>
          </w:divBdr>
        </w:div>
        <w:div w:id="775179823">
          <w:marLeft w:val="0"/>
          <w:marRight w:val="0"/>
          <w:marTop w:val="0"/>
          <w:marBottom w:val="0"/>
          <w:divBdr>
            <w:top w:val="none" w:sz="0" w:space="0" w:color="auto"/>
            <w:left w:val="none" w:sz="0" w:space="0" w:color="auto"/>
            <w:bottom w:val="none" w:sz="0" w:space="0" w:color="auto"/>
            <w:right w:val="none" w:sz="0" w:space="0" w:color="auto"/>
          </w:divBdr>
        </w:div>
        <w:div w:id="825897060">
          <w:marLeft w:val="0"/>
          <w:marRight w:val="0"/>
          <w:marTop w:val="0"/>
          <w:marBottom w:val="0"/>
          <w:divBdr>
            <w:top w:val="none" w:sz="0" w:space="0" w:color="auto"/>
            <w:left w:val="none" w:sz="0" w:space="0" w:color="auto"/>
            <w:bottom w:val="none" w:sz="0" w:space="0" w:color="auto"/>
            <w:right w:val="none" w:sz="0" w:space="0" w:color="auto"/>
          </w:divBdr>
        </w:div>
        <w:div w:id="868952353">
          <w:marLeft w:val="0"/>
          <w:marRight w:val="0"/>
          <w:marTop w:val="0"/>
          <w:marBottom w:val="0"/>
          <w:divBdr>
            <w:top w:val="none" w:sz="0" w:space="0" w:color="auto"/>
            <w:left w:val="none" w:sz="0" w:space="0" w:color="auto"/>
            <w:bottom w:val="none" w:sz="0" w:space="0" w:color="auto"/>
            <w:right w:val="none" w:sz="0" w:space="0" w:color="auto"/>
          </w:divBdr>
        </w:div>
        <w:div w:id="881132136">
          <w:marLeft w:val="0"/>
          <w:marRight w:val="0"/>
          <w:marTop w:val="0"/>
          <w:marBottom w:val="0"/>
          <w:divBdr>
            <w:top w:val="none" w:sz="0" w:space="0" w:color="auto"/>
            <w:left w:val="none" w:sz="0" w:space="0" w:color="auto"/>
            <w:bottom w:val="none" w:sz="0" w:space="0" w:color="auto"/>
            <w:right w:val="none" w:sz="0" w:space="0" w:color="auto"/>
          </w:divBdr>
        </w:div>
        <w:div w:id="882519602">
          <w:marLeft w:val="0"/>
          <w:marRight w:val="0"/>
          <w:marTop w:val="0"/>
          <w:marBottom w:val="0"/>
          <w:divBdr>
            <w:top w:val="none" w:sz="0" w:space="0" w:color="auto"/>
            <w:left w:val="none" w:sz="0" w:space="0" w:color="auto"/>
            <w:bottom w:val="none" w:sz="0" w:space="0" w:color="auto"/>
            <w:right w:val="none" w:sz="0" w:space="0" w:color="auto"/>
          </w:divBdr>
        </w:div>
        <w:div w:id="883710203">
          <w:marLeft w:val="0"/>
          <w:marRight w:val="0"/>
          <w:marTop w:val="0"/>
          <w:marBottom w:val="0"/>
          <w:divBdr>
            <w:top w:val="none" w:sz="0" w:space="0" w:color="auto"/>
            <w:left w:val="none" w:sz="0" w:space="0" w:color="auto"/>
            <w:bottom w:val="none" w:sz="0" w:space="0" w:color="auto"/>
            <w:right w:val="none" w:sz="0" w:space="0" w:color="auto"/>
          </w:divBdr>
        </w:div>
        <w:div w:id="893852544">
          <w:marLeft w:val="0"/>
          <w:marRight w:val="0"/>
          <w:marTop w:val="0"/>
          <w:marBottom w:val="0"/>
          <w:divBdr>
            <w:top w:val="none" w:sz="0" w:space="0" w:color="auto"/>
            <w:left w:val="none" w:sz="0" w:space="0" w:color="auto"/>
            <w:bottom w:val="none" w:sz="0" w:space="0" w:color="auto"/>
            <w:right w:val="none" w:sz="0" w:space="0" w:color="auto"/>
          </w:divBdr>
        </w:div>
        <w:div w:id="899244245">
          <w:marLeft w:val="0"/>
          <w:marRight w:val="0"/>
          <w:marTop w:val="0"/>
          <w:marBottom w:val="0"/>
          <w:divBdr>
            <w:top w:val="none" w:sz="0" w:space="0" w:color="auto"/>
            <w:left w:val="none" w:sz="0" w:space="0" w:color="auto"/>
            <w:bottom w:val="none" w:sz="0" w:space="0" w:color="auto"/>
            <w:right w:val="none" w:sz="0" w:space="0" w:color="auto"/>
          </w:divBdr>
        </w:div>
        <w:div w:id="918636820">
          <w:marLeft w:val="0"/>
          <w:marRight w:val="0"/>
          <w:marTop w:val="0"/>
          <w:marBottom w:val="0"/>
          <w:divBdr>
            <w:top w:val="none" w:sz="0" w:space="0" w:color="auto"/>
            <w:left w:val="none" w:sz="0" w:space="0" w:color="auto"/>
            <w:bottom w:val="none" w:sz="0" w:space="0" w:color="auto"/>
            <w:right w:val="none" w:sz="0" w:space="0" w:color="auto"/>
          </w:divBdr>
        </w:div>
        <w:div w:id="918907715">
          <w:marLeft w:val="0"/>
          <w:marRight w:val="0"/>
          <w:marTop w:val="0"/>
          <w:marBottom w:val="0"/>
          <w:divBdr>
            <w:top w:val="none" w:sz="0" w:space="0" w:color="auto"/>
            <w:left w:val="none" w:sz="0" w:space="0" w:color="auto"/>
            <w:bottom w:val="none" w:sz="0" w:space="0" w:color="auto"/>
            <w:right w:val="none" w:sz="0" w:space="0" w:color="auto"/>
          </w:divBdr>
        </w:div>
        <w:div w:id="949702773">
          <w:marLeft w:val="0"/>
          <w:marRight w:val="0"/>
          <w:marTop w:val="0"/>
          <w:marBottom w:val="0"/>
          <w:divBdr>
            <w:top w:val="none" w:sz="0" w:space="0" w:color="auto"/>
            <w:left w:val="none" w:sz="0" w:space="0" w:color="auto"/>
            <w:bottom w:val="none" w:sz="0" w:space="0" w:color="auto"/>
            <w:right w:val="none" w:sz="0" w:space="0" w:color="auto"/>
          </w:divBdr>
        </w:div>
        <w:div w:id="955526246">
          <w:marLeft w:val="0"/>
          <w:marRight w:val="0"/>
          <w:marTop w:val="0"/>
          <w:marBottom w:val="0"/>
          <w:divBdr>
            <w:top w:val="none" w:sz="0" w:space="0" w:color="auto"/>
            <w:left w:val="none" w:sz="0" w:space="0" w:color="auto"/>
            <w:bottom w:val="none" w:sz="0" w:space="0" w:color="auto"/>
            <w:right w:val="none" w:sz="0" w:space="0" w:color="auto"/>
          </w:divBdr>
        </w:div>
        <w:div w:id="984314375">
          <w:marLeft w:val="0"/>
          <w:marRight w:val="0"/>
          <w:marTop w:val="0"/>
          <w:marBottom w:val="0"/>
          <w:divBdr>
            <w:top w:val="none" w:sz="0" w:space="0" w:color="auto"/>
            <w:left w:val="none" w:sz="0" w:space="0" w:color="auto"/>
            <w:bottom w:val="none" w:sz="0" w:space="0" w:color="auto"/>
            <w:right w:val="none" w:sz="0" w:space="0" w:color="auto"/>
          </w:divBdr>
        </w:div>
        <w:div w:id="1013068626">
          <w:marLeft w:val="0"/>
          <w:marRight w:val="0"/>
          <w:marTop w:val="0"/>
          <w:marBottom w:val="0"/>
          <w:divBdr>
            <w:top w:val="none" w:sz="0" w:space="0" w:color="auto"/>
            <w:left w:val="none" w:sz="0" w:space="0" w:color="auto"/>
            <w:bottom w:val="none" w:sz="0" w:space="0" w:color="auto"/>
            <w:right w:val="none" w:sz="0" w:space="0" w:color="auto"/>
          </w:divBdr>
        </w:div>
        <w:div w:id="1031960589">
          <w:marLeft w:val="0"/>
          <w:marRight w:val="0"/>
          <w:marTop w:val="0"/>
          <w:marBottom w:val="0"/>
          <w:divBdr>
            <w:top w:val="none" w:sz="0" w:space="0" w:color="auto"/>
            <w:left w:val="none" w:sz="0" w:space="0" w:color="auto"/>
            <w:bottom w:val="none" w:sz="0" w:space="0" w:color="auto"/>
            <w:right w:val="none" w:sz="0" w:space="0" w:color="auto"/>
          </w:divBdr>
        </w:div>
        <w:div w:id="1038821177">
          <w:marLeft w:val="0"/>
          <w:marRight w:val="0"/>
          <w:marTop w:val="0"/>
          <w:marBottom w:val="0"/>
          <w:divBdr>
            <w:top w:val="none" w:sz="0" w:space="0" w:color="auto"/>
            <w:left w:val="none" w:sz="0" w:space="0" w:color="auto"/>
            <w:bottom w:val="none" w:sz="0" w:space="0" w:color="auto"/>
            <w:right w:val="none" w:sz="0" w:space="0" w:color="auto"/>
          </w:divBdr>
        </w:div>
        <w:div w:id="1039822427">
          <w:marLeft w:val="0"/>
          <w:marRight w:val="0"/>
          <w:marTop w:val="0"/>
          <w:marBottom w:val="0"/>
          <w:divBdr>
            <w:top w:val="none" w:sz="0" w:space="0" w:color="auto"/>
            <w:left w:val="none" w:sz="0" w:space="0" w:color="auto"/>
            <w:bottom w:val="none" w:sz="0" w:space="0" w:color="auto"/>
            <w:right w:val="none" w:sz="0" w:space="0" w:color="auto"/>
          </w:divBdr>
        </w:div>
        <w:div w:id="1055397909">
          <w:marLeft w:val="0"/>
          <w:marRight w:val="0"/>
          <w:marTop w:val="0"/>
          <w:marBottom w:val="0"/>
          <w:divBdr>
            <w:top w:val="none" w:sz="0" w:space="0" w:color="auto"/>
            <w:left w:val="none" w:sz="0" w:space="0" w:color="auto"/>
            <w:bottom w:val="none" w:sz="0" w:space="0" w:color="auto"/>
            <w:right w:val="none" w:sz="0" w:space="0" w:color="auto"/>
          </w:divBdr>
        </w:div>
        <w:div w:id="1058477915">
          <w:marLeft w:val="0"/>
          <w:marRight w:val="0"/>
          <w:marTop w:val="0"/>
          <w:marBottom w:val="0"/>
          <w:divBdr>
            <w:top w:val="none" w:sz="0" w:space="0" w:color="auto"/>
            <w:left w:val="none" w:sz="0" w:space="0" w:color="auto"/>
            <w:bottom w:val="none" w:sz="0" w:space="0" w:color="auto"/>
            <w:right w:val="none" w:sz="0" w:space="0" w:color="auto"/>
          </w:divBdr>
        </w:div>
        <w:div w:id="1095908229">
          <w:marLeft w:val="0"/>
          <w:marRight w:val="0"/>
          <w:marTop w:val="0"/>
          <w:marBottom w:val="0"/>
          <w:divBdr>
            <w:top w:val="none" w:sz="0" w:space="0" w:color="auto"/>
            <w:left w:val="none" w:sz="0" w:space="0" w:color="auto"/>
            <w:bottom w:val="none" w:sz="0" w:space="0" w:color="auto"/>
            <w:right w:val="none" w:sz="0" w:space="0" w:color="auto"/>
          </w:divBdr>
        </w:div>
        <w:div w:id="1157916036">
          <w:marLeft w:val="0"/>
          <w:marRight w:val="0"/>
          <w:marTop w:val="0"/>
          <w:marBottom w:val="0"/>
          <w:divBdr>
            <w:top w:val="none" w:sz="0" w:space="0" w:color="auto"/>
            <w:left w:val="none" w:sz="0" w:space="0" w:color="auto"/>
            <w:bottom w:val="none" w:sz="0" w:space="0" w:color="auto"/>
            <w:right w:val="none" w:sz="0" w:space="0" w:color="auto"/>
          </w:divBdr>
        </w:div>
        <w:div w:id="1220358031">
          <w:marLeft w:val="0"/>
          <w:marRight w:val="0"/>
          <w:marTop w:val="0"/>
          <w:marBottom w:val="0"/>
          <w:divBdr>
            <w:top w:val="none" w:sz="0" w:space="0" w:color="auto"/>
            <w:left w:val="none" w:sz="0" w:space="0" w:color="auto"/>
            <w:bottom w:val="none" w:sz="0" w:space="0" w:color="auto"/>
            <w:right w:val="none" w:sz="0" w:space="0" w:color="auto"/>
          </w:divBdr>
        </w:div>
        <w:div w:id="1225144040">
          <w:marLeft w:val="0"/>
          <w:marRight w:val="0"/>
          <w:marTop w:val="0"/>
          <w:marBottom w:val="0"/>
          <w:divBdr>
            <w:top w:val="none" w:sz="0" w:space="0" w:color="auto"/>
            <w:left w:val="none" w:sz="0" w:space="0" w:color="auto"/>
            <w:bottom w:val="none" w:sz="0" w:space="0" w:color="auto"/>
            <w:right w:val="none" w:sz="0" w:space="0" w:color="auto"/>
          </w:divBdr>
        </w:div>
        <w:div w:id="1261528546">
          <w:marLeft w:val="0"/>
          <w:marRight w:val="0"/>
          <w:marTop w:val="0"/>
          <w:marBottom w:val="0"/>
          <w:divBdr>
            <w:top w:val="none" w:sz="0" w:space="0" w:color="auto"/>
            <w:left w:val="none" w:sz="0" w:space="0" w:color="auto"/>
            <w:bottom w:val="none" w:sz="0" w:space="0" w:color="auto"/>
            <w:right w:val="none" w:sz="0" w:space="0" w:color="auto"/>
          </w:divBdr>
        </w:div>
        <w:div w:id="1280142826">
          <w:marLeft w:val="0"/>
          <w:marRight w:val="0"/>
          <w:marTop w:val="0"/>
          <w:marBottom w:val="0"/>
          <w:divBdr>
            <w:top w:val="none" w:sz="0" w:space="0" w:color="auto"/>
            <w:left w:val="none" w:sz="0" w:space="0" w:color="auto"/>
            <w:bottom w:val="none" w:sz="0" w:space="0" w:color="auto"/>
            <w:right w:val="none" w:sz="0" w:space="0" w:color="auto"/>
          </w:divBdr>
        </w:div>
        <w:div w:id="1282879921">
          <w:marLeft w:val="0"/>
          <w:marRight w:val="0"/>
          <w:marTop w:val="0"/>
          <w:marBottom w:val="0"/>
          <w:divBdr>
            <w:top w:val="none" w:sz="0" w:space="0" w:color="auto"/>
            <w:left w:val="none" w:sz="0" w:space="0" w:color="auto"/>
            <w:bottom w:val="none" w:sz="0" w:space="0" w:color="auto"/>
            <w:right w:val="none" w:sz="0" w:space="0" w:color="auto"/>
          </w:divBdr>
        </w:div>
        <w:div w:id="1306933055">
          <w:marLeft w:val="0"/>
          <w:marRight w:val="0"/>
          <w:marTop w:val="0"/>
          <w:marBottom w:val="0"/>
          <w:divBdr>
            <w:top w:val="none" w:sz="0" w:space="0" w:color="auto"/>
            <w:left w:val="none" w:sz="0" w:space="0" w:color="auto"/>
            <w:bottom w:val="none" w:sz="0" w:space="0" w:color="auto"/>
            <w:right w:val="none" w:sz="0" w:space="0" w:color="auto"/>
          </w:divBdr>
        </w:div>
        <w:div w:id="1329407792">
          <w:marLeft w:val="0"/>
          <w:marRight w:val="0"/>
          <w:marTop w:val="0"/>
          <w:marBottom w:val="0"/>
          <w:divBdr>
            <w:top w:val="none" w:sz="0" w:space="0" w:color="auto"/>
            <w:left w:val="none" w:sz="0" w:space="0" w:color="auto"/>
            <w:bottom w:val="none" w:sz="0" w:space="0" w:color="auto"/>
            <w:right w:val="none" w:sz="0" w:space="0" w:color="auto"/>
          </w:divBdr>
        </w:div>
        <w:div w:id="1361199834">
          <w:marLeft w:val="0"/>
          <w:marRight w:val="0"/>
          <w:marTop w:val="0"/>
          <w:marBottom w:val="0"/>
          <w:divBdr>
            <w:top w:val="none" w:sz="0" w:space="0" w:color="auto"/>
            <w:left w:val="none" w:sz="0" w:space="0" w:color="auto"/>
            <w:bottom w:val="none" w:sz="0" w:space="0" w:color="auto"/>
            <w:right w:val="none" w:sz="0" w:space="0" w:color="auto"/>
          </w:divBdr>
        </w:div>
        <w:div w:id="1365442913">
          <w:marLeft w:val="0"/>
          <w:marRight w:val="0"/>
          <w:marTop w:val="0"/>
          <w:marBottom w:val="0"/>
          <w:divBdr>
            <w:top w:val="none" w:sz="0" w:space="0" w:color="auto"/>
            <w:left w:val="none" w:sz="0" w:space="0" w:color="auto"/>
            <w:bottom w:val="none" w:sz="0" w:space="0" w:color="auto"/>
            <w:right w:val="none" w:sz="0" w:space="0" w:color="auto"/>
          </w:divBdr>
        </w:div>
        <w:div w:id="1399011996">
          <w:marLeft w:val="0"/>
          <w:marRight w:val="0"/>
          <w:marTop w:val="0"/>
          <w:marBottom w:val="0"/>
          <w:divBdr>
            <w:top w:val="none" w:sz="0" w:space="0" w:color="auto"/>
            <w:left w:val="none" w:sz="0" w:space="0" w:color="auto"/>
            <w:bottom w:val="none" w:sz="0" w:space="0" w:color="auto"/>
            <w:right w:val="none" w:sz="0" w:space="0" w:color="auto"/>
          </w:divBdr>
        </w:div>
        <w:div w:id="1410930624">
          <w:marLeft w:val="0"/>
          <w:marRight w:val="0"/>
          <w:marTop w:val="0"/>
          <w:marBottom w:val="0"/>
          <w:divBdr>
            <w:top w:val="none" w:sz="0" w:space="0" w:color="auto"/>
            <w:left w:val="none" w:sz="0" w:space="0" w:color="auto"/>
            <w:bottom w:val="none" w:sz="0" w:space="0" w:color="auto"/>
            <w:right w:val="none" w:sz="0" w:space="0" w:color="auto"/>
          </w:divBdr>
        </w:div>
        <w:div w:id="1472334025">
          <w:marLeft w:val="0"/>
          <w:marRight w:val="0"/>
          <w:marTop w:val="0"/>
          <w:marBottom w:val="0"/>
          <w:divBdr>
            <w:top w:val="none" w:sz="0" w:space="0" w:color="auto"/>
            <w:left w:val="none" w:sz="0" w:space="0" w:color="auto"/>
            <w:bottom w:val="none" w:sz="0" w:space="0" w:color="auto"/>
            <w:right w:val="none" w:sz="0" w:space="0" w:color="auto"/>
          </w:divBdr>
        </w:div>
        <w:div w:id="1489204882">
          <w:marLeft w:val="0"/>
          <w:marRight w:val="0"/>
          <w:marTop w:val="0"/>
          <w:marBottom w:val="0"/>
          <w:divBdr>
            <w:top w:val="none" w:sz="0" w:space="0" w:color="auto"/>
            <w:left w:val="none" w:sz="0" w:space="0" w:color="auto"/>
            <w:bottom w:val="none" w:sz="0" w:space="0" w:color="auto"/>
            <w:right w:val="none" w:sz="0" w:space="0" w:color="auto"/>
          </w:divBdr>
        </w:div>
        <w:div w:id="1498692470">
          <w:marLeft w:val="0"/>
          <w:marRight w:val="0"/>
          <w:marTop w:val="0"/>
          <w:marBottom w:val="0"/>
          <w:divBdr>
            <w:top w:val="none" w:sz="0" w:space="0" w:color="auto"/>
            <w:left w:val="none" w:sz="0" w:space="0" w:color="auto"/>
            <w:bottom w:val="none" w:sz="0" w:space="0" w:color="auto"/>
            <w:right w:val="none" w:sz="0" w:space="0" w:color="auto"/>
          </w:divBdr>
        </w:div>
        <w:div w:id="1539122794">
          <w:marLeft w:val="0"/>
          <w:marRight w:val="0"/>
          <w:marTop w:val="0"/>
          <w:marBottom w:val="0"/>
          <w:divBdr>
            <w:top w:val="none" w:sz="0" w:space="0" w:color="auto"/>
            <w:left w:val="none" w:sz="0" w:space="0" w:color="auto"/>
            <w:bottom w:val="none" w:sz="0" w:space="0" w:color="auto"/>
            <w:right w:val="none" w:sz="0" w:space="0" w:color="auto"/>
          </w:divBdr>
        </w:div>
        <w:div w:id="1546795110">
          <w:marLeft w:val="0"/>
          <w:marRight w:val="0"/>
          <w:marTop w:val="0"/>
          <w:marBottom w:val="0"/>
          <w:divBdr>
            <w:top w:val="none" w:sz="0" w:space="0" w:color="auto"/>
            <w:left w:val="none" w:sz="0" w:space="0" w:color="auto"/>
            <w:bottom w:val="none" w:sz="0" w:space="0" w:color="auto"/>
            <w:right w:val="none" w:sz="0" w:space="0" w:color="auto"/>
          </w:divBdr>
        </w:div>
        <w:div w:id="1582443304">
          <w:marLeft w:val="0"/>
          <w:marRight w:val="0"/>
          <w:marTop w:val="0"/>
          <w:marBottom w:val="0"/>
          <w:divBdr>
            <w:top w:val="none" w:sz="0" w:space="0" w:color="auto"/>
            <w:left w:val="none" w:sz="0" w:space="0" w:color="auto"/>
            <w:bottom w:val="none" w:sz="0" w:space="0" w:color="auto"/>
            <w:right w:val="none" w:sz="0" w:space="0" w:color="auto"/>
          </w:divBdr>
        </w:div>
        <w:div w:id="1583179043">
          <w:marLeft w:val="0"/>
          <w:marRight w:val="0"/>
          <w:marTop w:val="0"/>
          <w:marBottom w:val="0"/>
          <w:divBdr>
            <w:top w:val="none" w:sz="0" w:space="0" w:color="auto"/>
            <w:left w:val="none" w:sz="0" w:space="0" w:color="auto"/>
            <w:bottom w:val="none" w:sz="0" w:space="0" w:color="auto"/>
            <w:right w:val="none" w:sz="0" w:space="0" w:color="auto"/>
          </w:divBdr>
        </w:div>
        <w:div w:id="1591504753">
          <w:marLeft w:val="0"/>
          <w:marRight w:val="0"/>
          <w:marTop w:val="0"/>
          <w:marBottom w:val="0"/>
          <w:divBdr>
            <w:top w:val="none" w:sz="0" w:space="0" w:color="auto"/>
            <w:left w:val="none" w:sz="0" w:space="0" w:color="auto"/>
            <w:bottom w:val="none" w:sz="0" w:space="0" w:color="auto"/>
            <w:right w:val="none" w:sz="0" w:space="0" w:color="auto"/>
          </w:divBdr>
        </w:div>
        <w:div w:id="1606767578">
          <w:marLeft w:val="0"/>
          <w:marRight w:val="0"/>
          <w:marTop w:val="0"/>
          <w:marBottom w:val="0"/>
          <w:divBdr>
            <w:top w:val="none" w:sz="0" w:space="0" w:color="auto"/>
            <w:left w:val="none" w:sz="0" w:space="0" w:color="auto"/>
            <w:bottom w:val="none" w:sz="0" w:space="0" w:color="auto"/>
            <w:right w:val="none" w:sz="0" w:space="0" w:color="auto"/>
          </w:divBdr>
        </w:div>
        <w:div w:id="1609389854">
          <w:marLeft w:val="0"/>
          <w:marRight w:val="0"/>
          <w:marTop w:val="0"/>
          <w:marBottom w:val="0"/>
          <w:divBdr>
            <w:top w:val="none" w:sz="0" w:space="0" w:color="auto"/>
            <w:left w:val="none" w:sz="0" w:space="0" w:color="auto"/>
            <w:bottom w:val="none" w:sz="0" w:space="0" w:color="auto"/>
            <w:right w:val="none" w:sz="0" w:space="0" w:color="auto"/>
          </w:divBdr>
        </w:div>
        <w:div w:id="1609845766">
          <w:marLeft w:val="0"/>
          <w:marRight w:val="0"/>
          <w:marTop w:val="0"/>
          <w:marBottom w:val="0"/>
          <w:divBdr>
            <w:top w:val="none" w:sz="0" w:space="0" w:color="auto"/>
            <w:left w:val="none" w:sz="0" w:space="0" w:color="auto"/>
            <w:bottom w:val="none" w:sz="0" w:space="0" w:color="auto"/>
            <w:right w:val="none" w:sz="0" w:space="0" w:color="auto"/>
          </w:divBdr>
        </w:div>
        <w:div w:id="1626885905">
          <w:marLeft w:val="0"/>
          <w:marRight w:val="0"/>
          <w:marTop w:val="0"/>
          <w:marBottom w:val="0"/>
          <w:divBdr>
            <w:top w:val="none" w:sz="0" w:space="0" w:color="auto"/>
            <w:left w:val="none" w:sz="0" w:space="0" w:color="auto"/>
            <w:bottom w:val="none" w:sz="0" w:space="0" w:color="auto"/>
            <w:right w:val="none" w:sz="0" w:space="0" w:color="auto"/>
          </w:divBdr>
        </w:div>
        <w:div w:id="1630083943">
          <w:marLeft w:val="0"/>
          <w:marRight w:val="0"/>
          <w:marTop w:val="0"/>
          <w:marBottom w:val="0"/>
          <w:divBdr>
            <w:top w:val="none" w:sz="0" w:space="0" w:color="auto"/>
            <w:left w:val="none" w:sz="0" w:space="0" w:color="auto"/>
            <w:bottom w:val="none" w:sz="0" w:space="0" w:color="auto"/>
            <w:right w:val="none" w:sz="0" w:space="0" w:color="auto"/>
          </w:divBdr>
        </w:div>
        <w:div w:id="1720590304">
          <w:marLeft w:val="0"/>
          <w:marRight w:val="0"/>
          <w:marTop w:val="0"/>
          <w:marBottom w:val="0"/>
          <w:divBdr>
            <w:top w:val="none" w:sz="0" w:space="0" w:color="auto"/>
            <w:left w:val="none" w:sz="0" w:space="0" w:color="auto"/>
            <w:bottom w:val="none" w:sz="0" w:space="0" w:color="auto"/>
            <w:right w:val="none" w:sz="0" w:space="0" w:color="auto"/>
          </w:divBdr>
        </w:div>
        <w:div w:id="1735200936">
          <w:marLeft w:val="0"/>
          <w:marRight w:val="0"/>
          <w:marTop w:val="0"/>
          <w:marBottom w:val="0"/>
          <w:divBdr>
            <w:top w:val="none" w:sz="0" w:space="0" w:color="auto"/>
            <w:left w:val="none" w:sz="0" w:space="0" w:color="auto"/>
            <w:bottom w:val="none" w:sz="0" w:space="0" w:color="auto"/>
            <w:right w:val="none" w:sz="0" w:space="0" w:color="auto"/>
          </w:divBdr>
        </w:div>
        <w:div w:id="1754666082">
          <w:marLeft w:val="0"/>
          <w:marRight w:val="0"/>
          <w:marTop w:val="0"/>
          <w:marBottom w:val="0"/>
          <w:divBdr>
            <w:top w:val="none" w:sz="0" w:space="0" w:color="auto"/>
            <w:left w:val="none" w:sz="0" w:space="0" w:color="auto"/>
            <w:bottom w:val="none" w:sz="0" w:space="0" w:color="auto"/>
            <w:right w:val="none" w:sz="0" w:space="0" w:color="auto"/>
          </w:divBdr>
        </w:div>
        <w:div w:id="1756584626">
          <w:marLeft w:val="0"/>
          <w:marRight w:val="0"/>
          <w:marTop w:val="0"/>
          <w:marBottom w:val="0"/>
          <w:divBdr>
            <w:top w:val="none" w:sz="0" w:space="0" w:color="auto"/>
            <w:left w:val="none" w:sz="0" w:space="0" w:color="auto"/>
            <w:bottom w:val="none" w:sz="0" w:space="0" w:color="auto"/>
            <w:right w:val="none" w:sz="0" w:space="0" w:color="auto"/>
          </w:divBdr>
        </w:div>
        <w:div w:id="1762094585">
          <w:marLeft w:val="0"/>
          <w:marRight w:val="0"/>
          <w:marTop w:val="0"/>
          <w:marBottom w:val="0"/>
          <w:divBdr>
            <w:top w:val="none" w:sz="0" w:space="0" w:color="auto"/>
            <w:left w:val="none" w:sz="0" w:space="0" w:color="auto"/>
            <w:bottom w:val="none" w:sz="0" w:space="0" w:color="auto"/>
            <w:right w:val="none" w:sz="0" w:space="0" w:color="auto"/>
          </w:divBdr>
        </w:div>
        <w:div w:id="1786728868">
          <w:marLeft w:val="0"/>
          <w:marRight w:val="0"/>
          <w:marTop w:val="0"/>
          <w:marBottom w:val="0"/>
          <w:divBdr>
            <w:top w:val="none" w:sz="0" w:space="0" w:color="auto"/>
            <w:left w:val="none" w:sz="0" w:space="0" w:color="auto"/>
            <w:bottom w:val="none" w:sz="0" w:space="0" w:color="auto"/>
            <w:right w:val="none" w:sz="0" w:space="0" w:color="auto"/>
          </w:divBdr>
        </w:div>
        <w:div w:id="1794211700">
          <w:marLeft w:val="0"/>
          <w:marRight w:val="0"/>
          <w:marTop w:val="0"/>
          <w:marBottom w:val="0"/>
          <w:divBdr>
            <w:top w:val="none" w:sz="0" w:space="0" w:color="auto"/>
            <w:left w:val="none" w:sz="0" w:space="0" w:color="auto"/>
            <w:bottom w:val="none" w:sz="0" w:space="0" w:color="auto"/>
            <w:right w:val="none" w:sz="0" w:space="0" w:color="auto"/>
          </w:divBdr>
        </w:div>
        <w:div w:id="1796294806">
          <w:marLeft w:val="0"/>
          <w:marRight w:val="0"/>
          <w:marTop w:val="0"/>
          <w:marBottom w:val="0"/>
          <w:divBdr>
            <w:top w:val="none" w:sz="0" w:space="0" w:color="auto"/>
            <w:left w:val="none" w:sz="0" w:space="0" w:color="auto"/>
            <w:bottom w:val="none" w:sz="0" w:space="0" w:color="auto"/>
            <w:right w:val="none" w:sz="0" w:space="0" w:color="auto"/>
          </w:divBdr>
        </w:div>
        <w:div w:id="1804468270">
          <w:marLeft w:val="0"/>
          <w:marRight w:val="0"/>
          <w:marTop w:val="0"/>
          <w:marBottom w:val="0"/>
          <w:divBdr>
            <w:top w:val="none" w:sz="0" w:space="0" w:color="auto"/>
            <w:left w:val="none" w:sz="0" w:space="0" w:color="auto"/>
            <w:bottom w:val="none" w:sz="0" w:space="0" w:color="auto"/>
            <w:right w:val="none" w:sz="0" w:space="0" w:color="auto"/>
          </w:divBdr>
        </w:div>
        <w:div w:id="1809587259">
          <w:marLeft w:val="0"/>
          <w:marRight w:val="0"/>
          <w:marTop w:val="0"/>
          <w:marBottom w:val="0"/>
          <w:divBdr>
            <w:top w:val="none" w:sz="0" w:space="0" w:color="auto"/>
            <w:left w:val="none" w:sz="0" w:space="0" w:color="auto"/>
            <w:bottom w:val="none" w:sz="0" w:space="0" w:color="auto"/>
            <w:right w:val="none" w:sz="0" w:space="0" w:color="auto"/>
          </w:divBdr>
        </w:div>
        <w:div w:id="1825050327">
          <w:marLeft w:val="0"/>
          <w:marRight w:val="0"/>
          <w:marTop w:val="0"/>
          <w:marBottom w:val="0"/>
          <w:divBdr>
            <w:top w:val="none" w:sz="0" w:space="0" w:color="auto"/>
            <w:left w:val="none" w:sz="0" w:space="0" w:color="auto"/>
            <w:bottom w:val="none" w:sz="0" w:space="0" w:color="auto"/>
            <w:right w:val="none" w:sz="0" w:space="0" w:color="auto"/>
          </w:divBdr>
        </w:div>
        <w:div w:id="1833832480">
          <w:marLeft w:val="0"/>
          <w:marRight w:val="0"/>
          <w:marTop w:val="0"/>
          <w:marBottom w:val="0"/>
          <w:divBdr>
            <w:top w:val="none" w:sz="0" w:space="0" w:color="auto"/>
            <w:left w:val="none" w:sz="0" w:space="0" w:color="auto"/>
            <w:bottom w:val="none" w:sz="0" w:space="0" w:color="auto"/>
            <w:right w:val="none" w:sz="0" w:space="0" w:color="auto"/>
          </w:divBdr>
        </w:div>
        <w:div w:id="1837919013">
          <w:marLeft w:val="0"/>
          <w:marRight w:val="0"/>
          <w:marTop w:val="0"/>
          <w:marBottom w:val="0"/>
          <w:divBdr>
            <w:top w:val="none" w:sz="0" w:space="0" w:color="auto"/>
            <w:left w:val="none" w:sz="0" w:space="0" w:color="auto"/>
            <w:bottom w:val="none" w:sz="0" w:space="0" w:color="auto"/>
            <w:right w:val="none" w:sz="0" w:space="0" w:color="auto"/>
          </w:divBdr>
        </w:div>
        <w:div w:id="1894465557">
          <w:marLeft w:val="0"/>
          <w:marRight w:val="0"/>
          <w:marTop w:val="0"/>
          <w:marBottom w:val="0"/>
          <w:divBdr>
            <w:top w:val="none" w:sz="0" w:space="0" w:color="auto"/>
            <w:left w:val="none" w:sz="0" w:space="0" w:color="auto"/>
            <w:bottom w:val="none" w:sz="0" w:space="0" w:color="auto"/>
            <w:right w:val="none" w:sz="0" w:space="0" w:color="auto"/>
          </w:divBdr>
        </w:div>
        <w:div w:id="1907033716">
          <w:marLeft w:val="0"/>
          <w:marRight w:val="0"/>
          <w:marTop w:val="0"/>
          <w:marBottom w:val="0"/>
          <w:divBdr>
            <w:top w:val="none" w:sz="0" w:space="0" w:color="auto"/>
            <w:left w:val="none" w:sz="0" w:space="0" w:color="auto"/>
            <w:bottom w:val="none" w:sz="0" w:space="0" w:color="auto"/>
            <w:right w:val="none" w:sz="0" w:space="0" w:color="auto"/>
          </w:divBdr>
        </w:div>
        <w:div w:id="1926526180">
          <w:marLeft w:val="0"/>
          <w:marRight w:val="0"/>
          <w:marTop w:val="0"/>
          <w:marBottom w:val="0"/>
          <w:divBdr>
            <w:top w:val="none" w:sz="0" w:space="0" w:color="auto"/>
            <w:left w:val="none" w:sz="0" w:space="0" w:color="auto"/>
            <w:bottom w:val="none" w:sz="0" w:space="0" w:color="auto"/>
            <w:right w:val="none" w:sz="0" w:space="0" w:color="auto"/>
          </w:divBdr>
        </w:div>
        <w:div w:id="1947300118">
          <w:marLeft w:val="0"/>
          <w:marRight w:val="0"/>
          <w:marTop w:val="0"/>
          <w:marBottom w:val="0"/>
          <w:divBdr>
            <w:top w:val="none" w:sz="0" w:space="0" w:color="auto"/>
            <w:left w:val="none" w:sz="0" w:space="0" w:color="auto"/>
            <w:bottom w:val="none" w:sz="0" w:space="0" w:color="auto"/>
            <w:right w:val="none" w:sz="0" w:space="0" w:color="auto"/>
          </w:divBdr>
        </w:div>
        <w:div w:id="1948195369">
          <w:marLeft w:val="0"/>
          <w:marRight w:val="0"/>
          <w:marTop w:val="0"/>
          <w:marBottom w:val="0"/>
          <w:divBdr>
            <w:top w:val="none" w:sz="0" w:space="0" w:color="auto"/>
            <w:left w:val="none" w:sz="0" w:space="0" w:color="auto"/>
            <w:bottom w:val="none" w:sz="0" w:space="0" w:color="auto"/>
            <w:right w:val="none" w:sz="0" w:space="0" w:color="auto"/>
          </w:divBdr>
        </w:div>
        <w:div w:id="1957171187">
          <w:marLeft w:val="0"/>
          <w:marRight w:val="0"/>
          <w:marTop w:val="0"/>
          <w:marBottom w:val="0"/>
          <w:divBdr>
            <w:top w:val="none" w:sz="0" w:space="0" w:color="auto"/>
            <w:left w:val="none" w:sz="0" w:space="0" w:color="auto"/>
            <w:bottom w:val="none" w:sz="0" w:space="0" w:color="auto"/>
            <w:right w:val="none" w:sz="0" w:space="0" w:color="auto"/>
          </w:divBdr>
        </w:div>
        <w:div w:id="1963416610">
          <w:marLeft w:val="0"/>
          <w:marRight w:val="0"/>
          <w:marTop w:val="0"/>
          <w:marBottom w:val="0"/>
          <w:divBdr>
            <w:top w:val="none" w:sz="0" w:space="0" w:color="auto"/>
            <w:left w:val="none" w:sz="0" w:space="0" w:color="auto"/>
            <w:bottom w:val="none" w:sz="0" w:space="0" w:color="auto"/>
            <w:right w:val="none" w:sz="0" w:space="0" w:color="auto"/>
          </w:divBdr>
        </w:div>
        <w:div w:id="1970475625">
          <w:marLeft w:val="0"/>
          <w:marRight w:val="0"/>
          <w:marTop w:val="0"/>
          <w:marBottom w:val="0"/>
          <w:divBdr>
            <w:top w:val="none" w:sz="0" w:space="0" w:color="auto"/>
            <w:left w:val="none" w:sz="0" w:space="0" w:color="auto"/>
            <w:bottom w:val="none" w:sz="0" w:space="0" w:color="auto"/>
            <w:right w:val="none" w:sz="0" w:space="0" w:color="auto"/>
          </w:divBdr>
        </w:div>
        <w:div w:id="2009557576">
          <w:marLeft w:val="0"/>
          <w:marRight w:val="0"/>
          <w:marTop w:val="0"/>
          <w:marBottom w:val="0"/>
          <w:divBdr>
            <w:top w:val="none" w:sz="0" w:space="0" w:color="auto"/>
            <w:left w:val="none" w:sz="0" w:space="0" w:color="auto"/>
            <w:bottom w:val="none" w:sz="0" w:space="0" w:color="auto"/>
            <w:right w:val="none" w:sz="0" w:space="0" w:color="auto"/>
          </w:divBdr>
        </w:div>
        <w:div w:id="2013023835">
          <w:marLeft w:val="0"/>
          <w:marRight w:val="0"/>
          <w:marTop w:val="0"/>
          <w:marBottom w:val="0"/>
          <w:divBdr>
            <w:top w:val="none" w:sz="0" w:space="0" w:color="auto"/>
            <w:left w:val="none" w:sz="0" w:space="0" w:color="auto"/>
            <w:bottom w:val="none" w:sz="0" w:space="0" w:color="auto"/>
            <w:right w:val="none" w:sz="0" w:space="0" w:color="auto"/>
          </w:divBdr>
        </w:div>
        <w:div w:id="2013533440">
          <w:marLeft w:val="0"/>
          <w:marRight w:val="0"/>
          <w:marTop w:val="0"/>
          <w:marBottom w:val="0"/>
          <w:divBdr>
            <w:top w:val="none" w:sz="0" w:space="0" w:color="auto"/>
            <w:left w:val="none" w:sz="0" w:space="0" w:color="auto"/>
            <w:bottom w:val="none" w:sz="0" w:space="0" w:color="auto"/>
            <w:right w:val="none" w:sz="0" w:space="0" w:color="auto"/>
          </w:divBdr>
        </w:div>
        <w:div w:id="2016034301">
          <w:marLeft w:val="0"/>
          <w:marRight w:val="0"/>
          <w:marTop w:val="0"/>
          <w:marBottom w:val="0"/>
          <w:divBdr>
            <w:top w:val="none" w:sz="0" w:space="0" w:color="auto"/>
            <w:left w:val="none" w:sz="0" w:space="0" w:color="auto"/>
            <w:bottom w:val="none" w:sz="0" w:space="0" w:color="auto"/>
            <w:right w:val="none" w:sz="0" w:space="0" w:color="auto"/>
          </w:divBdr>
        </w:div>
        <w:div w:id="2018578536">
          <w:marLeft w:val="0"/>
          <w:marRight w:val="0"/>
          <w:marTop w:val="0"/>
          <w:marBottom w:val="0"/>
          <w:divBdr>
            <w:top w:val="none" w:sz="0" w:space="0" w:color="auto"/>
            <w:left w:val="none" w:sz="0" w:space="0" w:color="auto"/>
            <w:bottom w:val="none" w:sz="0" w:space="0" w:color="auto"/>
            <w:right w:val="none" w:sz="0" w:space="0" w:color="auto"/>
          </w:divBdr>
        </w:div>
        <w:div w:id="2018923652">
          <w:marLeft w:val="0"/>
          <w:marRight w:val="0"/>
          <w:marTop w:val="0"/>
          <w:marBottom w:val="0"/>
          <w:divBdr>
            <w:top w:val="none" w:sz="0" w:space="0" w:color="auto"/>
            <w:left w:val="none" w:sz="0" w:space="0" w:color="auto"/>
            <w:bottom w:val="none" w:sz="0" w:space="0" w:color="auto"/>
            <w:right w:val="none" w:sz="0" w:space="0" w:color="auto"/>
          </w:divBdr>
        </w:div>
        <w:div w:id="2052222536">
          <w:marLeft w:val="0"/>
          <w:marRight w:val="0"/>
          <w:marTop w:val="0"/>
          <w:marBottom w:val="0"/>
          <w:divBdr>
            <w:top w:val="none" w:sz="0" w:space="0" w:color="auto"/>
            <w:left w:val="none" w:sz="0" w:space="0" w:color="auto"/>
            <w:bottom w:val="none" w:sz="0" w:space="0" w:color="auto"/>
            <w:right w:val="none" w:sz="0" w:space="0" w:color="auto"/>
          </w:divBdr>
        </w:div>
        <w:div w:id="2053651324">
          <w:marLeft w:val="0"/>
          <w:marRight w:val="0"/>
          <w:marTop w:val="0"/>
          <w:marBottom w:val="0"/>
          <w:divBdr>
            <w:top w:val="none" w:sz="0" w:space="0" w:color="auto"/>
            <w:left w:val="none" w:sz="0" w:space="0" w:color="auto"/>
            <w:bottom w:val="none" w:sz="0" w:space="0" w:color="auto"/>
            <w:right w:val="none" w:sz="0" w:space="0" w:color="auto"/>
          </w:divBdr>
        </w:div>
        <w:div w:id="2073917228">
          <w:marLeft w:val="0"/>
          <w:marRight w:val="0"/>
          <w:marTop w:val="0"/>
          <w:marBottom w:val="0"/>
          <w:divBdr>
            <w:top w:val="none" w:sz="0" w:space="0" w:color="auto"/>
            <w:left w:val="none" w:sz="0" w:space="0" w:color="auto"/>
            <w:bottom w:val="none" w:sz="0" w:space="0" w:color="auto"/>
            <w:right w:val="none" w:sz="0" w:space="0" w:color="auto"/>
          </w:divBdr>
        </w:div>
        <w:div w:id="2089883271">
          <w:marLeft w:val="0"/>
          <w:marRight w:val="0"/>
          <w:marTop w:val="0"/>
          <w:marBottom w:val="0"/>
          <w:divBdr>
            <w:top w:val="none" w:sz="0" w:space="0" w:color="auto"/>
            <w:left w:val="none" w:sz="0" w:space="0" w:color="auto"/>
            <w:bottom w:val="none" w:sz="0" w:space="0" w:color="auto"/>
            <w:right w:val="none" w:sz="0" w:space="0" w:color="auto"/>
          </w:divBdr>
        </w:div>
        <w:div w:id="2126120667">
          <w:marLeft w:val="0"/>
          <w:marRight w:val="0"/>
          <w:marTop w:val="0"/>
          <w:marBottom w:val="0"/>
          <w:divBdr>
            <w:top w:val="none" w:sz="0" w:space="0" w:color="auto"/>
            <w:left w:val="none" w:sz="0" w:space="0" w:color="auto"/>
            <w:bottom w:val="none" w:sz="0" w:space="0" w:color="auto"/>
            <w:right w:val="none" w:sz="0" w:space="0" w:color="auto"/>
          </w:divBdr>
        </w:div>
        <w:div w:id="2140419836">
          <w:marLeft w:val="0"/>
          <w:marRight w:val="0"/>
          <w:marTop w:val="0"/>
          <w:marBottom w:val="0"/>
          <w:divBdr>
            <w:top w:val="none" w:sz="0" w:space="0" w:color="auto"/>
            <w:left w:val="none" w:sz="0" w:space="0" w:color="auto"/>
            <w:bottom w:val="none" w:sz="0" w:space="0" w:color="auto"/>
            <w:right w:val="none" w:sz="0" w:space="0" w:color="auto"/>
          </w:divBdr>
        </w:div>
      </w:divsChild>
    </w:div>
    <w:div w:id="1696927573">
      <w:bodyDiv w:val="1"/>
      <w:marLeft w:val="0"/>
      <w:marRight w:val="0"/>
      <w:marTop w:val="0"/>
      <w:marBottom w:val="0"/>
      <w:divBdr>
        <w:top w:val="none" w:sz="0" w:space="0" w:color="auto"/>
        <w:left w:val="none" w:sz="0" w:space="0" w:color="auto"/>
        <w:bottom w:val="none" w:sz="0" w:space="0" w:color="auto"/>
        <w:right w:val="none" w:sz="0" w:space="0" w:color="auto"/>
      </w:divBdr>
    </w:div>
    <w:div w:id="1705786135">
      <w:bodyDiv w:val="1"/>
      <w:marLeft w:val="0"/>
      <w:marRight w:val="0"/>
      <w:marTop w:val="0"/>
      <w:marBottom w:val="0"/>
      <w:divBdr>
        <w:top w:val="none" w:sz="0" w:space="0" w:color="auto"/>
        <w:left w:val="none" w:sz="0" w:space="0" w:color="auto"/>
        <w:bottom w:val="none" w:sz="0" w:space="0" w:color="auto"/>
        <w:right w:val="none" w:sz="0" w:space="0" w:color="auto"/>
      </w:divBdr>
    </w:div>
    <w:div w:id="1708987588">
      <w:bodyDiv w:val="1"/>
      <w:marLeft w:val="0"/>
      <w:marRight w:val="0"/>
      <w:marTop w:val="0"/>
      <w:marBottom w:val="0"/>
      <w:divBdr>
        <w:top w:val="none" w:sz="0" w:space="0" w:color="auto"/>
        <w:left w:val="none" w:sz="0" w:space="0" w:color="auto"/>
        <w:bottom w:val="none" w:sz="0" w:space="0" w:color="auto"/>
        <w:right w:val="none" w:sz="0" w:space="0" w:color="auto"/>
      </w:divBdr>
    </w:div>
    <w:div w:id="1713194061">
      <w:bodyDiv w:val="1"/>
      <w:marLeft w:val="0"/>
      <w:marRight w:val="0"/>
      <w:marTop w:val="0"/>
      <w:marBottom w:val="0"/>
      <w:divBdr>
        <w:top w:val="none" w:sz="0" w:space="0" w:color="auto"/>
        <w:left w:val="none" w:sz="0" w:space="0" w:color="auto"/>
        <w:bottom w:val="none" w:sz="0" w:space="0" w:color="auto"/>
        <w:right w:val="none" w:sz="0" w:space="0" w:color="auto"/>
      </w:divBdr>
    </w:div>
    <w:div w:id="1713572002">
      <w:bodyDiv w:val="1"/>
      <w:marLeft w:val="0"/>
      <w:marRight w:val="0"/>
      <w:marTop w:val="0"/>
      <w:marBottom w:val="0"/>
      <w:divBdr>
        <w:top w:val="none" w:sz="0" w:space="0" w:color="auto"/>
        <w:left w:val="none" w:sz="0" w:space="0" w:color="auto"/>
        <w:bottom w:val="none" w:sz="0" w:space="0" w:color="auto"/>
        <w:right w:val="none" w:sz="0" w:space="0" w:color="auto"/>
      </w:divBdr>
    </w:div>
    <w:div w:id="1726372522">
      <w:bodyDiv w:val="1"/>
      <w:marLeft w:val="0"/>
      <w:marRight w:val="0"/>
      <w:marTop w:val="0"/>
      <w:marBottom w:val="0"/>
      <w:divBdr>
        <w:top w:val="none" w:sz="0" w:space="0" w:color="auto"/>
        <w:left w:val="none" w:sz="0" w:space="0" w:color="auto"/>
        <w:bottom w:val="none" w:sz="0" w:space="0" w:color="auto"/>
        <w:right w:val="none" w:sz="0" w:space="0" w:color="auto"/>
      </w:divBdr>
    </w:div>
    <w:div w:id="1734623760">
      <w:bodyDiv w:val="1"/>
      <w:marLeft w:val="0"/>
      <w:marRight w:val="0"/>
      <w:marTop w:val="0"/>
      <w:marBottom w:val="0"/>
      <w:divBdr>
        <w:top w:val="none" w:sz="0" w:space="0" w:color="auto"/>
        <w:left w:val="none" w:sz="0" w:space="0" w:color="auto"/>
        <w:bottom w:val="none" w:sz="0" w:space="0" w:color="auto"/>
        <w:right w:val="none" w:sz="0" w:space="0" w:color="auto"/>
      </w:divBdr>
    </w:div>
    <w:div w:id="1742016760">
      <w:bodyDiv w:val="1"/>
      <w:marLeft w:val="0"/>
      <w:marRight w:val="0"/>
      <w:marTop w:val="0"/>
      <w:marBottom w:val="0"/>
      <w:divBdr>
        <w:top w:val="none" w:sz="0" w:space="0" w:color="auto"/>
        <w:left w:val="none" w:sz="0" w:space="0" w:color="auto"/>
        <w:bottom w:val="none" w:sz="0" w:space="0" w:color="auto"/>
        <w:right w:val="none" w:sz="0" w:space="0" w:color="auto"/>
      </w:divBdr>
    </w:div>
    <w:div w:id="1742215064">
      <w:bodyDiv w:val="1"/>
      <w:marLeft w:val="0"/>
      <w:marRight w:val="0"/>
      <w:marTop w:val="0"/>
      <w:marBottom w:val="0"/>
      <w:divBdr>
        <w:top w:val="none" w:sz="0" w:space="0" w:color="auto"/>
        <w:left w:val="none" w:sz="0" w:space="0" w:color="auto"/>
        <w:bottom w:val="none" w:sz="0" w:space="0" w:color="auto"/>
        <w:right w:val="none" w:sz="0" w:space="0" w:color="auto"/>
      </w:divBdr>
    </w:div>
    <w:div w:id="1747190455">
      <w:bodyDiv w:val="1"/>
      <w:marLeft w:val="0"/>
      <w:marRight w:val="0"/>
      <w:marTop w:val="0"/>
      <w:marBottom w:val="0"/>
      <w:divBdr>
        <w:top w:val="none" w:sz="0" w:space="0" w:color="auto"/>
        <w:left w:val="none" w:sz="0" w:space="0" w:color="auto"/>
        <w:bottom w:val="none" w:sz="0" w:space="0" w:color="auto"/>
        <w:right w:val="none" w:sz="0" w:space="0" w:color="auto"/>
      </w:divBdr>
    </w:div>
    <w:div w:id="1748765296">
      <w:bodyDiv w:val="1"/>
      <w:marLeft w:val="0"/>
      <w:marRight w:val="0"/>
      <w:marTop w:val="0"/>
      <w:marBottom w:val="0"/>
      <w:divBdr>
        <w:top w:val="none" w:sz="0" w:space="0" w:color="auto"/>
        <w:left w:val="none" w:sz="0" w:space="0" w:color="auto"/>
        <w:bottom w:val="none" w:sz="0" w:space="0" w:color="auto"/>
        <w:right w:val="none" w:sz="0" w:space="0" w:color="auto"/>
      </w:divBdr>
    </w:div>
    <w:div w:id="1753310640">
      <w:bodyDiv w:val="1"/>
      <w:marLeft w:val="0"/>
      <w:marRight w:val="0"/>
      <w:marTop w:val="0"/>
      <w:marBottom w:val="0"/>
      <w:divBdr>
        <w:top w:val="none" w:sz="0" w:space="0" w:color="auto"/>
        <w:left w:val="none" w:sz="0" w:space="0" w:color="auto"/>
        <w:bottom w:val="none" w:sz="0" w:space="0" w:color="auto"/>
        <w:right w:val="none" w:sz="0" w:space="0" w:color="auto"/>
      </w:divBdr>
    </w:div>
    <w:div w:id="1759599042">
      <w:bodyDiv w:val="1"/>
      <w:marLeft w:val="0"/>
      <w:marRight w:val="0"/>
      <w:marTop w:val="0"/>
      <w:marBottom w:val="0"/>
      <w:divBdr>
        <w:top w:val="none" w:sz="0" w:space="0" w:color="auto"/>
        <w:left w:val="none" w:sz="0" w:space="0" w:color="auto"/>
        <w:bottom w:val="none" w:sz="0" w:space="0" w:color="auto"/>
        <w:right w:val="none" w:sz="0" w:space="0" w:color="auto"/>
      </w:divBdr>
    </w:div>
    <w:div w:id="1763836834">
      <w:bodyDiv w:val="1"/>
      <w:marLeft w:val="0"/>
      <w:marRight w:val="0"/>
      <w:marTop w:val="0"/>
      <w:marBottom w:val="0"/>
      <w:divBdr>
        <w:top w:val="none" w:sz="0" w:space="0" w:color="auto"/>
        <w:left w:val="none" w:sz="0" w:space="0" w:color="auto"/>
        <w:bottom w:val="none" w:sz="0" w:space="0" w:color="auto"/>
        <w:right w:val="none" w:sz="0" w:space="0" w:color="auto"/>
      </w:divBdr>
    </w:div>
    <w:div w:id="1767917136">
      <w:bodyDiv w:val="1"/>
      <w:marLeft w:val="0"/>
      <w:marRight w:val="0"/>
      <w:marTop w:val="0"/>
      <w:marBottom w:val="0"/>
      <w:divBdr>
        <w:top w:val="none" w:sz="0" w:space="0" w:color="auto"/>
        <w:left w:val="none" w:sz="0" w:space="0" w:color="auto"/>
        <w:bottom w:val="none" w:sz="0" w:space="0" w:color="auto"/>
        <w:right w:val="none" w:sz="0" w:space="0" w:color="auto"/>
      </w:divBdr>
    </w:div>
    <w:div w:id="1769620360">
      <w:bodyDiv w:val="1"/>
      <w:marLeft w:val="0"/>
      <w:marRight w:val="0"/>
      <w:marTop w:val="0"/>
      <w:marBottom w:val="0"/>
      <w:divBdr>
        <w:top w:val="none" w:sz="0" w:space="0" w:color="auto"/>
        <w:left w:val="none" w:sz="0" w:space="0" w:color="auto"/>
        <w:bottom w:val="none" w:sz="0" w:space="0" w:color="auto"/>
        <w:right w:val="none" w:sz="0" w:space="0" w:color="auto"/>
      </w:divBdr>
    </w:div>
    <w:div w:id="1782148566">
      <w:bodyDiv w:val="1"/>
      <w:marLeft w:val="0"/>
      <w:marRight w:val="0"/>
      <w:marTop w:val="0"/>
      <w:marBottom w:val="0"/>
      <w:divBdr>
        <w:top w:val="none" w:sz="0" w:space="0" w:color="auto"/>
        <w:left w:val="none" w:sz="0" w:space="0" w:color="auto"/>
        <w:bottom w:val="none" w:sz="0" w:space="0" w:color="auto"/>
        <w:right w:val="none" w:sz="0" w:space="0" w:color="auto"/>
      </w:divBdr>
    </w:div>
    <w:div w:id="1796482633">
      <w:bodyDiv w:val="1"/>
      <w:marLeft w:val="0"/>
      <w:marRight w:val="0"/>
      <w:marTop w:val="0"/>
      <w:marBottom w:val="0"/>
      <w:divBdr>
        <w:top w:val="none" w:sz="0" w:space="0" w:color="auto"/>
        <w:left w:val="none" w:sz="0" w:space="0" w:color="auto"/>
        <w:bottom w:val="none" w:sz="0" w:space="0" w:color="auto"/>
        <w:right w:val="none" w:sz="0" w:space="0" w:color="auto"/>
      </w:divBdr>
    </w:div>
    <w:div w:id="1796826155">
      <w:bodyDiv w:val="1"/>
      <w:marLeft w:val="0"/>
      <w:marRight w:val="0"/>
      <w:marTop w:val="0"/>
      <w:marBottom w:val="0"/>
      <w:divBdr>
        <w:top w:val="none" w:sz="0" w:space="0" w:color="auto"/>
        <w:left w:val="none" w:sz="0" w:space="0" w:color="auto"/>
        <w:bottom w:val="none" w:sz="0" w:space="0" w:color="auto"/>
        <w:right w:val="none" w:sz="0" w:space="0" w:color="auto"/>
      </w:divBdr>
    </w:div>
    <w:div w:id="1813059409">
      <w:bodyDiv w:val="1"/>
      <w:marLeft w:val="0"/>
      <w:marRight w:val="0"/>
      <w:marTop w:val="0"/>
      <w:marBottom w:val="0"/>
      <w:divBdr>
        <w:top w:val="none" w:sz="0" w:space="0" w:color="auto"/>
        <w:left w:val="none" w:sz="0" w:space="0" w:color="auto"/>
        <w:bottom w:val="none" w:sz="0" w:space="0" w:color="auto"/>
        <w:right w:val="none" w:sz="0" w:space="0" w:color="auto"/>
      </w:divBdr>
    </w:div>
    <w:div w:id="1813473903">
      <w:bodyDiv w:val="1"/>
      <w:marLeft w:val="0"/>
      <w:marRight w:val="0"/>
      <w:marTop w:val="0"/>
      <w:marBottom w:val="0"/>
      <w:divBdr>
        <w:top w:val="none" w:sz="0" w:space="0" w:color="auto"/>
        <w:left w:val="none" w:sz="0" w:space="0" w:color="auto"/>
        <w:bottom w:val="none" w:sz="0" w:space="0" w:color="auto"/>
        <w:right w:val="none" w:sz="0" w:space="0" w:color="auto"/>
      </w:divBdr>
    </w:div>
    <w:div w:id="1847162642">
      <w:bodyDiv w:val="1"/>
      <w:marLeft w:val="0"/>
      <w:marRight w:val="0"/>
      <w:marTop w:val="0"/>
      <w:marBottom w:val="0"/>
      <w:divBdr>
        <w:top w:val="none" w:sz="0" w:space="0" w:color="auto"/>
        <w:left w:val="none" w:sz="0" w:space="0" w:color="auto"/>
        <w:bottom w:val="none" w:sz="0" w:space="0" w:color="auto"/>
        <w:right w:val="none" w:sz="0" w:space="0" w:color="auto"/>
      </w:divBdr>
    </w:div>
    <w:div w:id="1855995581">
      <w:bodyDiv w:val="1"/>
      <w:marLeft w:val="0"/>
      <w:marRight w:val="0"/>
      <w:marTop w:val="0"/>
      <w:marBottom w:val="0"/>
      <w:divBdr>
        <w:top w:val="none" w:sz="0" w:space="0" w:color="auto"/>
        <w:left w:val="none" w:sz="0" w:space="0" w:color="auto"/>
        <w:bottom w:val="none" w:sz="0" w:space="0" w:color="auto"/>
        <w:right w:val="none" w:sz="0" w:space="0" w:color="auto"/>
      </w:divBdr>
    </w:div>
    <w:div w:id="1857382901">
      <w:bodyDiv w:val="1"/>
      <w:marLeft w:val="0"/>
      <w:marRight w:val="0"/>
      <w:marTop w:val="0"/>
      <w:marBottom w:val="0"/>
      <w:divBdr>
        <w:top w:val="none" w:sz="0" w:space="0" w:color="auto"/>
        <w:left w:val="none" w:sz="0" w:space="0" w:color="auto"/>
        <w:bottom w:val="none" w:sz="0" w:space="0" w:color="auto"/>
        <w:right w:val="none" w:sz="0" w:space="0" w:color="auto"/>
      </w:divBdr>
    </w:div>
    <w:div w:id="1861122758">
      <w:bodyDiv w:val="1"/>
      <w:marLeft w:val="0"/>
      <w:marRight w:val="0"/>
      <w:marTop w:val="0"/>
      <w:marBottom w:val="0"/>
      <w:divBdr>
        <w:top w:val="none" w:sz="0" w:space="0" w:color="auto"/>
        <w:left w:val="none" w:sz="0" w:space="0" w:color="auto"/>
        <w:bottom w:val="none" w:sz="0" w:space="0" w:color="auto"/>
        <w:right w:val="none" w:sz="0" w:space="0" w:color="auto"/>
      </w:divBdr>
    </w:div>
    <w:div w:id="1861235310">
      <w:bodyDiv w:val="1"/>
      <w:marLeft w:val="0"/>
      <w:marRight w:val="0"/>
      <w:marTop w:val="0"/>
      <w:marBottom w:val="0"/>
      <w:divBdr>
        <w:top w:val="none" w:sz="0" w:space="0" w:color="auto"/>
        <w:left w:val="none" w:sz="0" w:space="0" w:color="auto"/>
        <w:bottom w:val="none" w:sz="0" w:space="0" w:color="auto"/>
        <w:right w:val="none" w:sz="0" w:space="0" w:color="auto"/>
      </w:divBdr>
    </w:div>
    <w:div w:id="1861701023">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885214570">
      <w:bodyDiv w:val="1"/>
      <w:marLeft w:val="0"/>
      <w:marRight w:val="0"/>
      <w:marTop w:val="0"/>
      <w:marBottom w:val="0"/>
      <w:divBdr>
        <w:top w:val="none" w:sz="0" w:space="0" w:color="auto"/>
        <w:left w:val="none" w:sz="0" w:space="0" w:color="auto"/>
        <w:bottom w:val="none" w:sz="0" w:space="0" w:color="auto"/>
        <w:right w:val="none" w:sz="0" w:space="0" w:color="auto"/>
      </w:divBdr>
    </w:div>
    <w:div w:id="1885217021">
      <w:bodyDiv w:val="1"/>
      <w:marLeft w:val="0"/>
      <w:marRight w:val="0"/>
      <w:marTop w:val="0"/>
      <w:marBottom w:val="0"/>
      <w:divBdr>
        <w:top w:val="none" w:sz="0" w:space="0" w:color="auto"/>
        <w:left w:val="none" w:sz="0" w:space="0" w:color="auto"/>
        <w:bottom w:val="none" w:sz="0" w:space="0" w:color="auto"/>
        <w:right w:val="none" w:sz="0" w:space="0" w:color="auto"/>
      </w:divBdr>
    </w:div>
    <w:div w:id="1887254295">
      <w:bodyDiv w:val="1"/>
      <w:marLeft w:val="0"/>
      <w:marRight w:val="0"/>
      <w:marTop w:val="0"/>
      <w:marBottom w:val="0"/>
      <w:divBdr>
        <w:top w:val="none" w:sz="0" w:space="0" w:color="auto"/>
        <w:left w:val="none" w:sz="0" w:space="0" w:color="auto"/>
        <w:bottom w:val="none" w:sz="0" w:space="0" w:color="auto"/>
        <w:right w:val="none" w:sz="0" w:space="0" w:color="auto"/>
      </w:divBdr>
    </w:div>
    <w:div w:id="1893733728">
      <w:bodyDiv w:val="1"/>
      <w:marLeft w:val="0"/>
      <w:marRight w:val="0"/>
      <w:marTop w:val="0"/>
      <w:marBottom w:val="0"/>
      <w:divBdr>
        <w:top w:val="none" w:sz="0" w:space="0" w:color="auto"/>
        <w:left w:val="none" w:sz="0" w:space="0" w:color="auto"/>
        <w:bottom w:val="none" w:sz="0" w:space="0" w:color="auto"/>
        <w:right w:val="none" w:sz="0" w:space="0" w:color="auto"/>
      </w:divBdr>
    </w:div>
    <w:div w:id="1906912789">
      <w:bodyDiv w:val="1"/>
      <w:marLeft w:val="0"/>
      <w:marRight w:val="0"/>
      <w:marTop w:val="0"/>
      <w:marBottom w:val="0"/>
      <w:divBdr>
        <w:top w:val="none" w:sz="0" w:space="0" w:color="auto"/>
        <w:left w:val="none" w:sz="0" w:space="0" w:color="auto"/>
        <w:bottom w:val="none" w:sz="0" w:space="0" w:color="auto"/>
        <w:right w:val="none" w:sz="0" w:space="0" w:color="auto"/>
      </w:divBdr>
    </w:div>
    <w:div w:id="1913999255">
      <w:bodyDiv w:val="1"/>
      <w:marLeft w:val="0"/>
      <w:marRight w:val="0"/>
      <w:marTop w:val="0"/>
      <w:marBottom w:val="0"/>
      <w:divBdr>
        <w:top w:val="none" w:sz="0" w:space="0" w:color="auto"/>
        <w:left w:val="none" w:sz="0" w:space="0" w:color="auto"/>
        <w:bottom w:val="none" w:sz="0" w:space="0" w:color="auto"/>
        <w:right w:val="none" w:sz="0" w:space="0" w:color="auto"/>
      </w:divBdr>
    </w:div>
    <w:div w:id="1914703812">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40719638">
      <w:bodyDiv w:val="1"/>
      <w:marLeft w:val="0"/>
      <w:marRight w:val="0"/>
      <w:marTop w:val="0"/>
      <w:marBottom w:val="0"/>
      <w:divBdr>
        <w:top w:val="none" w:sz="0" w:space="0" w:color="auto"/>
        <w:left w:val="none" w:sz="0" w:space="0" w:color="auto"/>
        <w:bottom w:val="none" w:sz="0" w:space="0" w:color="auto"/>
        <w:right w:val="none" w:sz="0" w:space="0" w:color="auto"/>
      </w:divBdr>
    </w:div>
    <w:div w:id="1957827837">
      <w:bodyDiv w:val="1"/>
      <w:marLeft w:val="0"/>
      <w:marRight w:val="0"/>
      <w:marTop w:val="0"/>
      <w:marBottom w:val="0"/>
      <w:divBdr>
        <w:top w:val="none" w:sz="0" w:space="0" w:color="auto"/>
        <w:left w:val="none" w:sz="0" w:space="0" w:color="auto"/>
        <w:bottom w:val="none" w:sz="0" w:space="0" w:color="auto"/>
        <w:right w:val="none" w:sz="0" w:space="0" w:color="auto"/>
      </w:divBdr>
    </w:div>
    <w:div w:id="1966814630">
      <w:bodyDiv w:val="1"/>
      <w:marLeft w:val="0"/>
      <w:marRight w:val="0"/>
      <w:marTop w:val="0"/>
      <w:marBottom w:val="0"/>
      <w:divBdr>
        <w:top w:val="none" w:sz="0" w:space="0" w:color="auto"/>
        <w:left w:val="none" w:sz="0" w:space="0" w:color="auto"/>
        <w:bottom w:val="none" w:sz="0" w:space="0" w:color="auto"/>
        <w:right w:val="none" w:sz="0" w:space="0" w:color="auto"/>
      </w:divBdr>
    </w:div>
    <w:div w:id="1968586411">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93867569">
      <w:bodyDiv w:val="1"/>
      <w:marLeft w:val="0"/>
      <w:marRight w:val="0"/>
      <w:marTop w:val="0"/>
      <w:marBottom w:val="0"/>
      <w:divBdr>
        <w:top w:val="none" w:sz="0" w:space="0" w:color="auto"/>
        <w:left w:val="none" w:sz="0" w:space="0" w:color="auto"/>
        <w:bottom w:val="none" w:sz="0" w:space="0" w:color="auto"/>
        <w:right w:val="none" w:sz="0" w:space="0" w:color="auto"/>
      </w:divBdr>
    </w:div>
    <w:div w:id="2000189114">
      <w:bodyDiv w:val="1"/>
      <w:marLeft w:val="0"/>
      <w:marRight w:val="0"/>
      <w:marTop w:val="0"/>
      <w:marBottom w:val="0"/>
      <w:divBdr>
        <w:top w:val="none" w:sz="0" w:space="0" w:color="auto"/>
        <w:left w:val="none" w:sz="0" w:space="0" w:color="auto"/>
        <w:bottom w:val="none" w:sz="0" w:space="0" w:color="auto"/>
        <w:right w:val="none" w:sz="0" w:space="0" w:color="auto"/>
      </w:divBdr>
    </w:div>
    <w:div w:id="2008972543">
      <w:bodyDiv w:val="1"/>
      <w:marLeft w:val="0"/>
      <w:marRight w:val="0"/>
      <w:marTop w:val="0"/>
      <w:marBottom w:val="0"/>
      <w:divBdr>
        <w:top w:val="none" w:sz="0" w:space="0" w:color="auto"/>
        <w:left w:val="none" w:sz="0" w:space="0" w:color="auto"/>
        <w:bottom w:val="none" w:sz="0" w:space="0" w:color="auto"/>
        <w:right w:val="none" w:sz="0" w:space="0" w:color="auto"/>
      </w:divBdr>
    </w:div>
    <w:div w:id="2010785765">
      <w:bodyDiv w:val="1"/>
      <w:marLeft w:val="0"/>
      <w:marRight w:val="0"/>
      <w:marTop w:val="0"/>
      <w:marBottom w:val="0"/>
      <w:divBdr>
        <w:top w:val="none" w:sz="0" w:space="0" w:color="auto"/>
        <w:left w:val="none" w:sz="0" w:space="0" w:color="auto"/>
        <w:bottom w:val="none" w:sz="0" w:space="0" w:color="auto"/>
        <w:right w:val="none" w:sz="0" w:space="0" w:color="auto"/>
      </w:divBdr>
    </w:div>
    <w:div w:id="2019379509">
      <w:bodyDiv w:val="1"/>
      <w:marLeft w:val="0"/>
      <w:marRight w:val="0"/>
      <w:marTop w:val="0"/>
      <w:marBottom w:val="0"/>
      <w:divBdr>
        <w:top w:val="none" w:sz="0" w:space="0" w:color="auto"/>
        <w:left w:val="none" w:sz="0" w:space="0" w:color="auto"/>
        <w:bottom w:val="none" w:sz="0" w:space="0" w:color="auto"/>
        <w:right w:val="none" w:sz="0" w:space="0" w:color="auto"/>
      </w:divBdr>
    </w:div>
    <w:div w:id="2027245629">
      <w:bodyDiv w:val="1"/>
      <w:marLeft w:val="0"/>
      <w:marRight w:val="0"/>
      <w:marTop w:val="0"/>
      <w:marBottom w:val="0"/>
      <w:divBdr>
        <w:top w:val="none" w:sz="0" w:space="0" w:color="auto"/>
        <w:left w:val="none" w:sz="0" w:space="0" w:color="auto"/>
        <w:bottom w:val="none" w:sz="0" w:space="0" w:color="auto"/>
        <w:right w:val="none" w:sz="0" w:space="0" w:color="auto"/>
      </w:divBdr>
    </w:div>
    <w:div w:id="2031489518">
      <w:bodyDiv w:val="1"/>
      <w:marLeft w:val="0"/>
      <w:marRight w:val="0"/>
      <w:marTop w:val="0"/>
      <w:marBottom w:val="0"/>
      <w:divBdr>
        <w:top w:val="none" w:sz="0" w:space="0" w:color="auto"/>
        <w:left w:val="none" w:sz="0" w:space="0" w:color="auto"/>
        <w:bottom w:val="none" w:sz="0" w:space="0" w:color="auto"/>
        <w:right w:val="none" w:sz="0" w:space="0" w:color="auto"/>
      </w:divBdr>
    </w:div>
    <w:div w:id="2039425145">
      <w:bodyDiv w:val="1"/>
      <w:marLeft w:val="0"/>
      <w:marRight w:val="0"/>
      <w:marTop w:val="0"/>
      <w:marBottom w:val="0"/>
      <w:divBdr>
        <w:top w:val="none" w:sz="0" w:space="0" w:color="auto"/>
        <w:left w:val="none" w:sz="0" w:space="0" w:color="auto"/>
        <w:bottom w:val="none" w:sz="0" w:space="0" w:color="auto"/>
        <w:right w:val="none" w:sz="0" w:space="0" w:color="auto"/>
      </w:divBdr>
    </w:div>
    <w:div w:id="2041010925">
      <w:bodyDiv w:val="1"/>
      <w:marLeft w:val="0"/>
      <w:marRight w:val="0"/>
      <w:marTop w:val="0"/>
      <w:marBottom w:val="0"/>
      <w:divBdr>
        <w:top w:val="none" w:sz="0" w:space="0" w:color="auto"/>
        <w:left w:val="none" w:sz="0" w:space="0" w:color="auto"/>
        <w:bottom w:val="none" w:sz="0" w:space="0" w:color="auto"/>
        <w:right w:val="none" w:sz="0" w:space="0" w:color="auto"/>
      </w:divBdr>
    </w:div>
    <w:div w:id="2055420506">
      <w:bodyDiv w:val="1"/>
      <w:marLeft w:val="0"/>
      <w:marRight w:val="0"/>
      <w:marTop w:val="0"/>
      <w:marBottom w:val="0"/>
      <w:divBdr>
        <w:top w:val="none" w:sz="0" w:space="0" w:color="auto"/>
        <w:left w:val="none" w:sz="0" w:space="0" w:color="auto"/>
        <w:bottom w:val="none" w:sz="0" w:space="0" w:color="auto"/>
        <w:right w:val="none" w:sz="0" w:space="0" w:color="auto"/>
      </w:divBdr>
    </w:div>
    <w:div w:id="2062091133">
      <w:bodyDiv w:val="1"/>
      <w:marLeft w:val="0"/>
      <w:marRight w:val="0"/>
      <w:marTop w:val="0"/>
      <w:marBottom w:val="0"/>
      <w:divBdr>
        <w:top w:val="none" w:sz="0" w:space="0" w:color="auto"/>
        <w:left w:val="none" w:sz="0" w:space="0" w:color="auto"/>
        <w:bottom w:val="none" w:sz="0" w:space="0" w:color="auto"/>
        <w:right w:val="none" w:sz="0" w:space="0" w:color="auto"/>
      </w:divBdr>
    </w:div>
    <w:div w:id="2106880851">
      <w:bodyDiv w:val="1"/>
      <w:marLeft w:val="0"/>
      <w:marRight w:val="0"/>
      <w:marTop w:val="0"/>
      <w:marBottom w:val="0"/>
      <w:divBdr>
        <w:top w:val="none" w:sz="0" w:space="0" w:color="auto"/>
        <w:left w:val="none" w:sz="0" w:space="0" w:color="auto"/>
        <w:bottom w:val="none" w:sz="0" w:space="0" w:color="auto"/>
        <w:right w:val="none" w:sz="0" w:space="0" w:color="auto"/>
      </w:divBdr>
    </w:div>
    <w:div w:id="2111587593">
      <w:bodyDiv w:val="1"/>
      <w:marLeft w:val="0"/>
      <w:marRight w:val="0"/>
      <w:marTop w:val="0"/>
      <w:marBottom w:val="0"/>
      <w:divBdr>
        <w:top w:val="none" w:sz="0" w:space="0" w:color="auto"/>
        <w:left w:val="none" w:sz="0" w:space="0" w:color="auto"/>
        <w:bottom w:val="none" w:sz="0" w:space="0" w:color="auto"/>
        <w:right w:val="none" w:sz="0" w:space="0" w:color="auto"/>
      </w:divBdr>
    </w:div>
    <w:div w:id="2112896790">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4037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2.PN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image" Target="media/image27.PNG" /><Relationship Id="rId42" Type="http://schemas.openxmlformats.org/officeDocument/2006/relationships/image" Target="media/image35.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31.PNG" /><Relationship Id="rId46"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PNG" /><Relationship Id="rId41" Type="http://schemas.openxmlformats.org/officeDocument/2006/relationships/image" Target="media/image34.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5.PNG" /><Relationship Id="rId37" Type="http://schemas.openxmlformats.org/officeDocument/2006/relationships/image" Target="media/image30.PNG" /><Relationship Id="rId40" Type="http://schemas.openxmlformats.org/officeDocument/2006/relationships/image" Target="media/image33.PNG" /><Relationship Id="rId45"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24.PNG" /><Relationship Id="rId44"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image" Target="media/image3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8F55F-BBD1-4DD5-AE08-3C84FD199B6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8819</Words>
  <Characters>50270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58972</CharactersWithSpaces>
  <SharedDoc>false</SharedDoc>
  <HLinks>
    <vt:vector size="12" baseType="variant">
      <vt:variant>
        <vt:i4>4456475</vt:i4>
      </vt:variant>
      <vt:variant>
        <vt:i4>45</vt:i4>
      </vt:variant>
      <vt:variant>
        <vt:i4>0</vt:i4>
      </vt:variant>
      <vt:variant>
        <vt:i4>5</vt:i4>
      </vt:variant>
      <vt:variant>
        <vt:lpwstr>https://www.sciencedirect.com/topics/medicine-and-dentistry/spontaneous-remission</vt:lpwstr>
      </vt:variant>
      <vt:variant>
        <vt:lpwstr/>
      </vt:variant>
      <vt:variant>
        <vt:i4>1769506</vt:i4>
      </vt:variant>
      <vt:variant>
        <vt:i4>0</vt:i4>
      </vt:variant>
      <vt:variant>
        <vt:i4>0</vt:i4>
      </vt:variant>
      <vt:variant>
        <vt:i4>5</vt:i4>
      </vt:variant>
      <vt:variant>
        <vt:lpwstr>mailto:dr.n.badawy@gmail.com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Halfawy</dc:creator>
  <cp:lastModifiedBy>Amira Ahmed</cp:lastModifiedBy>
  <cp:revision>2</cp:revision>
  <cp:lastPrinted>2025-12-27T20:23:00Z</cp:lastPrinted>
  <dcterms:created xsi:type="dcterms:W3CDTF">2026-05-05T10:20:00Z</dcterms:created>
  <dcterms:modified xsi:type="dcterms:W3CDTF">2026-05-05T10:20:00Z</dcterms:modified>
</cp:coreProperties>
</file>